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44EDA" w14:textId="77777777" w:rsidR="00546D8F" w:rsidRPr="00546D8F" w:rsidRDefault="00546D8F" w:rsidP="00546D8F">
      <w:pPr>
        <w:jc w:val="center"/>
        <w:rPr>
          <w:rFonts w:ascii="Calibri" w:hAnsi="Calibri"/>
          <w:b/>
          <w:sz w:val="28"/>
          <w:szCs w:val="28"/>
        </w:rPr>
      </w:pPr>
      <w:smartTag w:uri="urn:schemas-microsoft-com:office:smarttags" w:element="place">
        <w:smartTag w:uri="urn:schemas-microsoft-com:office:smarttags" w:element="PlaceType">
          <w:r w:rsidRPr="00546D8F">
            <w:rPr>
              <w:rFonts w:ascii="Calibri" w:hAnsi="Calibri"/>
              <w:b/>
              <w:sz w:val="28"/>
              <w:szCs w:val="28"/>
            </w:rPr>
            <w:t>UNIVERSITY</w:t>
          </w:r>
        </w:smartTag>
        <w:r w:rsidRPr="00546D8F">
          <w:rPr>
            <w:rFonts w:ascii="Calibri" w:hAnsi="Calibri"/>
            <w:b/>
            <w:sz w:val="28"/>
            <w:szCs w:val="28"/>
          </w:rPr>
          <w:t xml:space="preserve"> OF </w:t>
        </w:r>
        <w:smartTag w:uri="urn:schemas-microsoft-com:office:smarttags" w:element="PlaceName">
          <w:r w:rsidRPr="00546D8F">
            <w:rPr>
              <w:rFonts w:ascii="Calibri" w:hAnsi="Calibri"/>
              <w:b/>
              <w:sz w:val="28"/>
              <w:szCs w:val="28"/>
            </w:rPr>
            <w:t>PITTSBURGH</w:t>
          </w:r>
        </w:smartTag>
      </w:smartTag>
    </w:p>
    <w:p w14:paraId="5341E36D" w14:textId="31EA1A15" w:rsidR="00546D8F" w:rsidRPr="00546D8F" w:rsidRDefault="00546D8F" w:rsidP="00546D8F">
      <w:pPr>
        <w:jc w:val="center"/>
        <w:rPr>
          <w:rFonts w:ascii="Calibri" w:hAnsi="Calibri"/>
          <w:b/>
          <w:sz w:val="28"/>
          <w:szCs w:val="28"/>
        </w:rPr>
      </w:pPr>
      <w:r w:rsidRPr="00546D8F">
        <w:rPr>
          <w:rFonts w:ascii="Calibri" w:hAnsi="Calibri"/>
          <w:b/>
          <w:sz w:val="28"/>
          <w:szCs w:val="28"/>
        </w:rPr>
        <w:t xml:space="preserve">Department of Health and </w:t>
      </w:r>
      <w:r w:rsidR="00E47563">
        <w:rPr>
          <w:rFonts w:ascii="Calibri" w:hAnsi="Calibri"/>
          <w:b/>
          <w:sz w:val="28"/>
          <w:szCs w:val="28"/>
        </w:rPr>
        <w:t>Human Development</w:t>
      </w:r>
      <w:r w:rsidRPr="00546D8F">
        <w:rPr>
          <w:rFonts w:ascii="Calibri" w:hAnsi="Calibri"/>
          <w:b/>
          <w:sz w:val="28"/>
          <w:szCs w:val="28"/>
        </w:rPr>
        <w:t xml:space="preserve"> (</w:t>
      </w:r>
      <w:r>
        <w:rPr>
          <w:rFonts w:ascii="Calibri" w:hAnsi="Calibri"/>
          <w:b/>
          <w:sz w:val="28"/>
          <w:szCs w:val="28"/>
        </w:rPr>
        <w:t>S</w:t>
      </w:r>
      <w:r w:rsidR="00AA3A12">
        <w:rPr>
          <w:rFonts w:ascii="Calibri" w:hAnsi="Calibri"/>
          <w:b/>
          <w:sz w:val="28"/>
          <w:szCs w:val="28"/>
        </w:rPr>
        <w:t>ummer</w:t>
      </w:r>
      <w:r>
        <w:rPr>
          <w:rFonts w:ascii="Calibri" w:hAnsi="Calibri"/>
          <w:b/>
          <w:sz w:val="28"/>
          <w:szCs w:val="28"/>
        </w:rPr>
        <w:t xml:space="preserve"> 20</w:t>
      </w:r>
      <w:r w:rsidR="00CE7CDF">
        <w:rPr>
          <w:rFonts w:ascii="Calibri" w:hAnsi="Calibri"/>
          <w:b/>
          <w:sz w:val="28"/>
          <w:szCs w:val="28"/>
        </w:rPr>
        <w:t>2</w:t>
      </w:r>
      <w:r w:rsidR="00920922">
        <w:rPr>
          <w:rFonts w:ascii="Calibri" w:hAnsi="Calibri"/>
          <w:b/>
          <w:sz w:val="28"/>
          <w:szCs w:val="28"/>
        </w:rPr>
        <w:t>1</w:t>
      </w:r>
      <w:r w:rsidRPr="00546D8F">
        <w:rPr>
          <w:rFonts w:ascii="Calibri" w:hAnsi="Calibri"/>
          <w:b/>
          <w:sz w:val="28"/>
          <w:szCs w:val="28"/>
        </w:rPr>
        <w:t>)</w:t>
      </w:r>
    </w:p>
    <w:p w14:paraId="21BEAB76" w14:textId="77777777" w:rsidR="00546D8F" w:rsidRPr="00546D8F" w:rsidRDefault="00546D8F" w:rsidP="00546D8F">
      <w:pPr>
        <w:jc w:val="center"/>
        <w:rPr>
          <w:rFonts w:ascii="Calibri" w:hAnsi="Calibri"/>
          <w:b/>
          <w:sz w:val="28"/>
          <w:szCs w:val="28"/>
        </w:rPr>
      </w:pPr>
    </w:p>
    <w:p w14:paraId="2AC47FB2" w14:textId="77777777" w:rsidR="00546D8F" w:rsidRPr="00546D8F" w:rsidRDefault="00483F8D" w:rsidP="00546D8F">
      <w:pPr>
        <w:rPr>
          <w:rFonts w:ascii="Calibri" w:hAnsi="Calibri"/>
          <w:b/>
        </w:rPr>
      </w:pPr>
      <w:r>
        <w:rPr>
          <w:noProof/>
        </w:rPr>
        <mc:AlternateContent>
          <mc:Choice Requires="wps">
            <w:drawing>
              <wp:anchor distT="4294967295" distB="4294967295" distL="114300" distR="114300" simplePos="0" relativeHeight="251659264" behindDoc="0" locked="0" layoutInCell="1" allowOverlap="1" wp14:anchorId="693E4083" wp14:editId="143DE11F">
                <wp:simplePos x="0" y="0"/>
                <wp:positionH relativeFrom="column">
                  <wp:posOffset>-19050</wp:posOffset>
                </wp:positionH>
                <wp:positionV relativeFrom="paragraph">
                  <wp:posOffset>63500</wp:posOffset>
                </wp:positionV>
                <wp:extent cx="7000875" cy="0"/>
                <wp:effectExtent l="38100" t="38100" r="66675" b="952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09902F"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5pt" to="549.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" strokecolor="black [3200]" strokeweight="2pt">
                <v:shadow on="t" color="black" opacity="24903f" origin=",.5" offset="0,.55556mm"/>
              </v:line>
            </w:pict>
          </mc:Fallback>
        </mc:AlternateContent>
      </w:r>
    </w:p>
    <w:p w14:paraId="4F63A17C" w14:textId="45555995" w:rsidR="00546D8F" w:rsidRPr="00546D8F" w:rsidRDefault="00546D8F" w:rsidP="00546D8F">
      <w:pPr>
        <w:rPr>
          <w:rFonts w:ascii="Calibri" w:hAnsi="Calibri"/>
          <w:b/>
          <w:sz w:val="28"/>
          <w:szCs w:val="28"/>
        </w:rPr>
      </w:pPr>
      <w:r w:rsidRPr="00546D8F">
        <w:rPr>
          <w:rFonts w:ascii="Calibri" w:hAnsi="Calibri"/>
          <w:b/>
          <w:sz w:val="28"/>
          <w:szCs w:val="28"/>
        </w:rPr>
        <w:t>HPA 22</w:t>
      </w:r>
      <w:r w:rsidR="00CE7CDF">
        <w:rPr>
          <w:rFonts w:ascii="Calibri" w:hAnsi="Calibri"/>
          <w:b/>
          <w:sz w:val="28"/>
          <w:szCs w:val="28"/>
        </w:rPr>
        <w:t>80</w:t>
      </w:r>
      <w:r w:rsidRPr="00546D8F">
        <w:rPr>
          <w:rFonts w:ascii="Calibri" w:hAnsi="Calibri"/>
          <w:b/>
          <w:sz w:val="28"/>
          <w:szCs w:val="28"/>
        </w:rPr>
        <w:t xml:space="preserve">: </w:t>
      </w:r>
      <w:r w:rsidR="00CE7CDF">
        <w:rPr>
          <w:rFonts w:ascii="Calibri" w:hAnsi="Calibri"/>
          <w:b/>
          <w:sz w:val="28"/>
          <w:szCs w:val="28"/>
        </w:rPr>
        <w:tab/>
        <w:t xml:space="preserve">BEHAVIOR CHANGE </w:t>
      </w:r>
      <w:r w:rsidR="00F05100">
        <w:rPr>
          <w:rFonts w:ascii="Calibri" w:hAnsi="Calibri"/>
          <w:b/>
          <w:sz w:val="28"/>
          <w:szCs w:val="28"/>
        </w:rPr>
        <w:t xml:space="preserve">&amp; </w:t>
      </w:r>
      <w:r w:rsidR="00CE7CDF">
        <w:rPr>
          <w:rFonts w:ascii="Calibri" w:hAnsi="Calibri"/>
          <w:b/>
          <w:sz w:val="28"/>
          <w:szCs w:val="28"/>
        </w:rPr>
        <w:t>HEALTH COACHING</w:t>
      </w:r>
    </w:p>
    <w:p w14:paraId="3C36F960" w14:textId="77777777" w:rsidR="00546D8F" w:rsidRPr="00A52D74" w:rsidRDefault="00546D8F" w:rsidP="00546D8F">
      <w:pPr>
        <w:rPr>
          <w:rFonts w:asciiTheme="minorHAnsi" w:hAnsiTheme="minorHAnsi"/>
          <w:b/>
        </w:rPr>
      </w:pPr>
      <w:r w:rsidRPr="00A52D74">
        <w:rPr>
          <w:rFonts w:asciiTheme="minorHAnsi" w:hAnsiTheme="minorHAnsi"/>
          <w:b/>
        </w:rPr>
        <w:t>Instructor:</w:t>
      </w:r>
      <w:r w:rsidRPr="00A52D74">
        <w:rPr>
          <w:rFonts w:asciiTheme="minorHAnsi" w:hAnsiTheme="minorHAnsi"/>
          <w:b/>
        </w:rPr>
        <w:tab/>
      </w:r>
      <w:r w:rsidRPr="00A52D74">
        <w:rPr>
          <w:rFonts w:asciiTheme="minorHAnsi" w:hAnsiTheme="minorHAnsi"/>
        </w:rPr>
        <w:t>Kelli Davis, PhD</w:t>
      </w:r>
      <w:r w:rsidR="00E75101">
        <w:rPr>
          <w:rFonts w:asciiTheme="minorHAnsi" w:hAnsiTheme="minorHAnsi"/>
        </w:rPr>
        <w:t>, FACSM</w:t>
      </w:r>
      <w:r w:rsidR="00ED7A9B">
        <w:rPr>
          <w:rFonts w:asciiTheme="minorHAnsi" w:hAnsiTheme="minorHAnsi"/>
        </w:rPr>
        <w:t>, CCEP</w:t>
      </w:r>
    </w:p>
    <w:p w14:paraId="24099DDC" w14:textId="77777777" w:rsidR="00546D8F" w:rsidRPr="00A52D74" w:rsidRDefault="00546D8F" w:rsidP="00546D8F">
      <w:pPr>
        <w:rPr>
          <w:rFonts w:asciiTheme="minorHAnsi" w:hAnsiTheme="minorHAnsi"/>
          <w:b/>
        </w:rPr>
      </w:pPr>
      <w:r w:rsidRPr="00A52D74">
        <w:rPr>
          <w:rFonts w:asciiTheme="minorHAnsi" w:hAnsiTheme="minorHAnsi"/>
          <w:b/>
        </w:rPr>
        <w:t>Office:</w:t>
      </w:r>
      <w:r w:rsidRPr="00A52D74">
        <w:rPr>
          <w:rFonts w:asciiTheme="minorHAnsi" w:hAnsiTheme="minorHAnsi"/>
          <w:b/>
        </w:rPr>
        <w:tab/>
      </w:r>
      <w:r w:rsidRPr="00A52D74">
        <w:rPr>
          <w:rFonts w:asciiTheme="minorHAnsi" w:hAnsiTheme="minorHAnsi"/>
          <w:b/>
        </w:rPr>
        <w:tab/>
      </w:r>
      <w:r w:rsidR="00F04B9E">
        <w:rPr>
          <w:rFonts w:asciiTheme="minorHAnsi" w:hAnsiTheme="minorHAnsi"/>
        </w:rPr>
        <w:t>Oak Hill Commons, 32 Oak Hill Court, Pittsburgh, PA 15261</w:t>
      </w:r>
    </w:p>
    <w:p w14:paraId="1FF9CD6D" w14:textId="77777777" w:rsidR="00546D8F" w:rsidRPr="00A52D74" w:rsidRDefault="00546D8F" w:rsidP="00546D8F">
      <w:pPr>
        <w:rPr>
          <w:rFonts w:asciiTheme="minorHAnsi" w:hAnsiTheme="minorHAnsi"/>
          <w:b/>
        </w:rPr>
      </w:pPr>
    </w:p>
    <w:p w14:paraId="4D4A9388" w14:textId="77777777" w:rsidR="00546D8F" w:rsidRPr="00A52D74" w:rsidRDefault="00546D8F" w:rsidP="00546D8F">
      <w:pPr>
        <w:rPr>
          <w:rFonts w:asciiTheme="minorHAnsi" w:hAnsiTheme="minorHAnsi"/>
        </w:rPr>
      </w:pPr>
      <w:r w:rsidRPr="00A52D74">
        <w:rPr>
          <w:rFonts w:asciiTheme="minorHAnsi" w:hAnsiTheme="minorHAnsi"/>
          <w:b/>
        </w:rPr>
        <w:t>Office Phone:</w:t>
      </w:r>
      <w:r w:rsidRPr="00A52D74">
        <w:rPr>
          <w:rFonts w:asciiTheme="minorHAnsi" w:hAnsiTheme="minorHAnsi"/>
          <w:b/>
        </w:rPr>
        <w:tab/>
      </w:r>
      <w:r w:rsidRPr="00A52D74">
        <w:rPr>
          <w:rFonts w:asciiTheme="minorHAnsi" w:hAnsiTheme="minorHAnsi"/>
        </w:rPr>
        <w:t>412-</w:t>
      </w:r>
      <w:r w:rsidR="00F04B9E">
        <w:rPr>
          <w:rFonts w:asciiTheme="minorHAnsi" w:hAnsiTheme="minorHAnsi"/>
        </w:rPr>
        <w:t>383</w:t>
      </w:r>
      <w:r w:rsidRPr="00A52D74">
        <w:rPr>
          <w:rFonts w:asciiTheme="minorHAnsi" w:hAnsiTheme="minorHAnsi"/>
        </w:rPr>
        <w:t>-4</w:t>
      </w:r>
      <w:r w:rsidR="00F04B9E">
        <w:rPr>
          <w:rFonts w:asciiTheme="minorHAnsi" w:hAnsiTheme="minorHAnsi"/>
        </w:rPr>
        <w:t>003</w:t>
      </w:r>
      <w:r w:rsidRPr="00A52D74">
        <w:rPr>
          <w:rFonts w:asciiTheme="minorHAnsi" w:hAnsiTheme="minorHAnsi"/>
        </w:rPr>
        <w:tab/>
      </w:r>
    </w:p>
    <w:p w14:paraId="410AA671" w14:textId="77777777" w:rsidR="00546D8F" w:rsidRPr="00A52D74" w:rsidRDefault="00546D8F" w:rsidP="00546D8F">
      <w:pPr>
        <w:rPr>
          <w:rFonts w:asciiTheme="minorHAnsi" w:hAnsiTheme="minorHAnsi"/>
        </w:rPr>
      </w:pPr>
      <w:r w:rsidRPr="00A52D74">
        <w:rPr>
          <w:rFonts w:asciiTheme="minorHAnsi" w:hAnsiTheme="minorHAnsi"/>
          <w:b/>
        </w:rPr>
        <w:t>Office Hours:</w:t>
      </w:r>
      <w:r w:rsidRPr="00A52D74">
        <w:rPr>
          <w:rFonts w:asciiTheme="minorHAnsi" w:hAnsiTheme="minorHAnsi"/>
        </w:rPr>
        <w:tab/>
        <w:t>By appointment</w:t>
      </w:r>
      <w:r w:rsidRPr="00A52D74">
        <w:rPr>
          <w:rFonts w:asciiTheme="minorHAnsi" w:hAnsiTheme="minorHAnsi"/>
        </w:rPr>
        <w:tab/>
      </w:r>
    </w:p>
    <w:p w14:paraId="50A01551" w14:textId="77777777" w:rsidR="00546D8F" w:rsidRPr="00A52D74" w:rsidRDefault="00546D8F" w:rsidP="00546D8F">
      <w:pPr>
        <w:rPr>
          <w:rFonts w:asciiTheme="minorHAnsi" w:hAnsiTheme="minorHAnsi"/>
        </w:rPr>
      </w:pPr>
      <w:r w:rsidRPr="00A52D74">
        <w:rPr>
          <w:rFonts w:asciiTheme="minorHAnsi" w:hAnsiTheme="minorHAnsi"/>
          <w:b/>
        </w:rPr>
        <w:t>Email:</w:t>
      </w:r>
      <w:r w:rsidRPr="00A52D74">
        <w:rPr>
          <w:rFonts w:asciiTheme="minorHAnsi" w:hAnsiTheme="minorHAnsi"/>
        </w:rPr>
        <w:t xml:space="preserve"> </w:t>
      </w:r>
      <w:r w:rsidRPr="00A52D74">
        <w:rPr>
          <w:rFonts w:asciiTheme="minorHAnsi" w:hAnsiTheme="minorHAnsi"/>
        </w:rPr>
        <w:tab/>
      </w:r>
      <w:r w:rsidRPr="00A52D74">
        <w:rPr>
          <w:rFonts w:asciiTheme="minorHAnsi" w:hAnsiTheme="minorHAnsi"/>
        </w:rPr>
        <w:tab/>
      </w:r>
      <w:hyperlink r:id="rId6" w:history="1">
        <w:r w:rsidRPr="00A52D74">
          <w:rPr>
            <w:rStyle w:val="Hyperlink"/>
            <w:rFonts w:asciiTheme="minorHAnsi" w:hAnsiTheme="minorHAnsi"/>
          </w:rPr>
          <w:t>kkd2@pitt.edu</w:t>
        </w:r>
      </w:hyperlink>
      <w:r w:rsidRPr="00A52D74">
        <w:rPr>
          <w:rFonts w:asciiTheme="minorHAnsi" w:hAnsiTheme="minorHAnsi"/>
        </w:rPr>
        <w:tab/>
      </w:r>
    </w:p>
    <w:p w14:paraId="285E9D38" w14:textId="77777777" w:rsidR="00546D8F" w:rsidRPr="00546D8F" w:rsidRDefault="00747FC1" w:rsidP="00546D8F">
      <w:pPr>
        <w:rPr>
          <w:rFonts w:ascii="Calibri" w:hAnsi="Calibri"/>
        </w:rPr>
      </w:pPr>
      <w:r>
        <w:rPr>
          <w:noProof/>
        </w:rPr>
        <mc:AlternateContent>
          <mc:Choice Requires="wps">
            <w:drawing>
              <wp:anchor distT="4294967295" distB="4294967295" distL="114300" distR="114300" simplePos="0" relativeHeight="251660288" behindDoc="0" locked="0" layoutInCell="1" allowOverlap="1" wp14:anchorId="24F21B95" wp14:editId="7718FB3E">
                <wp:simplePos x="0" y="0"/>
                <wp:positionH relativeFrom="column">
                  <wp:posOffset>-19050</wp:posOffset>
                </wp:positionH>
                <wp:positionV relativeFrom="paragraph">
                  <wp:posOffset>134620</wp:posOffset>
                </wp:positionV>
                <wp:extent cx="7000875" cy="0"/>
                <wp:effectExtent l="38100" t="38100" r="66675" b="9525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5A748C" id="Line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0.6pt" to="549.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" strokecolor="black [3200]" strokeweight="2pt">
                <v:shadow on="t" color="black" opacity="24903f" origin=",.5" offset="0,.55556mm"/>
              </v:line>
            </w:pict>
          </mc:Fallback>
        </mc:AlternateContent>
      </w:r>
    </w:p>
    <w:p w14:paraId="50C22A2F" w14:textId="77777777" w:rsidR="00ED7A9B" w:rsidRDefault="00ED7A9B" w:rsidP="004F1B3A">
      <w:pPr>
        <w:rPr>
          <w:rFonts w:ascii="Trebuchet MS" w:hAnsi="Trebuchet MS"/>
          <w:b/>
          <w:sz w:val="22"/>
          <w:szCs w:val="22"/>
        </w:rPr>
      </w:pPr>
    </w:p>
    <w:p w14:paraId="43D939CC" w14:textId="6C96974F" w:rsidR="004F1B3A" w:rsidRPr="00A965B2" w:rsidRDefault="00A965B2" w:rsidP="004F1B3A">
      <w:pPr>
        <w:rPr>
          <w:rFonts w:ascii="Trebuchet MS" w:hAnsi="Trebuchet MS"/>
          <w:sz w:val="22"/>
          <w:szCs w:val="22"/>
        </w:rPr>
      </w:pPr>
      <w:r>
        <w:rPr>
          <w:rFonts w:ascii="Trebuchet MS" w:hAnsi="Trebuchet MS"/>
          <w:b/>
          <w:sz w:val="22"/>
          <w:szCs w:val="22"/>
        </w:rPr>
        <w:t>RE</w:t>
      </w:r>
      <w:r w:rsidR="00CE7CDF">
        <w:rPr>
          <w:rFonts w:ascii="Trebuchet MS" w:hAnsi="Trebuchet MS"/>
          <w:b/>
          <w:sz w:val="22"/>
          <w:szCs w:val="22"/>
        </w:rPr>
        <w:t>QUIRE</w:t>
      </w:r>
      <w:r>
        <w:rPr>
          <w:rFonts w:ascii="Trebuchet MS" w:hAnsi="Trebuchet MS"/>
          <w:b/>
          <w:sz w:val="22"/>
          <w:szCs w:val="22"/>
        </w:rPr>
        <w:t>D TEXT</w:t>
      </w:r>
      <w:r w:rsidR="00CD03A6" w:rsidRPr="00A965B2">
        <w:rPr>
          <w:rFonts w:ascii="Trebuchet MS" w:hAnsi="Trebuchet MS"/>
          <w:b/>
          <w:sz w:val="22"/>
          <w:szCs w:val="22"/>
        </w:rPr>
        <w:t>:</w:t>
      </w:r>
      <w:r w:rsidR="00CD03A6" w:rsidRPr="00A965B2">
        <w:rPr>
          <w:rFonts w:ascii="Trebuchet MS" w:hAnsi="Trebuchet MS"/>
          <w:sz w:val="22"/>
          <w:szCs w:val="22"/>
        </w:rPr>
        <w:t xml:space="preserve">  </w:t>
      </w:r>
    </w:p>
    <w:p w14:paraId="7F8B1016" w14:textId="06DAE8B8" w:rsidR="004F1B3A" w:rsidRPr="00A52D74" w:rsidRDefault="00CE7CDF">
      <w:pPr>
        <w:rPr>
          <w:rFonts w:asciiTheme="minorHAnsi" w:hAnsiTheme="minorHAnsi"/>
          <w:bCs/>
          <w:sz w:val="22"/>
          <w:szCs w:val="22"/>
        </w:rPr>
      </w:pPr>
      <w:r>
        <w:rPr>
          <w:rFonts w:asciiTheme="minorHAnsi" w:hAnsiTheme="minorHAnsi"/>
          <w:bCs/>
          <w:sz w:val="22"/>
          <w:szCs w:val="22"/>
        </w:rPr>
        <w:t>Given the online nature of this course</w:t>
      </w:r>
      <w:r w:rsidR="00A965B2" w:rsidRPr="00A52D74">
        <w:rPr>
          <w:rFonts w:asciiTheme="minorHAnsi" w:hAnsiTheme="minorHAnsi"/>
          <w:bCs/>
          <w:sz w:val="22"/>
          <w:szCs w:val="22"/>
        </w:rPr>
        <w:t>, the following</w:t>
      </w:r>
      <w:r>
        <w:rPr>
          <w:rFonts w:asciiTheme="minorHAnsi" w:hAnsiTheme="minorHAnsi"/>
          <w:bCs/>
          <w:sz w:val="22"/>
          <w:szCs w:val="22"/>
        </w:rPr>
        <w:t xml:space="preserve"> te</w:t>
      </w:r>
      <w:r w:rsidR="00A40AF2">
        <w:rPr>
          <w:rFonts w:asciiTheme="minorHAnsi" w:hAnsiTheme="minorHAnsi"/>
          <w:bCs/>
          <w:sz w:val="22"/>
          <w:szCs w:val="22"/>
        </w:rPr>
        <w:t>x</w:t>
      </w:r>
      <w:r>
        <w:rPr>
          <w:rFonts w:asciiTheme="minorHAnsi" w:hAnsiTheme="minorHAnsi"/>
          <w:bCs/>
          <w:sz w:val="22"/>
          <w:szCs w:val="22"/>
        </w:rPr>
        <w:t xml:space="preserve">t is </w:t>
      </w:r>
      <w:r w:rsidR="00A965B2" w:rsidRPr="00A52D74">
        <w:rPr>
          <w:rFonts w:asciiTheme="minorHAnsi" w:hAnsiTheme="minorHAnsi"/>
          <w:bCs/>
          <w:sz w:val="22"/>
          <w:szCs w:val="22"/>
        </w:rPr>
        <w:t>recommended</w:t>
      </w:r>
      <w:r>
        <w:rPr>
          <w:rFonts w:asciiTheme="minorHAnsi" w:hAnsiTheme="minorHAnsi"/>
          <w:bCs/>
          <w:sz w:val="22"/>
          <w:szCs w:val="22"/>
        </w:rPr>
        <w:t xml:space="preserve"> to facilitate and supplement online learning</w:t>
      </w:r>
      <w:r w:rsidR="00A965B2" w:rsidRPr="00A52D74">
        <w:rPr>
          <w:rFonts w:asciiTheme="minorHAnsi" w:hAnsiTheme="minorHAnsi"/>
          <w:bCs/>
          <w:sz w:val="22"/>
          <w:szCs w:val="22"/>
        </w:rPr>
        <w:t>:</w:t>
      </w:r>
    </w:p>
    <w:p w14:paraId="14F5190D" w14:textId="77777777" w:rsidR="00A965B2" w:rsidRPr="00A52D74" w:rsidRDefault="00A965B2" w:rsidP="00A965B2">
      <w:pPr>
        <w:ind w:left="720"/>
        <w:rPr>
          <w:rFonts w:asciiTheme="minorHAnsi" w:hAnsiTheme="minorHAnsi"/>
          <w:sz w:val="22"/>
          <w:szCs w:val="22"/>
        </w:rPr>
      </w:pPr>
    </w:p>
    <w:p w14:paraId="19CEC158" w14:textId="52E8CDC1" w:rsidR="005D4CCC" w:rsidRPr="00A40AF2" w:rsidRDefault="00CE7CDF" w:rsidP="00A52D74">
      <w:pPr>
        <w:numPr>
          <w:ilvl w:val="0"/>
          <w:numId w:val="10"/>
        </w:numPr>
        <w:rPr>
          <w:rFonts w:asciiTheme="minorHAnsi" w:hAnsiTheme="minorHAnsi"/>
          <w:b/>
          <w:bCs/>
          <w:sz w:val="22"/>
          <w:szCs w:val="22"/>
        </w:rPr>
      </w:pPr>
      <w:r w:rsidRPr="00A40AF2">
        <w:rPr>
          <w:rFonts w:asciiTheme="minorHAnsi" w:hAnsiTheme="minorHAnsi"/>
          <w:b/>
          <w:bCs/>
          <w:sz w:val="22"/>
          <w:szCs w:val="22"/>
        </w:rPr>
        <w:t>Coaching Psychology Manual</w:t>
      </w:r>
      <w:r w:rsidR="00A76FB0" w:rsidRPr="00A40AF2">
        <w:rPr>
          <w:rFonts w:asciiTheme="minorHAnsi" w:hAnsiTheme="minorHAnsi"/>
          <w:b/>
          <w:bCs/>
          <w:sz w:val="22"/>
          <w:szCs w:val="22"/>
        </w:rPr>
        <w:t xml:space="preserve">, </w:t>
      </w:r>
      <w:r w:rsidR="00F72014" w:rsidRPr="00A40AF2">
        <w:rPr>
          <w:rFonts w:asciiTheme="minorHAnsi" w:hAnsiTheme="minorHAnsi"/>
          <w:b/>
          <w:bCs/>
          <w:sz w:val="22"/>
          <w:szCs w:val="22"/>
        </w:rPr>
        <w:t>Second Edition</w:t>
      </w:r>
      <w:r w:rsidR="005D4CCC" w:rsidRPr="00A40AF2">
        <w:rPr>
          <w:rFonts w:asciiTheme="minorHAnsi" w:hAnsiTheme="minorHAnsi"/>
          <w:b/>
          <w:bCs/>
          <w:sz w:val="22"/>
          <w:szCs w:val="22"/>
        </w:rPr>
        <w:t xml:space="preserve">. Eds. </w:t>
      </w:r>
      <w:r w:rsidR="00F72014" w:rsidRPr="00A40AF2">
        <w:rPr>
          <w:rFonts w:asciiTheme="minorHAnsi" w:hAnsiTheme="minorHAnsi"/>
          <w:b/>
          <w:bCs/>
          <w:sz w:val="22"/>
          <w:szCs w:val="22"/>
        </w:rPr>
        <w:t>Moore, M., Jackson, E., Tschannen-Moran, B.</w:t>
      </w:r>
      <w:r w:rsidR="005D4CCC" w:rsidRPr="00A40AF2">
        <w:rPr>
          <w:rFonts w:asciiTheme="minorHAnsi" w:hAnsiTheme="minorHAnsi"/>
          <w:b/>
          <w:bCs/>
          <w:sz w:val="22"/>
          <w:szCs w:val="22"/>
        </w:rPr>
        <w:t xml:space="preserve"> </w:t>
      </w:r>
      <w:r w:rsidR="00F72014" w:rsidRPr="00A40AF2">
        <w:rPr>
          <w:rFonts w:asciiTheme="minorHAnsi" w:hAnsiTheme="minorHAnsi"/>
          <w:b/>
          <w:bCs/>
          <w:sz w:val="22"/>
          <w:szCs w:val="22"/>
        </w:rPr>
        <w:t>Wolters Kluwer, 2016.</w:t>
      </w:r>
    </w:p>
    <w:p w14:paraId="3721B12C" w14:textId="05FC69FB" w:rsidR="00CE7CDF" w:rsidRDefault="00CE7CDF" w:rsidP="00CE7CDF">
      <w:pPr>
        <w:rPr>
          <w:rFonts w:asciiTheme="minorHAnsi" w:hAnsiTheme="minorHAnsi"/>
          <w:sz w:val="22"/>
          <w:szCs w:val="22"/>
        </w:rPr>
      </w:pPr>
    </w:p>
    <w:p w14:paraId="467E5C31" w14:textId="492E1B7A" w:rsidR="00DC6A27" w:rsidRPr="00DC6A27" w:rsidRDefault="00546D8F" w:rsidP="00DC6A27">
      <w:pPr>
        <w:numPr>
          <w:ilvl w:val="0"/>
          <w:numId w:val="13"/>
        </w:numPr>
        <w:rPr>
          <w:rFonts w:asciiTheme="minorHAnsi" w:hAnsiTheme="minorHAnsi"/>
          <w:sz w:val="22"/>
          <w:szCs w:val="22"/>
        </w:rPr>
      </w:pPr>
      <w:r w:rsidRPr="00227953">
        <w:rPr>
          <w:rFonts w:asciiTheme="minorHAnsi" w:hAnsiTheme="minorHAnsi"/>
          <w:b/>
          <w:sz w:val="22"/>
          <w:szCs w:val="22"/>
        </w:rPr>
        <w:t xml:space="preserve">REQUIRED TECHNOLOGY:  </w:t>
      </w:r>
      <w:r w:rsidRPr="00227953">
        <w:rPr>
          <w:rFonts w:asciiTheme="minorHAnsi" w:hAnsiTheme="minorHAnsi"/>
          <w:sz w:val="22"/>
          <w:szCs w:val="22"/>
        </w:rPr>
        <w:t xml:space="preserve">Due to the online nature of this course, certain technology is required to adequately complete the course. </w:t>
      </w:r>
      <w:r w:rsidR="00DC6A27" w:rsidRPr="00DC6A27">
        <w:rPr>
          <w:rFonts w:asciiTheme="minorHAnsi" w:hAnsiTheme="minorHAnsi"/>
          <w:b/>
          <w:bCs/>
          <w:sz w:val="22"/>
          <w:szCs w:val="22"/>
        </w:rPr>
        <w:t>Technology requirements</w:t>
      </w:r>
      <w:r w:rsidR="00DC6A27" w:rsidRPr="00DC6A27">
        <w:rPr>
          <w:rFonts w:asciiTheme="minorHAnsi" w:hAnsiTheme="minorHAnsi"/>
          <w:sz w:val="22"/>
          <w:szCs w:val="22"/>
        </w:rPr>
        <w:t>, including equipment (</w:t>
      </w:r>
      <w:hyperlink r:id="rId7" w:tgtFrame="_blank" w:history="1">
        <w:r w:rsidR="00DC6A27" w:rsidRPr="00DC6A27">
          <w:rPr>
            <w:rStyle w:val="Hyperlink"/>
            <w:rFonts w:asciiTheme="minorHAnsi" w:hAnsiTheme="minorHAnsi"/>
            <w:sz w:val="22"/>
            <w:szCs w:val="22"/>
          </w:rPr>
          <w:t>Recommended Devices and Configurations from Pitt IT</w:t>
        </w:r>
      </w:hyperlink>
      <w:r w:rsidR="00DC6A27" w:rsidRPr="00DC6A27">
        <w:rPr>
          <w:rFonts w:asciiTheme="minorHAnsi" w:hAnsiTheme="minorHAnsi"/>
          <w:sz w:val="22"/>
          <w:szCs w:val="22"/>
        </w:rPr>
        <w:t>) and recommended internet access</w:t>
      </w:r>
      <w:r w:rsidR="00DC6A27">
        <w:rPr>
          <w:rFonts w:asciiTheme="minorHAnsi" w:hAnsiTheme="minorHAnsi"/>
          <w:sz w:val="22"/>
          <w:szCs w:val="22"/>
        </w:rPr>
        <w:t xml:space="preserve"> are available here.</w:t>
      </w:r>
    </w:p>
    <w:p w14:paraId="35F519F4" w14:textId="78A39193" w:rsidR="00546D8F" w:rsidRPr="00227953" w:rsidRDefault="00546D8F" w:rsidP="0012703E">
      <w:pPr>
        <w:rPr>
          <w:rFonts w:asciiTheme="minorHAnsi" w:hAnsiTheme="minorHAnsi"/>
          <w:sz w:val="22"/>
          <w:szCs w:val="22"/>
        </w:rPr>
      </w:pPr>
    </w:p>
    <w:p w14:paraId="16F16C3A" w14:textId="77777777" w:rsidR="00AF55CE" w:rsidRDefault="00AF55CE" w:rsidP="00546D8F">
      <w:pPr>
        <w:rPr>
          <w:rFonts w:asciiTheme="minorHAnsi" w:hAnsiTheme="minorHAnsi"/>
          <w:sz w:val="22"/>
          <w:szCs w:val="22"/>
        </w:rPr>
      </w:pPr>
    </w:p>
    <w:p w14:paraId="73A4258B" w14:textId="07484C61" w:rsidR="0012703E" w:rsidRPr="00335721" w:rsidRDefault="004A70A5" w:rsidP="00335721">
      <w:pPr>
        <w:pStyle w:val="BodyTextIndent"/>
        <w:ind w:left="0"/>
        <w:rPr>
          <w:rFonts w:asciiTheme="minorHAnsi" w:hAnsiTheme="minorHAnsi" w:cstheme="minorHAnsi"/>
          <w:b/>
          <w:sz w:val="22"/>
          <w:szCs w:val="22"/>
        </w:rPr>
      </w:pPr>
      <w:r w:rsidRPr="00A52D74">
        <w:rPr>
          <w:rFonts w:asciiTheme="minorHAnsi" w:hAnsiTheme="minorHAnsi"/>
          <w:b/>
          <w:sz w:val="22"/>
          <w:szCs w:val="22"/>
        </w:rPr>
        <w:t>GENERAL COURSE DESCRIPTION</w:t>
      </w:r>
      <w:r w:rsidR="006C2738" w:rsidRPr="00A52D74">
        <w:rPr>
          <w:rFonts w:asciiTheme="minorHAnsi" w:hAnsiTheme="minorHAnsi"/>
          <w:b/>
          <w:sz w:val="22"/>
          <w:szCs w:val="22"/>
        </w:rPr>
        <w:t>:</w:t>
      </w:r>
      <w:r w:rsidR="007C2ED9" w:rsidRPr="00A52D74">
        <w:rPr>
          <w:rFonts w:asciiTheme="minorHAnsi" w:hAnsiTheme="minorHAnsi"/>
          <w:sz w:val="22"/>
          <w:szCs w:val="22"/>
        </w:rPr>
        <w:t xml:space="preserve"> </w:t>
      </w:r>
      <w:r w:rsidR="00335721" w:rsidRPr="00335721">
        <w:rPr>
          <w:rFonts w:asciiTheme="minorHAnsi" w:hAnsiTheme="minorHAnsi" w:cstheme="minorHAnsi"/>
          <w:sz w:val="22"/>
          <w:szCs w:val="22"/>
          <w:shd w:val="clear" w:color="auto" w:fill="FFFFFF"/>
        </w:rPr>
        <w:t>This course focuses on applying evidence-based behavioral strategies to interactions with health-fitness participants and patient populations to enhance engagement, adherence, and sustainability of lifestyle behaviors related to health.  The course will include interaction strategies with patients, listening skills of health coaches, strategies to enhance compliance, strategies for working with non-compliant patients, and application to specific health-fitness and healthcare setting.</w:t>
      </w:r>
    </w:p>
    <w:p w14:paraId="40E78EF3" w14:textId="77777777" w:rsidR="00335721" w:rsidRDefault="00335721" w:rsidP="004F1B3A">
      <w:pPr>
        <w:rPr>
          <w:rFonts w:asciiTheme="minorHAnsi" w:hAnsiTheme="minorHAnsi"/>
          <w:b/>
          <w:sz w:val="22"/>
          <w:szCs w:val="22"/>
        </w:rPr>
      </w:pPr>
    </w:p>
    <w:p w14:paraId="6E138783" w14:textId="77777777" w:rsidR="00D418F3" w:rsidRPr="00B1223A" w:rsidRDefault="00D418F3" w:rsidP="00D418F3">
      <w:pPr>
        <w:rPr>
          <w:rFonts w:asciiTheme="minorHAnsi" w:hAnsiTheme="minorHAnsi" w:cstheme="minorHAnsi"/>
          <w:b/>
          <w:sz w:val="22"/>
          <w:szCs w:val="22"/>
        </w:rPr>
      </w:pPr>
      <w:r w:rsidRPr="00B1223A">
        <w:rPr>
          <w:rFonts w:asciiTheme="minorHAnsi" w:hAnsiTheme="minorHAnsi" w:cstheme="minorHAnsi"/>
          <w:b/>
          <w:sz w:val="22"/>
          <w:szCs w:val="22"/>
        </w:rPr>
        <w:t>Specific Course Objectives:</w:t>
      </w:r>
    </w:p>
    <w:p w14:paraId="7E428C7F" w14:textId="27FBBBD0" w:rsidR="00D418F3" w:rsidRPr="00B1223A" w:rsidRDefault="00D418F3" w:rsidP="00D418F3">
      <w:pPr>
        <w:numPr>
          <w:ilvl w:val="0"/>
          <w:numId w:val="1"/>
        </w:numPr>
        <w:rPr>
          <w:rFonts w:asciiTheme="minorHAnsi" w:hAnsiTheme="minorHAnsi" w:cstheme="minorHAnsi"/>
          <w:sz w:val="22"/>
          <w:szCs w:val="22"/>
        </w:rPr>
      </w:pPr>
      <w:r w:rsidRPr="00B1223A">
        <w:rPr>
          <w:rFonts w:asciiTheme="minorHAnsi" w:hAnsiTheme="minorHAnsi" w:cstheme="minorHAnsi"/>
          <w:sz w:val="22"/>
          <w:szCs w:val="22"/>
        </w:rPr>
        <w:t xml:space="preserve">To develop an understanding of </w:t>
      </w:r>
      <w:proofErr w:type="gramStart"/>
      <w:r w:rsidRPr="00B1223A">
        <w:rPr>
          <w:rFonts w:asciiTheme="minorHAnsi" w:hAnsiTheme="minorHAnsi" w:cstheme="minorHAnsi"/>
          <w:sz w:val="22"/>
          <w:szCs w:val="22"/>
        </w:rPr>
        <w:t>behavior</w:t>
      </w:r>
      <w:proofErr w:type="gramEnd"/>
      <w:r w:rsidRPr="00B1223A">
        <w:rPr>
          <w:rFonts w:asciiTheme="minorHAnsi" w:hAnsiTheme="minorHAnsi" w:cstheme="minorHAnsi"/>
          <w:sz w:val="22"/>
          <w:szCs w:val="22"/>
        </w:rPr>
        <w:t xml:space="preserve"> change strategies that can be used in order to promote physical activity and</w:t>
      </w:r>
      <w:r w:rsidR="00EE5835" w:rsidRPr="00B1223A">
        <w:rPr>
          <w:rFonts w:asciiTheme="minorHAnsi" w:hAnsiTheme="minorHAnsi" w:cstheme="minorHAnsi"/>
          <w:sz w:val="22"/>
          <w:szCs w:val="22"/>
        </w:rPr>
        <w:t xml:space="preserve"> other</w:t>
      </w:r>
      <w:r w:rsidRPr="00B1223A">
        <w:rPr>
          <w:rFonts w:asciiTheme="minorHAnsi" w:hAnsiTheme="minorHAnsi" w:cstheme="minorHAnsi"/>
          <w:sz w:val="22"/>
          <w:szCs w:val="22"/>
        </w:rPr>
        <w:t xml:space="preserve"> health</w:t>
      </w:r>
      <w:r w:rsidR="00EE5835" w:rsidRPr="00B1223A">
        <w:rPr>
          <w:rFonts w:asciiTheme="minorHAnsi" w:hAnsiTheme="minorHAnsi" w:cstheme="minorHAnsi"/>
          <w:sz w:val="22"/>
          <w:szCs w:val="22"/>
        </w:rPr>
        <w:t>-promoting behaviors</w:t>
      </w:r>
      <w:r w:rsidRPr="00B1223A">
        <w:rPr>
          <w:rFonts w:asciiTheme="minorHAnsi" w:hAnsiTheme="minorHAnsi" w:cstheme="minorHAnsi"/>
          <w:sz w:val="22"/>
          <w:szCs w:val="22"/>
        </w:rPr>
        <w:t>.</w:t>
      </w:r>
    </w:p>
    <w:p w14:paraId="5A14D128" w14:textId="70EF54DA" w:rsidR="00D418F3" w:rsidRPr="00B1223A" w:rsidRDefault="00D418F3" w:rsidP="00D418F3">
      <w:pPr>
        <w:numPr>
          <w:ilvl w:val="0"/>
          <w:numId w:val="1"/>
        </w:numPr>
        <w:rPr>
          <w:rFonts w:asciiTheme="minorHAnsi" w:hAnsiTheme="minorHAnsi" w:cstheme="minorHAnsi"/>
          <w:sz w:val="22"/>
          <w:szCs w:val="22"/>
        </w:rPr>
      </w:pPr>
      <w:r w:rsidRPr="00B1223A">
        <w:rPr>
          <w:rFonts w:asciiTheme="minorHAnsi" w:hAnsiTheme="minorHAnsi" w:cstheme="minorHAnsi"/>
          <w:sz w:val="22"/>
          <w:szCs w:val="22"/>
        </w:rPr>
        <w:t xml:space="preserve">To </w:t>
      </w:r>
      <w:r w:rsidR="00EE5835" w:rsidRPr="00B1223A">
        <w:rPr>
          <w:rFonts w:asciiTheme="minorHAnsi" w:hAnsiTheme="minorHAnsi" w:cstheme="minorHAnsi"/>
          <w:sz w:val="22"/>
          <w:szCs w:val="22"/>
        </w:rPr>
        <w:t xml:space="preserve">apply </w:t>
      </w:r>
      <w:r w:rsidRPr="00B1223A">
        <w:rPr>
          <w:rFonts w:asciiTheme="minorHAnsi" w:hAnsiTheme="minorHAnsi" w:cstheme="minorHAnsi"/>
          <w:sz w:val="22"/>
          <w:szCs w:val="22"/>
        </w:rPr>
        <w:t>the various behavioral change theories</w:t>
      </w:r>
      <w:r w:rsidR="00EE5835" w:rsidRPr="00B1223A">
        <w:rPr>
          <w:rFonts w:asciiTheme="minorHAnsi" w:hAnsiTheme="minorHAnsi" w:cstheme="minorHAnsi"/>
          <w:sz w:val="22"/>
          <w:szCs w:val="22"/>
        </w:rPr>
        <w:t xml:space="preserve"> in health coaching situations</w:t>
      </w:r>
    </w:p>
    <w:p w14:paraId="6BA8D075" w14:textId="194626F6" w:rsidR="00D418F3" w:rsidRPr="00B1223A" w:rsidRDefault="00D418F3" w:rsidP="00D418F3">
      <w:pPr>
        <w:numPr>
          <w:ilvl w:val="0"/>
          <w:numId w:val="1"/>
        </w:numPr>
        <w:rPr>
          <w:rFonts w:asciiTheme="minorHAnsi" w:hAnsiTheme="minorHAnsi" w:cstheme="minorHAnsi"/>
          <w:sz w:val="22"/>
          <w:szCs w:val="22"/>
        </w:rPr>
      </w:pPr>
      <w:r w:rsidRPr="00B1223A">
        <w:rPr>
          <w:rFonts w:asciiTheme="minorHAnsi" w:hAnsiTheme="minorHAnsi" w:cstheme="minorHAnsi"/>
          <w:sz w:val="22"/>
          <w:szCs w:val="22"/>
        </w:rPr>
        <w:t xml:space="preserve">To </w:t>
      </w:r>
      <w:r w:rsidR="00B1223A">
        <w:rPr>
          <w:rFonts w:asciiTheme="minorHAnsi" w:hAnsiTheme="minorHAnsi" w:cstheme="minorHAnsi"/>
          <w:sz w:val="22"/>
          <w:szCs w:val="22"/>
        </w:rPr>
        <w:t>understand the definition, role, and value of a health coach</w:t>
      </w:r>
    </w:p>
    <w:p w14:paraId="366B8356" w14:textId="77777777" w:rsidR="00B1223A" w:rsidRDefault="00D418F3" w:rsidP="00D418F3">
      <w:pPr>
        <w:numPr>
          <w:ilvl w:val="0"/>
          <w:numId w:val="1"/>
        </w:numPr>
        <w:rPr>
          <w:rFonts w:asciiTheme="minorHAnsi" w:hAnsiTheme="minorHAnsi" w:cstheme="minorHAnsi"/>
          <w:sz w:val="22"/>
          <w:szCs w:val="22"/>
        </w:rPr>
      </w:pPr>
      <w:r w:rsidRPr="00B1223A">
        <w:rPr>
          <w:rFonts w:asciiTheme="minorHAnsi" w:hAnsiTheme="minorHAnsi" w:cstheme="minorHAnsi"/>
          <w:sz w:val="22"/>
          <w:szCs w:val="22"/>
        </w:rPr>
        <w:t xml:space="preserve">To </w:t>
      </w:r>
      <w:r w:rsidR="00B1223A">
        <w:rPr>
          <w:rFonts w:asciiTheme="minorHAnsi" w:hAnsiTheme="minorHAnsi" w:cstheme="minorHAnsi"/>
          <w:sz w:val="22"/>
          <w:szCs w:val="22"/>
        </w:rPr>
        <w:t>name and describe core coaching skills</w:t>
      </w:r>
    </w:p>
    <w:p w14:paraId="46520C0B" w14:textId="35E1D573" w:rsidR="00D418F3" w:rsidRDefault="00B1223A" w:rsidP="00D418F3">
      <w:pPr>
        <w:numPr>
          <w:ilvl w:val="0"/>
          <w:numId w:val="1"/>
        </w:numPr>
        <w:rPr>
          <w:rFonts w:asciiTheme="minorHAnsi" w:hAnsiTheme="minorHAnsi" w:cstheme="minorHAnsi"/>
          <w:sz w:val="22"/>
          <w:szCs w:val="22"/>
        </w:rPr>
      </w:pPr>
      <w:r>
        <w:rPr>
          <w:rFonts w:asciiTheme="minorHAnsi" w:hAnsiTheme="minorHAnsi" w:cstheme="minorHAnsi"/>
          <w:sz w:val="22"/>
          <w:szCs w:val="22"/>
        </w:rPr>
        <w:t xml:space="preserve">To become </w:t>
      </w:r>
      <w:r w:rsidR="009E63AC">
        <w:rPr>
          <w:rFonts w:asciiTheme="minorHAnsi" w:hAnsiTheme="minorHAnsi" w:cstheme="minorHAnsi"/>
          <w:sz w:val="22"/>
          <w:szCs w:val="22"/>
        </w:rPr>
        <w:t xml:space="preserve">practiced </w:t>
      </w:r>
      <w:r>
        <w:rPr>
          <w:rFonts w:asciiTheme="minorHAnsi" w:hAnsiTheme="minorHAnsi" w:cstheme="minorHAnsi"/>
          <w:sz w:val="22"/>
          <w:szCs w:val="22"/>
        </w:rPr>
        <w:t>at Motivational Interviewing techniques and skills</w:t>
      </w:r>
      <w:r w:rsidR="00D418F3" w:rsidRPr="00B1223A">
        <w:rPr>
          <w:rFonts w:asciiTheme="minorHAnsi" w:hAnsiTheme="minorHAnsi" w:cstheme="minorHAnsi"/>
          <w:sz w:val="22"/>
          <w:szCs w:val="22"/>
        </w:rPr>
        <w:t xml:space="preserve"> </w:t>
      </w:r>
    </w:p>
    <w:p w14:paraId="7367CA5B" w14:textId="0AEAA321" w:rsidR="00B533DE" w:rsidRPr="00B1223A" w:rsidRDefault="00B533DE" w:rsidP="00D418F3">
      <w:pPr>
        <w:numPr>
          <w:ilvl w:val="0"/>
          <w:numId w:val="1"/>
        </w:numPr>
        <w:rPr>
          <w:rFonts w:asciiTheme="minorHAnsi" w:hAnsiTheme="minorHAnsi" w:cstheme="minorHAnsi"/>
          <w:sz w:val="22"/>
          <w:szCs w:val="22"/>
        </w:rPr>
      </w:pPr>
      <w:r>
        <w:rPr>
          <w:rFonts w:asciiTheme="minorHAnsi" w:hAnsiTheme="minorHAnsi" w:cstheme="minorHAnsi"/>
          <w:sz w:val="22"/>
          <w:szCs w:val="22"/>
        </w:rPr>
        <w:t xml:space="preserve">To identify </w:t>
      </w:r>
      <w:r w:rsidR="00550436">
        <w:rPr>
          <w:rFonts w:asciiTheme="minorHAnsi" w:hAnsiTheme="minorHAnsi" w:cstheme="minorHAnsi"/>
          <w:sz w:val="22"/>
          <w:szCs w:val="22"/>
        </w:rPr>
        <w:t>assessments to use with clients, and how to prepare for and conduct a coaching session.</w:t>
      </w:r>
    </w:p>
    <w:p w14:paraId="54A4DF6E" w14:textId="3F8E9B76" w:rsidR="00D418F3" w:rsidRPr="00B1223A" w:rsidRDefault="00D418F3" w:rsidP="00D418F3">
      <w:pPr>
        <w:numPr>
          <w:ilvl w:val="0"/>
          <w:numId w:val="1"/>
        </w:numPr>
        <w:rPr>
          <w:rFonts w:asciiTheme="minorHAnsi" w:hAnsiTheme="minorHAnsi" w:cstheme="minorHAnsi"/>
          <w:sz w:val="22"/>
          <w:szCs w:val="22"/>
        </w:rPr>
      </w:pPr>
      <w:r w:rsidRPr="00B1223A">
        <w:rPr>
          <w:rFonts w:asciiTheme="minorHAnsi" w:hAnsiTheme="minorHAnsi" w:cstheme="minorHAnsi"/>
          <w:sz w:val="22"/>
          <w:szCs w:val="22"/>
        </w:rPr>
        <w:t xml:space="preserve">To </w:t>
      </w:r>
      <w:r w:rsidR="00B1223A">
        <w:rPr>
          <w:rFonts w:asciiTheme="minorHAnsi" w:hAnsiTheme="minorHAnsi" w:cstheme="minorHAnsi"/>
          <w:sz w:val="22"/>
          <w:szCs w:val="22"/>
        </w:rPr>
        <w:t>understand empathy and recognize the value and role it plays in coaching and behavior change</w:t>
      </w:r>
      <w:r w:rsidRPr="00B1223A">
        <w:rPr>
          <w:rFonts w:asciiTheme="minorHAnsi" w:hAnsiTheme="minorHAnsi" w:cstheme="minorHAnsi"/>
          <w:sz w:val="22"/>
          <w:szCs w:val="22"/>
        </w:rPr>
        <w:t>.</w:t>
      </w:r>
    </w:p>
    <w:p w14:paraId="541C6C35" w14:textId="681F1A5F" w:rsidR="00D418F3" w:rsidRPr="00B1223A" w:rsidRDefault="00D418F3" w:rsidP="00D418F3">
      <w:pPr>
        <w:numPr>
          <w:ilvl w:val="0"/>
          <w:numId w:val="1"/>
        </w:numPr>
        <w:rPr>
          <w:rFonts w:asciiTheme="minorHAnsi" w:hAnsiTheme="minorHAnsi" w:cstheme="minorHAnsi"/>
          <w:sz w:val="22"/>
          <w:szCs w:val="22"/>
        </w:rPr>
      </w:pPr>
      <w:r w:rsidRPr="00B1223A">
        <w:rPr>
          <w:rFonts w:asciiTheme="minorHAnsi" w:hAnsiTheme="minorHAnsi" w:cstheme="minorHAnsi"/>
          <w:sz w:val="22"/>
          <w:szCs w:val="22"/>
        </w:rPr>
        <w:t xml:space="preserve">To </w:t>
      </w:r>
      <w:r w:rsidR="00B1223A">
        <w:rPr>
          <w:rFonts w:asciiTheme="minorHAnsi" w:hAnsiTheme="minorHAnsi" w:cstheme="minorHAnsi"/>
          <w:sz w:val="22"/>
          <w:szCs w:val="22"/>
        </w:rPr>
        <w:t>understand and know the core competencies of the health and wellness coach certifying exam</w:t>
      </w:r>
      <w:r w:rsidRPr="00B1223A">
        <w:rPr>
          <w:rFonts w:asciiTheme="minorHAnsi" w:hAnsiTheme="minorHAnsi" w:cstheme="minorHAnsi"/>
          <w:sz w:val="22"/>
          <w:szCs w:val="22"/>
        </w:rPr>
        <w:t>.</w:t>
      </w:r>
    </w:p>
    <w:p w14:paraId="617000A6" w14:textId="77777777" w:rsidR="00D418F3" w:rsidRDefault="00D418F3" w:rsidP="00D418F3">
      <w:pPr>
        <w:rPr>
          <w:rFonts w:ascii="Corbel" w:hAnsi="Corbel"/>
          <w:b/>
          <w:sz w:val="22"/>
          <w:szCs w:val="22"/>
        </w:rPr>
      </w:pPr>
    </w:p>
    <w:p w14:paraId="1CE0392C" w14:textId="77777777" w:rsidR="0036707E" w:rsidRPr="00A52D74" w:rsidRDefault="0036707E" w:rsidP="0036707E">
      <w:pPr>
        <w:rPr>
          <w:rFonts w:asciiTheme="minorHAnsi" w:hAnsiTheme="minorHAnsi"/>
          <w:b/>
          <w:sz w:val="22"/>
          <w:szCs w:val="22"/>
        </w:rPr>
      </w:pPr>
      <w:r w:rsidRPr="00A52D74">
        <w:rPr>
          <w:rFonts w:asciiTheme="minorHAnsi" w:hAnsiTheme="minorHAnsi"/>
          <w:b/>
          <w:sz w:val="22"/>
          <w:szCs w:val="22"/>
        </w:rPr>
        <w:t>GRADING POLICY</w:t>
      </w:r>
    </w:p>
    <w:p w14:paraId="60FDFCA3" w14:textId="77777777" w:rsidR="0036707E" w:rsidRDefault="0036707E" w:rsidP="0036707E">
      <w:pPr>
        <w:rPr>
          <w:rFonts w:asciiTheme="minorHAnsi" w:hAnsiTheme="minorHAnsi"/>
          <w:b/>
          <w:sz w:val="22"/>
          <w:szCs w:val="22"/>
        </w:rPr>
      </w:pPr>
    </w:p>
    <w:p w14:paraId="0AD1E723" w14:textId="33C670A0" w:rsidR="0036707E" w:rsidRPr="00A52D74" w:rsidRDefault="0036707E" w:rsidP="0036707E">
      <w:pPr>
        <w:rPr>
          <w:rFonts w:asciiTheme="minorHAnsi" w:hAnsiTheme="minorHAnsi"/>
          <w:sz w:val="22"/>
          <w:szCs w:val="22"/>
        </w:rPr>
      </w:pPr>
      <w:r w:rsidRPr="00A52D74">
        <w:rPr>
          <w:rFonts w:asciiTheme="minorHAnsi" w:hAnsiTheme="minorHAnsi"/>
          <w:b/>
          <w:sz w:val="22"/>
          <w:szCs w:val="22"/>
        </w:rPr>
        <w:t>Exams</w:t>
      </w:r>
      <w:r>
        <w:rPr>
          <w:rFonts w:asciiTheme="minorHAnsi" w:hAnsiTheme="minorHAnsi"/>
          <w:b/>
          <w:sz w:val="22"/>
          <w:szCs w:val="22"/>
        </w:rPr>
        <w:t>/Quizzes</w:t>
      </w:r>
      <w:r w:rsidRPr="00A52D74">
        <w:rPr>
          <w:rFonts w:asciiTheme="minorHAnsi" w:hAnsiTheme="minorHAnsi"/>
          <w:b/>
          <w:sz w:val="22"/>
          <w:szCs w:val="22"/>
        </w:rPr>
        <w:t>:</w:t>
      </w:r>
      <w:r w:rsidRPr="00A52D74">
        <w:rPr>
          <w:rFonts w:asciiTheme="minorHAnsi" w:hAnsiTheme="minorHAnsi"/>
          <w:sz w:val="22"/>
          <w:szCs w:val="22"/>
        </w:rPr>
        <w:t xml:space="preserve">  There will </w:t>
      </w:r>
      <w:r w:rsidRPr="001F6F6F">
        <w:rPr>
          <w:rFonts w:asciiTheme="minorHAnsi" w:hAnsiTheme="minorHAnsi"/>
          <w:b/>
          <w:sz w:val="22"/>
          <w:szCs w:val="22"/>
        </w:rPr>
        <w:t>not</w:t>
      </w:r>
      <w:r>
        <w:rPr>
          <w:rFonts w:asciiTheme="minorHAnsi" w:hAnsiTheme="minorHAnsi"/>
          <w:sz w:val="22"/>
          <w:szCs w:val="22"/>
        </w:rPr>
        <w:t xml:space="preserve"> </w:t>
      </w:r>
      <w:r w:rsidRPr="00A52D74">
        <w:rPr>
          <w:rFonts w:asciiTheme="minorHAnsi" w:hAnsiTheme="minorHAnsi"/>
          <w:sz w:val="22"/>
          <w:szCs w:val="22"/>
        </w:rPr>
        <w:t xml:space="preserve">be a midterm </w:t>
      </w:r>
      <w:r>
        <w:rPr>
          <w:rFonts w:asciiTheme="minorHAnsi" w:hAnsiTheme="minorHAnsi"/>
          <w:sz w:val="22"/>
          <w:szCs w:val="22"/>
        </w:rPr>
        <w:t>or a</w:t>
      </w:r>
      <w:r w:rsidRPr="00A52D74">
        <w:rPr>
          <w:rFonts w:asciiTheme="minorHAnsi" w:hAnsiTheme="minorHAnsi"/>
          <w:sz w:val="22"/>
          <w:szCs w:val="22"/>
        </w:rPr>
        <w:t xml:space="preserve"> final in this course.  </w:t>
      </w:r>
      <w:r>
        <w:rPr>
          <w:rFonts w:asciiTheme="minorHAnsi" w:hAnsiTheme="minorHAnsi"/>
          <w:sz w:val="22"/>
          <w:szCs w:val="22"/>
        </w:rPr>
        <w:t>Quizzes will be used most weeks to assess participation and comprehension. Quizzes</w:t>
      </w:r>
      <w:r w:rsidRPr="00A52D74">
        <w:rPr>
          <w:rFonts w:asciiTheme="minorHAnsi" w:hAnsiTheme="minorHAnsi"/>
          <w:sz w:val="22"/>
          <w:szCs w:val="22"/>
        </w:rPr>
        <w:t xml:space="preserve"> will use a variety of question types to assess your knowledge which </w:t>
      </w:r>
      <w:proofErr w:type="gramStart"/>
      <w:r w:rsidRPr="00A52D74">
        <w:rPr>
          <w:rFonts w:asciiTheme="minorHAnsi" w:hAnsiTheme="minorHAnsi"/>
          <w:sz w:val="22"/>
          <w:szCs w:val="22"/>
        </w:rPr>
        <w:t>include:</w:t>
      </w:r>
      <w:proofErr w:type="gramEnd"/>
      <w:r w:rsidRPr="00A52D74">
        <w:rPr>
          <w:rFonts w:asciiTheme="minorHAnsi" w:hAnsiTheme="minorHAnsi"/>
          <w:sz w:val="22"/>
          <w:szCs w:val="22"/>
        </w:rPr>
        <w:t xml:space="preserve"> </w:t>
      </w:r>
      <w:r>
        <w:rPr>
          <w:rFonts w:asciiTheme="minorHAnsi" w:hAnsiTheme="minorHAnsi"/>
          <w:sz w:val="22"/>
          <w:szCs w:val="22"/>
        </w:rPr>
        <w:t xml:space="preserve">essays, </w:t>
      </w:r>
      <w:r w:rsidRPr="00A52D74">
        <w:rPr>
          <w:rFonts w:asciiTheme="minorHAnsi" w:hAnsiTheme="minorHAnsi"/>
          <w:sz w:val="22"/>
          <w:szCs w:val="22"/>
        </w:rPr>
        <w:t xml:space="preserve">short answer, multiple choice, matching, true/false, completion, etc.  The majority of questions will be taken from </w:t>
      </w:r>
      <w:proofErr w:type="gramStart"/>
      <w:r w:rsidRPr="00A52D74">
        <w:rPr>
          <w:rFonts w:asciiTheme="minorHAnsi" w:hAnsiTheme="minorHAnsi"/>
          <w:sz w:val="22"/>
          <w:szCs w:val="22"/>
        </w:rPr>
        <w:t>lecture</w:t>
      </w:r>
      <w:proofErr w:type="gramEnd"/>
      <w:r w:rsidRPr="00A52D74">
        <w:rPr>
          <w:rFonts w:asciiTheme="minorHAnsi" w:hAnsiTheme="minorHAnsi"/>
          <w:sz w:val="22"/>
          <w:szCs w:val="22"/>
        </w:rPr>
        <w:t xml:space="preserve"> but some questions may be drawn from class discussions, homework, and assigned readings</w:t>
      </w:r>
      <w:r w:rsidR="00C2027D">
        <w:rPr>
          <w:rFonts w:asciiTheme="minorHAnsi" w:hAnsiTheme="minorHAnsi"/>
          <w:sz w:val="22"/>
          <w:szCs w:val="22"/>
        </w:rPr>
        <w:t xml:space="preserve"> from the book.</w:t>
      </w:r>
    </w:p>
    <w:p w14:paraId="319CEF1A" w14:textId="77777777" w:rsidR="0036707E" w:rsidRDefault="0036707E" w:rsidP="0036707E">
      <w:pPr>
        <w:rPr>
          <w:rFonts w:asciiTheme="minorHAnsi" w:hAnsiTheme="minorHAnsi"/>
          <w:b/>
          <w:sz w:val="22"/>
          <w:szCs w:val="22"/>
        </w:rPr>
      </w:pPr>
    </w:p>
    <w:p w14:paraId="6C8D7390" w14:textId="77777777" w:rsidR="0036707E" w:rsidRPr="00A52D74" w:rsidRDefault="0036707E" w:rsidP="0036707E">
      <w:pPr>
        <w:rPr>
          <w:rFonts w:asciiTheme="minorHAnsi" w:hAnsiTheme="minorHAnsi"/>
          <w:sz w:val="22"/>
          <w:szCs w:val="22"/>
        </w:rPr>
      </w:pPr>
      <w:r w:rsidRPr="00A52D74">
        <w:rPr>
          <w:rFonts w:asciiTheme="minorHAnsi" w:hAnsiTheme="minorHAnsi"/>
          <w:b/>
          <w:sz w:val="22"/>
          <w:szCs w:val="22"/>
        </w:rPr>
        <w:t>NOTE:</w:t>
      </w:r>
      <w:r w:rsidRPr="00A52D74">
        <w:rPr>
          <w:rFonts w:asciiTheme="minorHAnsi" w:hAnsiTheme="minorHAnsi"/>
          <w:sz w:val="22"/>
          <w:szCs w:val="22"/>
        </w:rPr>
        <w:t xml:space="preserve"> The </w:t>
      </w:r>
      <w:r>
        <w:rPr>
          <w:rFonts w:asciiTheme="minorHAnsi" w:hAnsiTheme="minorHAnsi"/>
          <w:sz w:val="22"/>
          <w:szCs w:val="22"/>
        </w:rPr>
        <w:t xml:space="preserve">exact </w:t>
      </w:r>
      <w:r w:rsidRPr="00A52D74">
        <w:rPr>
          <w:rFonts w:asciiTheme="minorHAnsi" w:hAnsiTheme="minorHAnsi"/>
          <w:sz w:val="22"/>
          <w:szCs w:val="22"/>
        </w:rPr>
        <w:t xml:space="preserve">point value of the exams and </w:t>
      </w:r>
      <w:r>
        <w:rPr>
          <w:rFonts w:asciiTheme="minorHAnsi" w:hAnsiTheme="minorHAnsi"/>
          <w:sz w:val="22"/>
          <w:szCs w:val="22"/>
        </w:rPr>
        <w:t>other assignments</w:t>
      </w:r>
      <w:r w:rsidRPr="00A52D74">
        <w:rPr>
          <w:rFonts w:asciiTheme="minorHAnsi" w:hAnsiTheme="minorHAnsi"/>
          <w:sz w:val="22"/>
          <w:szCs w:val="22"/>
        </w:rPr>
        <w:t xml:space="preserve"> will be decided on by the instructor. </w:t>
      </w:r>
    </w:p>
    <w:p w14:paraId="09974138" w14:textId="77777777" w:rsidR="0036707E" w:rsidRPr="00A52D74" w:rsidRDefault="0036707E" w:rsidP="0036707E">
      <w:pPr>
        <w:rPr>
          <w:rFonts w:asciiTheme="minorHAnsi" w:hAnsiTheme="minorHAnsi"/>
          <w:sz w:val="22"/>
          <w:szCs w:val="22"/>
        </w:rPr>
      </w:pPr>
    </w:p>
    <w:p w14:paraId="0AADB606" w14:textId="7525A1F2" w:rsidR="0036707E" w:rsidRPr="00A52D74" w:rsidRDefault="0036707E" w:rsidP="0036707E">
      <w:pPr>
        <w:rPr>
          <w:rFonts w:asciiTheme="minorHAnsi" w:hAnsiTheme="minorHAnsi"/>
          <w:sz w:val="22"/>
          <w:szCs w:val="22"/>
        </w:rPr>
      </w:pPr>
      <w:r w:rsidRPr="00A52D74">
        <w:rPr>
          <w:rFonts w:asciiTheme="minorHAnsi" w:hAnsiTheme="minorHAnsi"/>
          <w:b/>
          <w:sz w:val="22"/>
          <w:szCs w:val="22"/>
        </w:rPr>
        <w:lastRenderedPageBreak/>
        <w:t>Extra Credit:</w:t>
      </w:r>
      <w:r w:rsidRPr="00A52D74">
        <w:rPr>
          <w:rFonts w:asciiTheme="minorHAnsi" w:hAnsiTheme="minorHAnsi"/>
          <w:sz w:val="22"/>
          <w:szCs w:val="22"/>
        </w:rPr>
        <w:t xml:space="preserve">  There may be extra credit available via additional </w:t>
      </w:r>
      <w:r w:rsidR="009F2F94">
        <w:rPr>
          <w:rFonts w:asciiTheme="minorHAnsi" w:hAnsiTheme="minorHAnsi"/>
          <w:sz w:val="22"/>
          <w:szCs w:val="22"/>
        </w:rPr>
        <w:t>assignments or projects</w:t>
      </w:r>
      <w:r w:rsidRPr="00A52D74">
        <w:rPr>
          <w:rFonts w:asciiTheme="minorHAnsi" w:hAnsiTheme="minorHAnsi"/>
          <w:sz w:val="22"/>
          <w:szCs w:val="22"/>
        </w:rPr>
        <w:t xml:space="preserve"> that you will have the option of completing. </w:t>
      </w:r>
      <w:r>
        <w:rPr>
          <w:rFonts w:asciiTheme="minorHAnsi" w:hAnsiTheme="minorHAnsi"/>
          <w:sz w:val="22"/>
          <w:szCs w:val="22"/>
        </w:rPr>
        <w:t>No special assignments for select students will be offered.</w:t>
      </w:r>
      <w:r w:rsidRPr="00A52D74">
        <w:rPr>
          <w:rFonts w:asciiTheme="minorHAnsi" w:hAnsiTheme="minorHAnsi"/>
          <w:sz w:val="22"/>
          <w:szCs w:val="22"/>
        </w:rPr>
        <w:t xml:space="preserve">    </w:t>
      </w:r>
    </w:p>
    <w:p w14:paraId="452CABE4" w14:textId="77777777" w:rsidR="0036707E" w:rsidRPr="00A52D74" w:rsidRDefault="0036707E" w:rsidP="0036707E">
      <w:pPr>
        <w:rPr>
          <w:rFonts w:asciiTheme="minorHAnsi" w:hAnsiTheme="minorHAnsi"/>
          <w:b/>
          <w:sz w:val="22"/>
          <w:szCs w:val="22"/>
        </w:rPr>
      </w:pPr>
    </w:p>
    <w:p w14:paraId="5DCB2E01" w14:textId="77777777" w:rsidR="0036707E" w:rsidRPr="00A52D74" w:rsidRDefault="0036707E" w:rsidP="0036707E">
      <w:pPr>
        <w:rPr>
          <w:rFonts w:asciiTheme="minorHAnsi" w:hAnsiTheme="minorHAnsi"/>
          <w:b/>
          <w:sz w:val="22"/>
          <w:szCs w:val="22"/>
        </w:rPr>
      </w:pPr>
      <w:r w:rsidRPr="00A52D74">
        <w:rPr>
          <w:rFonts w:asciiTheme="minorHAnsi" w:hAnsiTheme="minorHAnsi"/>
          <w:b/>
          <w:sz w:val="22"/>
          <w:szCs w:val="22"/>
        </w:rPr>
        <w:t>GRADING SCALE</w:t>
      </w:r>
    </w:p>
    <w:p w14:paraId="56B0D6F2" w14:textId="77777777" w:rsidR="0036707E" w:rsidRPr="00A52D74" w:rsidRDefault="0036707E" w:rsidP="0036707E">
      <w:pPr>
        <w:rPr>
          <w:rFonts w:asciiTheme="minorHAnsi" w:hAnsiTheme="minorHAnsi"/>
          <w:sz w:val="22"/>
          <w:szCs w:val="22"/>
        </w:rPr>
      </w:pPr>
      <w:r w:rsidRPr="00A52D74">
        <w:rPr>
          <w:rFonts w:asciiTheme="minorHAnsi" w:hAnsiTheme="minorHAnsi"/>
          <w:sz w:val="22"/>
          <w:szCs w:val="22"/>
        </w:rPr>
        <w:t>Your grade will be determined by dividing your actual points by the total number of points attainable.</w:t>
      </w:r>
    </w:p>
    <w:p w14:paraId="5932E20C" w14:textId="77777777" w:rsidR="0036707E" w:rsidRPr="00A52D74" w:rsidRDefault="0036707E" w:rsidP="0036707E">
      <w:pPr>
        <w:rPr>
          <w:rFonts w:asciiTheme="minorHAnsi" w:hAnsiTheme="minorHAnsi"/>
          <w:sz w:val="22"/>
          <w:szCs w:val="22"/>
        </w:rPr>
      </w:pPr>
    </w:p>
    <w:tbl>
      <w:tblPr>
        <w:tblW w:w="810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2250"/>
      </w:tblGrid>
      <w:tr w:rsidR="0036707E" w:rsidRPr="00A52D74" w14:paraId="10F79F68" w14:textId="77777777" w:rsidTr="00590728">
        <w:tc>
          <w:tcPr>
            <w:tcW w:w="5850" w:type="dxa"/>
          </w:tcPr>
          <w:p w14:paraId="1016C1ED" w14:textId="77777777" w:rsidR="0036707E" w:rsidRPr="00A52D74" w:rsidRDefault="0036707E" w:rsidP="00590728">
            <w:pPr>
              <w:rPr>
                <w:rFonts w:asciiTheme="minorHAnsi" w:hAnsiTheme="minorHAnsi"/>
                <w:b/>
                <w:sz w:val="22"/>
                <w:szCs w:val="22"/>
              </w:rPr>
            </w:pPr>
            <w:r w:rsidRPr="00A52D74">
              <w:rPr>
                <w:rFonts w:asciiTheme="minorHAnsi" w:hAnsiTheme="minorHAnsi"/>
                <w:b/>
                <w:sz w:val="22"/>
                <w:szCs w:val="22"/>
              </w:rPr>
              <w:t>GRADES:</w:t>
            </w:r>
          </w:p>
        </w:tc>
        <w:tc>
          <w:tcPr>
            <w:tcW w:w="2250" w:type="dxa"/>
          </w:tcPr>
          <w:p w14:paraId="541A5339" w14:textId="77777777" w:rsidR="0036707E" w:rsidRPr="00A52D74" w:rsidRDefault="0036707E" w:rsidP="00590728">
            <w:pPr>
              <w:jc w:val="center"/>
              <w:rPr>
                <w:rFonts w:asciiTheme="minorHAnsi" w:hAnsiTheme="minorHAnsi"/>
                <w:b/>
                <w:sz w:val="22"/>
                <w:szCs w:val="22"/>
              </w:rPr>
            </w:pPr>
            <w:r w:rsidRPr="00A52D74">
              <w:rPr>
                <w:rFonts w:asciiTheme="minorHAnsi" w:hAnsiTheme="minorHAnsi"/>
                <w:b/>
                <w:sz w:val="22"/>
                <w:szCs w:val="22"/>
              </w:rPr>
              <w:t>APPROXIMATE POINT VALUE</w:t>
            </w:r>
          </w:p>
        </w:tc>
      </w:tr>
      <w:tr w:rsidR="0036707E" w:rsidRPr="00A52D74" w14:paraId="0E6B5B12" w14:textId="77777777" w:rsidTr="00590728">
        <w:tc>
          <w:tcPr>
            <w:tcW w:w="5850" w:type="dxa"/>
          </w:tcPr>
          <w:p w14:paraId="06AB0944" w14:textId="77777777" w:rsidR="0036707E" w:rsidRPr="00A52D74" w:rsidRDefault="0036707E" w:rsidP="00590728">
            <w:pPr>
              <w:rPr>
                <w:rFonts w:asciiTheme="minorHAnsi" w:hAnsiTheme="minorHAnsi"/>
                <w:sz w:val="22"/>
                <w:szCs w:val="22"/>
              </w:rPr>
            </w:pPr>
            <w:r>
              <w:rPr>
                <w:rFonts w:asciiTheme="minorHAnsi" w:hAnsiTheme="minorHAnsi"/>
                <w:sz w:val="22"/>
                <w:szCs w:val="22"/>
              </w:rPr>
              <w:t>Quizzes</w:t>
            </w:r>
          </w:p>
        </w:tc>
        <w:tc>
          <w:tcPr>
            <w:tcW w:w="2250" w:type="dxa"/>
          </w:tcPr>
          <w:p w14:paraId="6A8F16D2" w14:textId="5F43D2A7" w:rsidR="0036707E" w:rsidRPr="00A52D74" w:rsidRDefault="0036707E" w:rsidP="00590728">
            <w:pPr>
              <w:jc w:val="center"/>
              <w:rPr>
                <w:rFonts w:asciiTheme="minorHAnsi" w:hAnsiTheme="minorHAnsi"/>
                <w:sz w:val="22"/>
                <w:szCs w:val="22"/>
              </w:rPr>
            </w:pPr>
            <w:r>
              <w:rPr>
                <w:rFonts w:asciiTheme="minorHAnsi" w:hAnsiTheme="minorHAnsi"/>
                <w:sz w:val="22"/>
                <w:szCs w:val="22"/>
              </w:rPr>
              <w:t>~</w:t>
            </w:r>
            <w:r w:rsidR="00B450AA">
              <w:rPr>
                <w:rFonts w:asciiTheme="minorHAnsi" w:hAnsiTheme="minorHAnsi"/>
                <w:sz w:val="22"/>
                <w:szCs w:val="22"/>
              </w:rPr>
              <w:t>12</w:t>
            </w:r>
            <w:r>
              <w:rPr>
                <w:rFonts w:asciiTheme="minorHAnsi" w:hAnsiTheme="minorHAnsi"/>
                <w:sz w:val="22"/>
                <w:szCs w:val="22"/>
              </w:rPr>
              <w:t>0 points</w:t>
            </w:r>
          </w:p>
        </w:tc>
      </w:tr>
      <w:tr w:rsidR="0036707E" w:rsidRPr="00A52D74" w14:paraId="6D9851D9" w14:textId="77777777" w:rsidTr="00590728">
        <w:trPr>
          <w:cantSplit/>
        </w:trPr>
        <w:tc>
          <w:tcPr>
            <w:tcW w:w="5850" w:type="dxa"/>
          </w:tcPr>
          <w:p w14:paraId="479180C7" w14:textId="371B63CD" w:rsidR="0036707E" w:rsidRPr="00A52D74" w:rsidRDefault="00B450AA" w:rsidP="00590728">
            <w:pPr>
              <w:rPr>
                <w:rFonts w:asciiTheme="minorHAnsi" w:hAnsiTheme="minorHAnsi"/>
                <w:sz w:val="22"/>
                <w:szCs w:val="22"/>
              </w:rPr>
            </w:pPr>
            <w:r>
              <w:rPr>
                <w:rFonts w:asciiTheme="minorHAnsi" w:hAnsiTheme="minorHAnsi"/>
                <w:sz w:val="22"/>
                <w:szCs w:val="22"/>
              </w:rPr>
              <w:t>Coaching Journal</w:t>
            </w:r>
            <w:r w:rsidR="0036707E" w:rsidRPr="00A52D74">
              <w:rPr>
                <w:rFonts w:asciiTheme="minorHAnsi" w:hAnsiTheme="minorHAnsi"/>
                <w:sz w:val="22"/>
                <w:szCs w:val="22"/>
              </w:rPr>
              <w:t xml:space="preserve"> </w:t>
            </w:r>
          </w:p>
        </w:tc>
        <w:tc>
          <w:tcPr>
            <w:tcW w:w="2250" w:type="dxa"/>
          </w:tcPr>
          <w:p w14:paraId="340637D2" w14:textId="12445EE8" w:rsidR="0036707E" w:rsidRPr="00A52D74" w:rsidRDefault="0036707E" w:rsidP="00590728">
            <w:pPr>
              <w:jc w:val="center"/>
              <w:rPr>
                <w:rFonts w:asciiTheme="minorHAnsi" w:hAnsiTheme="minorHAnsi"/>
                <w:sz w:val="22"/>
                <w:szCs w:val="22"/>
              </w:rPr>
            </w:pPr>
            <w:r>
              <w:rPr>
                <w:rFonts w:asciiTheme="minorHAnsi" w:hAnsiTheme="minorHAnsi"/>
                <w:sz w:val="22"/>
                <w:szCs w:val="22"/>
              </w:rPr>
              <w:t>~</w:t>
            </w:r>
            <w:r w:rsidR="00B450AA">
              <w:rPr>
                <w:rFonts w:asciiTheme="minorHAnsi" w:hAnsiTheme="minorHAnsi"/>
                <w:sz w:val="22"/>
                <w:szCs w:val="22"/>
              </w:rPr>
              <w:t>200</w:t>
            </w:r>
            <w:r>
              <w:rPr>
                <w:rFonts w:asciiTheme="minorHAnsi" w:hAnsiTheme="minorHAnsi"/>
                <w:sz w:val="22"/>
                <w:szCs w:val="22"/>
              </w:rPr>
              <w:t xml:space="preserve"> points</w:t>
            </w:r>
          </w:p>
        </w:tc>
      </w:tr>
      <w:tr w:rsidR="001521E0" w:rsidRPr="00A52D74" w14:paraId="3828347F" w14:textId="77777777" w:rsidTr="00590728">
        <w:trPr>
          <w:cantSplit/>
        </w:trPr>
        <w:tc>
          <w:tcPr>
            <w:tcW w:w="5850" w:type="dxa"/>
          </w:tcPr>
          <w:p w14:paraId="29C57F2E" w14:textId="2CD01222" w:rsidR="001521E0" w:rsidRDefault="001521E0" w:rsidP="00590728">
            <w:pPr>
              <w:rPr>
                <w:rFonts w:asciiTheme="minorHAnsi" w:hAnsiTheme="minorHAnsi"/>
                <w:sz w:val="22"/>
                <w:szCs w:val="22"/>
              </w:rPr>
            </w:pPr>
            <w:r>
              <w:rPr>
                <w:rFonts w:asciiTheme="minorHAnsi" w:hAnsiTheme="minorHAnsi"/>
                <w:sz w:val="22"/>
                <w:szCs w:val="22"/>
              </w:rPr>
              <w:t>Coaching Video/Audio Recording</w:t>
            </w:r>
          </w:p>
        </w:tc>
        <w:tc>
          <w:tcPr>
            <w:tcW w:w="2250" w:type="dxa"/>
          </w:tcPr>
          <w:p w14:paraId="18ACCC59" w14:textId="6F35169E" w:rsidR="001521E0" w:rsidRDefault="001521E0" w:rsidP="00590728">
            <w:pPr>
              <w:jc w:val="center"/>
              <w:rPr>
                <w:rFonts w:asciiTheme="minorHAnsi" w:hAnsiTheme="minorHAnsi"/>
                <w:sz w:val="22"/>
                <w:szCs w:val="22"/>
              </w:rPr>
            </w:pPr>
            <w:r>
              <w:rPr>
                <w:rFonts w:asciiTheme="minorHAnsi" w:hAnsiTheme="minorHAnsi"/>
                <w:sz w:val="22"/>
                <w:szCs w:val="22"/>
              </w:rPr>
              <w:t>~50 points</w:t>
            </w:r>
          </w:p>
        </w:tc>
      </w:tr>
      <w:tr w:rsidR="0036707E" w:rsidRPr="00A52D74" w14:paraId="646621E3" w14:textId="77777777" w:rsidTr="00590728">
        <w:trPr>
          <w:cantSplit/>
        </w:trPr>
        <w:tc>
          <w:tcPr>
            <w:tcW w:w="5850" w:type="dxa"/>
          </w:tcPr>
          <w:p w14:paraId="0788D484" w14:textId="615CA190" w:rsidR="0036707E" w:rsidRDefault="00B450AA" w:rsidP="00590728">
            <w:pPr>
              <w:rPr>
                <w:rFonts w:asciiTheme="minorHAnsi" w:hAnsiTheme="minorHAnsi"/>
                <w:sz w:val="22"/>
                <w:szCs w:val="22"/>
              </w:rPr>
            </w:pPr>
            <w:r>
              <w:rPr>
                <w:rFonts w:asciiTheme="minorHAnsi" w:hAnsiTheme="minorHAnsi"/>
                <w:sz w:val="22"/>
                <w:szCs w:val="22"/>
              </w:rPr>
              <w:t>Client Evaluation</w:t>
            </w:r>
          </w:p>
        </w:tc>
        <w:tc>
          <w:tcPr>
            <w:tcW w:w="2250" w:type="dxa"/>
          </w:tcPr>
          <w:p w14:paraId="274D87F9" w14:textId="77777777" w:rsidR="0036707E" w:rsidRDefault="0036707E" w:rsidP="00590728">
            <w:pPr>
              <w:jc w:val="center"/>
              <w:rPr>
                <w:rFonts w:asciiTheme="minorHAnsi" w:hAnsiTheme="minorHAnsi"/>
                <w:sz w:val="22"/>
                <w:szCs w:val="22"/>
              </w:rPr>
            </w:pPr>
            <w:r>
              <w:rPr>
                <w:rFonts w:asciiTheme="minorHAnsi" w:hAnsiTheme="minorHAnsi"/>
                <w:sz w:val="22"/>
                <w:szCs w:val="22"/>
              </w:rPr>
              <w:t>50 points</w:t>
            </w:r>
          </w:p>
        </w:tc>
      </w:tr>
    </w:tbl>
    <w:p w14:paraId="3D2EF7C7" w14:textId="77777777" w:rsidR="0036707E" w:rsidRPr="00A52D74" w:rsidRDefault="0036707E" w:rsidP="0036707E">
      <w:pPr>
        <w:rPr>
          <w:rFonts w:asciiTheme="minorHAnsi" w:hAnsiTheme="minorHAnsi"/>
          <w:sz w:val="22"/>
          <w:szCs w:val="22"/>
        </w:rPr>
      </w:pPr>
    </w:p>
    <w:p w14:paraId="4DE45FDD" w14:textId="77777777" w:rsidR="0036707E" w:rsidRPr="00A52D74" w:rsidRDefault="0036707E" w:rsidP="0036707E">
      <w:pPr>
        <w:rPr>
          <w:rFonts w:asciiTheme="minorHAnsi" w:hAnsiTheme="minorHAnsi"/>
          <w:sz w:val="22"/>
          <w:szCs w:val="22"/>
        </w:rPr>
      </w:pPr>
      <w:r w:rsidRPr="00A52D74">
        <w:rPr>
          <w:rFonts w:asciiTheme="minorHAnsi" w:hAnsiTheme="minorHAnsi"/>
          <w:sz w:val="22"/>
          <w:szCs w:val="22"/>
        </w:rPr>
        <w:t>The following grading scale will be used to determine final course grades.</w:t>
      </w:r>
    </w:p>
    <w:p w14:paraId="4D3E8191" w14:textId="77777777" w:rsidR="0036707E" w:rsidRPr="00A52D74" w:rsidRDefault="0036707E" w:rsidP="0036707E">
      <w:pPr>
        <w:rPr>
          <w:rFonts w:asciiTheme="minorHAnsi" w:hAnsiTheme="minorHAnsi"/>
          <w:sz w:val="22"/>
          <w:szCs w:val="22"/>
        </w:rPr>
      </w:pPr>
    </w:p>
    <w:tbl>
      <w:tblPr>
        <w:tblStyle w:val="TableGrid"/>
        <w:tblW w:w="0" w:type="auto"/>
        <w:tblInd w:w="3067" w:type="dxa"/>
        <w:tblLook w:val="01E0" w:firstRow="1" w:lastRow="1" w:firstColumn="1" w:lastColumn="1" w:noHBand="0" w:noVBand="0"/>
      </w:tblPr>
      <w:tblGrid>
        <w:gridCol w:w="1260"/>
        <w:gridCol w:w="1440"/>
        <w:gridCol w:w="1980"/>
      </w:tblGrid>
      <w:tr w:rsidR="0036707E" w:rsidRPr="00A52D74" w14:paraId="01EBED6E" w14:textId="77777777" w:rsidTr="00590728">
        <w:tc>
          <w:tcPr>
            <w:tcW w:w="1260" w:type="dxa"/>
          </w:tcPr>
          <w:p w14:paraId="71FD812C" w14:textId="77777777" w:rsidR="0036707E" w:rsidRPr="00A52D74" w:rsidRDefault="0036707E" w:rsidP="00590728">
            <w:pPr>
              <w:rPr>
                <w:rFonts w:asciiTheme="minorHAnsi" w:hAnsiTheme="minorHAnsi"/>
                <w:sz w:val="22"/>
                <w:szCs w:val="22"/>
              </w:rPr>
            </w:pPr>
            <w:r>
              <w:rPr>
                <w:rFonts w:asciiTheme="minorHAnsi" w:hAnsiTheme="minorHAnsi"/>
                <w:sz w:val="22"/>
                <w:szCs w:val="22"/>
              </w:rPr>
              <w:t>A+</w:t>
            </w:r>
          </w:p>
        </w:tc>
        <w:tc>
          <w:tcPr>
            <w:tcW w:w="1440" w:type="dxa"/>
          </w:tcPr>
          <w:p w14:paraId="25516B99" w14:textId="77777777" w:rsidR="0036707E" w:rsidRPr="00A52D74" w:rsidRDefault="0036707E" w:rsidP="00590728">
            <w:pPr>
              <w:jc w:val="center"/>
              <w:rPr>
                <w:rFonts w:asciiTheme="minorHAnsi" w:hAnsiTheme="minorHAnsi"/>
                <w:sz w:val="22"/>
                <w:szCs w:val="22"/>
              </w:rPr>
            </w:pPr>
            <w:r>
              <w:rPr>
                <w:rFonts w:asciiTheme="minorHAnsi" w:hAnsiTheme="minorHAnsi"/>
                <w:sz w:val="22"/>
                <w:szCs w:val="22"/>
              </w:rPr>
              <w:t>=</w:t>
            </w:r>
          </w:p>
        </w:tc>
        <w:tc>
          <w:tcPr>
            <w:tcW w:w="1980" w:type="dxa"/>
          </w:tcPr>
          <w:p w14:paraId="3F9994BD" w14:textId="77777777" w:rsidR="0036707E" w:rsidRPr="00A52D74" w:rsidRDefault="0036707E" w:rsidP="00590728">
            <w:pPr>
              <w:jc w:val="center"/>
              <w:rPr>
                <w:rFonts w:asciiTheme="minorHAnsi" w:hAnsiTheme="minorHAnsi"/>
                <w:sz w:val="22"/>
                <w:szCs w:val="22"/>
              </w:rPr>
            </w:pPr>
            <w:r>
              <w:rPr>
                <w:rFonts w:asciiTheme="minorHAnsi" w:hAnsiTheme="minorHAnsi"/>
                <w:sz w:val="22"/>
                <w:szCs w:val="22"/>
              </w:rPr>
              <w:t>97-100%</w:t>
            </w:r>
          </w:p>
        </w:tc>
      </w:tr>
      <w:tr w:rsidR="0036707E" w:rsidRPr="00A52D74" w14:paraId="6367215D" w14:textId="77777777" w:rsidTr="00590728">
        <w:tc>
          <w:tcPr>
            <w:tcW w:w="1260" w:type="dxa"/>
          </w:tcPr>
          <w:p w14:paraId="53005579" w14:textId="77777777" w:rsidR="0036707E" w:rsidRPr="00A52D74" w:rsidRDefault="0036707E" w:rsidP="00590728">
            <w:pPr>
              <w:rPr>
                <w:rFonts w:asciiTheme="minorHAnsi" w:hAnsiTheme="minorHAnsi"/>
                <w:sz w:val="22"/>
                <w:szCs w:val="22"/>
              </w:rPr>
            </w:pPr>
            <w:r w:rsidRPr="00A52D74">
              <w:rPr>
                <w:rFonts w:asciiTheme="minorHAnsi" w:hAnsiTheme="minorHAnsi"/>
                <w:sz w:val="22"/>
                <w:szCs w:val="22"/>
              </w:rPr>
              <w:t>A</w:t>
            </w:r>
          </w:p>
        </w:tc>
        <w:tc>
          <w:tcPr>
            <w:tcW w:w="1440" w:type="dxa"/>
          </w:tcPr>
          <w:p w14:paraId="4EDBEBDC" w14:textId="77777777" w:rsidR="0036707E" w:rsidRPr="00A52D74" w:rsidRDefault="0036707E" w:rsidP="00590728">
            <w:pPr>
              <w:jc w:val="center"/>
              <w:rPr>
                <w:rFonts w:asciiTheme="minorHAnsi" w:hAnsiTheme="minorHAnsi"/>
                <w:sz w:val="22"/>
                <w:szCs w:val="22"/>
              </w:rPr>
            </w:pPr>
            <w:r w:rsidRPr="00A52D74">
              <w:rPr>
                <w:rFonts w:asciiTheme="minorHAnsi" w:hAnsiTheme="minorHAnsi"/>
                <w:sz w:val="22"/>
                <w:szCs w:val="22"/>
              </w:rPr>
              <w:t>=</w:t>
            </w:r>
          </w:p>
        </w:tc>
        <w:tc>
          <w:tcPr>
            <w:tcW w:w="1980" w:type="dxa"/>
          </w:tcPr>
          <w:p w14:paraId="65F42CCA" w14:textId="77777777" w:rsidR="0036707E" w:rsidRPr="00A52D74" w:rsidRDefault="0036707E" w:rsidP="00590728">
            <w:pPr>
              <w:jc w:val="center"/>
              <w:rPr>
                <w:rFonts w:asciiTheme="minorHAnsi" w:hAnsiTheme="minorHAnsi"/>
                <w:sz w:val="22"/>
                <w:szCs w:val="22"/>
              </w:rPr>
            </w:pPr>
            <w:r w:rsidRPr="00A52D74">
              <w:rPr>
                <w:rFonts w:asciiTheme="minorHAnsi" w:hAnsiTheme="minorHAnsi"/>
                <w:sz w:val="22"/>
                <w:szCs w:val="22"/>
              </w:rPr>
              <w:t>9</w:t>
            </w:r>
            <w:r>
              <w:rPr>
                <w:rFonts w:asciiTheme="minorHAnsi" w:hAnsiTheme="minorHAnsi"/>
                <w:sz w:val="22"/>
                <w:szCs w:val="22"/>
              </w:rPr>
              <w:t>3</w:t>
            </w:r>
            <w:r w:rsidRPr="00A52D74">
              <w:rPr>
                <w:rFonts w:asciiTheme="minorHAnsi" w:hAnsiTheme="minorHAnsi"/>
                <w:sz w:val="22"/>
                <w:szCs w:val="22"/>
              </w:rPr>
              <w:t>-</w:t>
            </w:r>
            <w:r>
              <w:rPr>
                <w:rFonts w:asciiTheme="minorHAnsi" w:hAnsiTheme="minorHAnsi"/>
                <w:sz w:val="22"/>
                <w:szCs w:val="22"/>
              </w:rPr>
              <w:t>96.9</w:t>
            </w:r>
            <w:r w:rsidRPr="00A52D74">
              <w:rPr>
                <w:rFonts w:asciiTheme="minorHAnsi" w:hAnsiTheme="minorHAnsi"/>
                <w:sz w:val="22"/>
                <w:szCs w:val="22"/>
              </w:rPr>
              <w:t>%</w:t>
            </w:r>
          </w:p>
        </w:tc>
      </w:tr>
      <w:tr w:rsidR="0036707E" w:rsidRPr="00A52D74" w14:paraId="3E9A737E" w14:textId="77777777" w:rsidTr="00590728">
        <w:tc>
          <w:tcPr>
            <w:tcW w:w="1260" w:type="dxa"/>
          </w:tcPr>
          <w:p w14:paraId="0677E0C7" w14:textId="77777777" w:rsidR="0036707E" w:rsidRPr="00A52D74" w:rsidRDefault="0036707E" w:rsidP="00590728">
            <w:pPr>
              <w:rPr>
                <w:rFonts w:asciiTheme="minorHAnsi" w:hAnsiTheme="minorHAnsi"/>
                <w:sz w:val="22"/>
                <w:szCs w:val="22"/>
              </w:rPr>
            </w:pPr>
            <w:r>
              <w:rPr>
                <w:rFonts w:asciiTheme="minorHAnsi" w:hAnsiTheme="minorHAnsi"/>
                <w:sz w:val="22"/>
                <w:szCs w:val="22"/>
              </w:rPr>
              <w:t>A-</w:t>
            </w:r>
          </w:p>
        </w:tc>
        <w:tc>
          <w:tcPr>
            <w:tcW w:w="1440" w:type="dxa"/>
          </w:tcPr>
          <w:p w14:paraId="3FF6ECAA" w14:textId="77777777" w:rsidR="0036707E" w:rsidRPr="00A52D74" w:rsidRDefault="0036707E" w:rsidP="00590728">
            <w:pPr>
              <w:jc w:val="center"/>
              <w:rPr>
                <w:rFonts w:asciiTheme="minorHAnsi" w:hAnsiTheme="minorHAnsi"/>
                <w:sz w:val="22"/>
                <w:szCs w:val="22"/>
              </w:rPr>
            </w:pPr>
            <w:r>
              <w:rPr>
                <w:rFonts w:asciiTheme="minorHAnsi" w:hAnsiTheme="minorHAnsi"/>
                <w:sz w:val="22"/>
                <w:szCs w:val="22"/>
              </w:rPr>
              <w:t>=</w:t>
            </w:r>
          </w:p>
        </w:tc>
        <w:tc>
          <w:tcPr>
            <w:tcW w:w="1980" w:type="dxa"/>
          </w:tcPr>
          <w:p w14:paraId="7EE1FC56" w14:textId="77777777" w:rsidR="0036707E" w:rsidRPr="00A52D74" w:rsidRDefault="0036707E" w:rsidP="00590728">
            <w:pPr>
              <w:jc w:val="center"/>
              <w:rPr>
                <w:rFonts w:asciiTheme="minorHAnsi" w:hAnsiTheme="minorHAnsi"/>
                <w:sz w:val="22"/>
                <w:szCs w:val="22"/>
              </w:rPr>
            </w:pPr>
            <w:r>
              <w:rPr>
                <w:rFonts w:asciiTheme="minorHAnsi" w:hAnsiTheme="minorHAnsi"/>
                <w:sz w:val="22"/>
                <w:szCs w:val="22"/>
              </w:rPr>
              <w:t>90-92.9%</w:t>
            </w:r>
          </w:p>
        </w:tc>
      </w:tr>
      <w:tr w:rsidR="0036707E" w:rsidRPr="00A52D74" w14:paraId="1FB9E6E6" w14:textId="77777777" w:rsidTr="00590728">
        <w:tc>
          <w:tcPr>
            <w:tcW w:w="1260" w:type="dxa"/>
          </w:tcPr>
          <w:p w14:paraId="464D732D" w14:textId="77777777" w:rsidR="0036707E" w:rsidRPr="00A52D74" w:rsidRDefault="0036707E" w:rsidP="00590728">
            <w:pPr>
              <w:rPr>
                <w:rFonts w:asciiTheme="minorHAnsi" w:hAnsiTheme="minorHAnsi"/>
                <w:sz w:val="22"/>
                <w:szCs w:val="22"/>
              </w:rPr>
            </w:pPr>
            <w:r w:rsidRPr="00A52D74">
              <w:rPr>
                <w:rFonts w:asciiTheme="minorHAnsi" w:hAnsiTheme="minorHAnsi"/>
                <w:sz w:val="22"/>
                <w:szCs w:val="22"/>
              </w:rPr>
              <w:t>B+</w:t>
            </w:r>
          </w:p>
        </w:tc>
        <w:tc>
          <w:tcPr>
            <w:tcW w:w="1440" w:type="dxa"/>
          </w:tcPr>
          <w:p w14:paraId="24486D5A" w14:textId="77777777" w:rsidR="0036707E" w:rsidRPr="00A52D74" w:rsidRDefault="0036707E" w:rsidP="00590728">
            <w:pPr>
              <w:jc w:val="center"/>
              <w:rPr>
                <w:rFonts w:asciiTheme="minorHAnsi" w:hAnsiTheme="minorHAnsi"/>
                <w:sz w:val="22"/>
                <w:szCs w:val="22"/>
              </w:rPr>
            </w:pPr>
            <w:r w:rsidRPr="00A52D74">
              <w:rPr>
                <w:rFonts w:asciiTheme="minorHAnsi" w:hAnsiTheme="minorHAnsi"/>
                <w:sz w:val="22"/>
                <w:szCs w:val="22"/>
              </w:rPr>
              <w:t>=</w:t>
            </w:r>
          </w:p>
        </w:tc>
        <w:tc>
          <w:tcPr>
            <w:tcW w:w="1980" w:type="dxa"/>
          </w:tcPr>
          <w:p w14:paraId="0997CDAC" w14:textId="77777777" w:rsidR="0036707E" w:rsidRPr="00A52D74" w:rsidRDefault="0036707E" w:rsidP="00590728">
            <w:pPr>
              <w:jc w:val="center"/>
              <w:rPr>
                <w:rFonts w:asciiTheme="minorHAnsi" w:hAnsiTheme="minorHAnsi"/>
                <w:sz w:val="22"/>
                <w:szCs w:val="22"/>
              </w:rPr>
            </w:pPr>
            <w:r w:rsidRPr="00A52D74">
              <w:rPr>
                <w:rFonts w:asciiTheme="minorHAnsi" w:hAnsiTheme="minorHAnsi"/>
                <w:sz w:val="22"/>
                <w:szCs w:val="22"/>
              </w:rPr>
              <w:t>87-89.9%</w:t>
            </w:r>
          </w:p>
        </w:tc>
      </w:tr>
      <w:tr w:rsidR="0036707E" w:rsidRPr="00A52D74" w14:paraId="167D3121" w14:textId="77777777" w:rsidTr="00590728">
        <w:tc>
          <w:tcPr>
            <w:tcW w:w="1260" w:type="dxa"/>
          </w:tcPr>
          <w:p w14:paraId="39DBCDDC" w14:textId="77777777" w:rsidR="0036707E" w:rsidRPr="00A52D74" w:rsidRDefault="0036707E" w:rsidP="00590728">
            <w:pPr>
              <w:rPr>
                <w:rFonts w:asciiTheme="minorHAnsi" w:hAnsiTheme="minorHAnsi"/>
                <w:sz w:val="22"/>
                <w:szCs w:val="22"/>
              </w:rPr>
            </w:pPr>
            <w:r w:rsidRPr="00A52D74">
              <w:rPr>
                <w:rFonts w:asciiTheme="minorHAnsi" w:hAnsiTheme="minorHAnsi"/>
                <w:sz w:val="22"/>
                <w:szCs w:val="22"/>
              </w:rPr>
              <w:t>B</w:t>
            </w:r>
          </w:p>
        </w:tc>
        <w:tc>
          <w:tcPr>
            <w:tcW w:w="1440" w:type="dxa"/>
          </w:tcPr>
          <w:p w14:paraId="407555A0" w14:textId="77777777" w:rsidR="0036707E" w:rsidRPr="00A52D74" w:rsidRDefault="0036707E" w:rsidP="00590728">
            <w:pPr>
              <w:jc w:val="center"/>
              <w:rPr>
                <w:rFonts w:asciiTheme="minorHAnsi" w:hAnsiTheme="minorHAnsi"/>
                <w:sz w:val="22"/>
                <w:szCs w:val="22"/>
              </w:rPr>
            </w:pPr>
            <w:r w:rsidRPr="00A52D74">
              <w:rPr>
                <w:rFonts w:asciiTheme="minorHAnsi" w:hAnsiTheme="minorHAnsi"/>
                <w:sz w:val="22"/>
                <w:szCs w:val="22"/>
              </w:rPr>
              <w:t>=</w:t>
            </w:r>
          </w:p>
        </w:tc>
        <w:tc>
          <w:tcPr>
            <w:tcW w:w="1980" w:type="dxa"/>
          </w:tcPr>
          <w:p w14:paraId="7062B9C2" w14:textId="77777777" w:rsidR="0036707E" w:rsidRPr="00A52D74" w:rsidRDefault="0036707E" w:rsidP="00590728">
            <w:pPr>
              <w:jc w:val="center"/>
              <w:rPr>
                <w:rFonts w:asciiTheme="minorHAnsi" w:hAnsiTheme="minorHAnsi"/>
                <w:sz w:val="22"/>
                <w:szCs w:val="22"/>
              </w:rPr>
            </w:pPr>
            <w:r w:rsidRPr="00A52D74">
              <w:rPr>
                <w:rFonts w:asciiTheme="minorHAnsi" w:hAnsiTheme="minorHAnsi"/>
                <w:sz w:val="22"/>
                <w:szCs w:val="22"/>
              </w:rPr>
              <w:t>8</w:t>
            </w:r>
            <w:r>
              <w:rPr>
                <w:rFonts w:asciiTheme="minorHAnsi" w:hAnsiTheme="minorHAnsi"/>
                <w:sz w:val="22"/>
                <w:szCs w:val="22"/>
              </w:rPr>
              <w:t>3</w:t>
            </w:r>
            <w:r w:rsidRPr="00A52D74">
              <w:rPr>
                <w:rFonts w:asciiTheme="minorHAnsi" w:hAnsiTheme="minorHAnsi"/>
                <w:sz w:val="22"/>
                <w:szCs w:val="22"/>
              </w:rPr>
              <w:t>-86.9%</w:t>
            </w:r>
          </w:p>
        </w:tc>
      </w:tr>
      <w:tr w:rsidR="0036707E" w:rsidRPr="00A52D74" w14:paraId="3CAE3C17" w14:textId="77777777" w:rsidTr="00590728">
        <w:tc>
          <w:tcPr>
            <w:tcW w:w="1260" w:type="dxa"/>
          </w:tcPr>
          <w:p w14:paraId="5BD276F5" w14:textId="77777777" w:rsidR="0036707E" w:rsidRPr="00A52D74" w:rsidRDefault="0036707E" w:rsidP="00590728">
            <w:pPr>
              <w:rPr>
                <w:rFonts w:asciiTheme="minorHAnsi" w:hAnsiTheme="minorHAnsi"/>
                <w:sz w:val="22"/>
                <w:szCs w:val="22"/>
              </w:rPr>
            </w:pPr>
            <w:r>
              <w:rPr>
                <w:rFonts w:asciiTheme="minorHAnsi" w:hAnsiTheme="minorHAnsi"/>
                <w:sz w:val="22"/>
                <w:szCs w:val="22"/>
              </w:rPr>
              <w:t>B-</w:t>
            </w:r>
          </w:p>
        </w:tc>
        <w:tc>
          <w:tcPr>
            <w:tcW w:w="1440" w:type="dxa"/>
          </w:tcPr>
          <w:p w14:paraId="342A8925" w14:textId="77777777" w:rsidR="0036707E" w:rsidRPr="00A52D74" w:rsidRDefault="0036707E" w:rsidP="00590728">
            <w:pPr>
              <w:jc w:val="center"/>
              <w:rPr>
                <w:rFonts w:asciiTheme="minorHAnsi" w:hAnsiTheme="minorHAnsi"/>
                <w:sz w:val="22"/>
                <w:szCs w:val="22"/>
              </w:rPr>
            </w:pPr>
            <w:r>
              <w:rPr>
                <w:rFonts w:asciiTheme="minorHAnsi" w:hAnsiTheme="minorHAnsi"/>
                <w:sz w:val="22"/>
                <w:szCs w:val="22"/>
              </w:rPr>
              <w:t>=</w:t>
            </w:r>
          </w:p>
        </w:tc>
        <w:tc>
          <w:tcPr>
            <w:tcW w:w="1980" w:type="dxa"/>
          </w:tcPr>
          <w:p w14:paraId="5EDC18BF" w14:textId="77777777" w:rsidR="0036707E" w:rsidRPr="00A52D74" w:rsidRDefault="0036707E" w:rsidP="00590728">
            <w:pPr>
              <w:jc w:val="center"/>
              <w:rPr>
                <w:rFonts w:asciiTheme="minorHAnsi" w:hAnsiTheme="minorHAnsi"/>
                <w:sz w:val="22"/>
                <w:szCs w:val="22"/>
              </w:rPr>
            </w:pPr>
            <w:r>
              <w:rPr>
                <w:rFonts w:asciiTheme="minorHAnsi" w:hAnsiTheme="minorHAnsi"/>
                <w:sz w:val="22"/>
                <w:szCs w:val="22"/>
              </w:rPr>
              <w:t>80-82.9%</w:t>
            </w:r>
          </w:p>
        </w:tc>
      </w:tr>
      <w:tr w:rsidR="0036707E" w:rsidRPr="00A52D74" w14:paraId="35B2E88F" w14:textId="77777777" w:rsidTr="00590728">
        <w:tc>
          <w:tcPr>
            <w:tcW w:w="1260" w:type="dxa"/>
          </w:tcPr>
          <w:p w14:paraId="03441CFE" w14:textId="77777777" w:rsidR="0036707E" w:rsidRPr="00A52D74" w:rsidRDefault="0036707E" w:rsidP="00590728">
            <w:pPr>
              <w:rPr>
                <w:rFonts w:asciiTheme="minorHAnsi" w:hAnsiTheme="minorHAnsi"/>
                <w:sz w:val="22"/>
                <w:szCs w:val="22"/>
              </w:rPr>
            </w:pPr>
            <w:r w:rsidRPr="00A52D74">
              <w:rPr>
                <w:rFonts w:asciiTheme="minorHAnsi" w:hAnsiTheme="minorHAnsi"/>
                <w:sz w:val="22"/>
                <w:szCs w:val="22"/>
              </w:rPr>
              <w:t>C+</w:t>
            </w:r>
          </w:p>
        </w:tc>
        <w:tc>
          <w:tcPr>
            <w:tcW w:w="1440" w:type="dxa"/>
          </w:tcPr>
          <w:p w14:paraId="6718FF8F" w14:textId="77777777" w:rsidR="0036707E" w:rsidRPr="00A52D74" w:rsidRDefault="0036707E" w:rsidP="00590728">
            <w:pPr>
              <w:jc w:val="center"/>
              <w:rPr>
                <w:rFonts w:asciiTheme="minorHAnsi" w:hAnsiTheme="minorHAnsi"/>
                <w:sz w:val="22"/>
                <w:szCs w:val="22"/>
              </w:rPr>
            </w:pPr>
            <w:r w:rsidRPr="00A52D74">
              <w:rPr>
                <w:rFonts w:asciiTheme="minorHAnsi" w:hAnsiTheme="minorHAnsi"/>
                <w:sz w:val="22"/>
                <w:szCs w:val="22"/>
              </w:rPr>
              <w:t>=</w:t>
            </w:r>
          </w:p>
        </w:tc>
        <w:tc>
          <w:tcPr>
            <w:tcW w:w="1980" w:type="dxa"/>
          </w:tcPr>
          <w:p w14:paraId="4510EF23" w14:textId="77777777" w:rsidR="0036707E" w:rsidRPr="00A52D74" w:rsidRDefault="0036707E" w:rsidP="00590728">
            <w:pPr>
              <w:jc w:val="center"/>
              <w:rPr>
                <w:rFonts w:asciiTheme="minorHAnsi" w:hAnsiTheme="minorHAnsi"/>
                <w:sz w:val="22"/>
                <w:szCs w:val="22"/>
              </w:rPr>
            </w:pPr>
            <w:r w:rsidRPr="00A52D74">
              <w:rPr>
                <w:rFonts w:asciiTheme="minorHAnsi" w:hAnsiTheme="minorHAnsi"/>
                <w:sz w:val="22"/>
                <w:szCs w:val="22"/>
              </w:rPr>
              <w:t>77-79.9%</w:t>
            </w:r>
          </w:p>
        </w:tc>
      </w:tr>
      <w:tr w:rsidR="0036707E" w:rsidRPr="00A52D74" w14:paraId="73CB18DD" w14:textId="77777777" w:rsidTr="00590728">
        <w:tc>
          <w:tcPr>
            <w:tcW w:w="1260" w:type="dxa"/>
          </w:tcPr>
          <w:p w14:paraId="2B907D6F" w14:textId="77777777" w:rsidR="0036707E" w:rsidRPr="00A52D74" w:rsidRDefault="0036707E" w:rsidP="00590728">
            <w:pPr>
              <w:rPr>
                <w:rFonts w:asciiTheme="minorHAnsi" w:hAnsiTheme="minorHAnsi"/>
                <w:sz w:val="22"/>
                <w:szCs w:val="22"/>
              </w:rPr>
            </w:pPr>
            <w:r w:rsidRPr="00A52D74">
              <w:rPr>
                <w:rFonts w:asciiTheme="minorHAnsi" w:hAnsiTheme="minorHAnsi"/>
                <w:sz w:val="22"/>
                <w:szCs w:val="22"/>
              </w:rPr>
              <w:t>C</w:t>
            </w:r>
          </w:p>
        </w:tc>
        <w:tc>
          <w:tcPr>
            <w:tcW w:w="1440" w:type="dxa"/>
          </w:tcPr>
          <w:p w14:paraId="6128C9BD" w14:textId="77777777" w:rsidR="0036707E" w:rsidRPr="00A52D74" w:rsidRDefault="0036707E" w:rsidP="00590728">
            <w:pPr>
              <w:jc w:val="center"/>
              <w:rPr>
                <w:rFonts w:asciiTheme="minorHAnsi" w:hAnsiTheme="minorHAnsi"/>
                <w:sz w:val="22"/>
                <w:szCs w:val="22"/>
              </w:rPr>
            </w:pPr>
            <w:r w:rsidRPr="00A52D74">
              <w:rPr>
                <w:rFonts w:asciiTheme="minorHAnsi" w:hAnsiTheme="minorHAnsi"/>
                <w:sz w:val="22"/>
                <w:szCs w:val="22"/>
              </w:rPr>
              <w:t>=</w:t>
            </w:r>
          </w:p>
        </w:tc>
        <w:tc>
          <w:tcPr>
            <w:tcW w:w="1980" w:type="dxa"/>
          </w:tcPr>
          <w:p w14:paraId="74D03D43" w14:textId="77777777" w:rsidR="0036707E" w:rsidRPr="00A52D74" w:rsidRDefault="0036707E" w:rsidP="00590728">
            <w:pPr>
              <w:jc w:val="center"/>
              <w:rPr>
                <w:rFonts w:asciiTheme="minorHAnsi" w:hAnsiTheme="minorHAnsi"/>
                <w:sz w:val="22"/>
                <w:szCs w:val="22"/>
              </w:rPr>
            </w:pPr>
            <w:r w:rsidRPr="00A52D74">
              <w:rPr>
                <w:rFonts w:asciiTheme="minorHAnsi" w:hAnsiTheme="minorHAnsi"/>
                <w:sz w:val="22"/>
                <w:szCs w:val="22"/>
              </w:rPr>
              <w:t>7</w:t>
            </w:r>
            <w:r>
              <w:rPr>
                <w:rFonts w:asciiTheme="minorHAnsi" w:hAnsiTheme="minorHAnsi"/>
                <w:sz w:val="22"/>
                <w:szCs w:val="22"/>
              </w:rPr>
              <w:t>3</w:t>
            </w:r>
            <w:r w:rsidRPr="00A52D74">
              <w:rPr>
                <w:rFonts w:asciiTheme="minorHAnsi" w:hAnsiTheme="minorHAnsi"/>
                <w:sz w:val="22"/>
                <w:szCs w:val="22"/>
              </w:rPr>
              <w:t>-76.9%</w:t>
            </w:r>
          </w:p>
        </w:tc>
      </w:tr>
      <w:tr w:rsidR="0036707E" w:rsidRPr="00A52D74" w14:paraId="63BD8AE8" w14:textId="77777777" w:rsidTr="00590728">
        <w:tc>
          <w:tcPr>
            <w:tcW w:w="1260" w:type="dxa"/>
          </w:tcPr>
          <w:p w14:paraId="5185DB48" w14:textId="77777777" w:rsidR="0036707E" w:rsidRPr="00A52D74" w:rsidRDefault="0036707E" w:rsidP="00590728">
            <w:pPr>
              <w:rPr>
                <w:rFonts w:asciiTheme="minorHAnsi" w:hAnsiTheme="minorHAnsi"/>
                <w:sz w:val="22"/>
                <w:szCs w:val="22"/>
              </w:rPr>
            </w:pPr>
            <w:r>
              <w:rPr>
                <w:rFonts w:asciiTheme="minorHAnsi" w:hAnsiTheme="minorHAnsi"/>
                <w:sz w:val="22"/>
                <w:szCs w:val="22"/>
              </w:rPr>
              <w:t>C-</w:t>
            </w:r>
          </w:p>
        </w:tc>
        <w:tc>
          <w:tcPr>
            <w:tcW w:w="1440" w:type="dxa"/>
          </w:tcPr>
          <w:p w14:paraId="173A42E2" w14:textId="77777777" w:rsidR="0036707E" w:rsidRPr="00A52D74" w:rsidRDefault="0036707E" w:rsidP="00590728">
            <w:pPr>
              <w:jc w:val="center"/>
              <w:rPr>
                <w:rFonts w:asciiTheme="minorHAnsi" w:hAnsiTheme="minorHAnsi"/>
                <w:sz w:val="22"/>
                <w:szCs w:val="22"/>
              </w:rPr>
            </w:pPr>
            <w:r>
              <w:rPr>
                <w:rFonts w:asciiTheme="minorHAnsi" w:hAnsiTheme="minorHAnsi"/>
                <w:sz w:val="22"/>
                <w:szCs w:val="22"/>
              </w:rPr>
              <w:t>=</w:t>
            </w:r>
          </w:p>
        </w:tc>
        <w:tc>
          <w:tcPr>
            <w:tcW w:w="1980" w:type="dxa"/>
          </w:tcPr>
          <w:p w14:paraId="312496E5" w14:textId="77777777" w:rsidR="0036707E" w:rsidRPr="00A52D74" w:rsidRDefault="0036707E" w:rsidP="00590728">
            <w:pPr>
              <w:jc w:val="center"/>
              <w:rPr>
                <w:rFonts w:asciiTheme="minorHAnsi" w:hAnsiTheme="minorHAnsi"/>
                <w:sz w:val="22"/>
                <w:szCs w:val="22"/>
              </w:rPr>
            </w:pPr>
            <w:r>
              <w:rPr>
                <w:rFonts w:asciiTheme="minorHAnsi" w:hAnsiTheme="minorHAnsi"/>
                <w:sz w:val="22"/>
                <w:szCs w:val="22"/>
              </w:rPr>
              <w:t>70-72.9%</w:t>
            </w:r>
          </w:p>
        </w:tc>
      </w:tr>
      <w:tr w:rsidR="0036707E" w:rsidRPr="00A52D74" w14:paraId="599E33C3" w14:textId="77777777" w:rsidTr="00590728">
        <w:tc>
          <w:tcPr>
            <w:tcW w:w="1260" w:type="dxa"/>
          </w:tcPr>
          <w:p w14:paraId="7986DD90" w14:textId="77777777" w:rsidR="0036707E" w:rsidRPr="00A52D74" w:rsidRDefault="0036707E" w:rsidP="00590728">
            <w:pPr>
              <w:rPr>
                <w:rFonts w:asciiTheme="minorHAnsi" w:hAnsiTheme="minorHAnsi"/>
                <w:sz w:val="22"/>
                <w:szCs w:val="22"/>
              </w:rPr>
            </w:pPr>
            <w:r w:rsidRPr="00A52D74">
              <w:rPr>
                <w:rFonts w:asciiTheme="minorHAnsi" w:hAnsiTheme="minorHAnsi"/>
                <w:sz w:val="22"/>
                <w:szCs w:val="22"/>
              </w:rPr>
              <w:t>D+</w:t>
            </w:r>
          </w:p>
        </w:tc>
        <w:tc>
          <w:tcPr>
            <w:tcW w:w="1440" w:type="dxa"/>
          </w:tcPr>
          <w:p w14:paraId="45EEE41C" w14:textId="77777777" w:rsidR="0036707E" w:rsidRPr="00A52D74" w:rsidRDefault="0036707E" w:rsidP="00590728">
            <w:pPr>
              <w:jc w:val="center"/>
              <w:rPr>
                <w:rFonts w:asciiTheme="minorHAnsi" w:hAnsiTheme="minorHAnsi"/>
                <w:sz w:val="22"/>
                <w:szCs w:val="22"/>
              </w:rPr>
            </w:pPr>
            <w:r w:rsidRPr="00A52D74">
              <w:rPr>
                <w:rFonts w:asciiTheme="minorHAnsi" w:hAnsiTheme="minorHAnsi"/>
                <w:sz w:val="22"/>
                <w:szCs w:val="22"/>
              </w:rPr>
              <w:t>=</w:t>
            </w:r>
          </w:p>
        </w:tc>
        <w:tc>
          <w:tcPr>
            <w:tcW w:w="1980" w:type="dxa"/>
          </w:tcPr>
          <w:p w14:paraId="78B1D751" w14:textId="77777777" w:rsidR="0036707E" w:rsidRPr="00A52D74" w:rsidRDefault="0036707E" w:rsidP="00590728">
            <w:pPr>
              <w:jc w:val="center"/>
              <w:rPr>
                <w:rFonts w:asciiTheme="minorHAnsi" w:hAnsiTheme="minorHAnsi"/>
                <w:sz w:val="22"/>
                <w:szCs w:val="22"/>
              </w:rPr>
            </w:pPr>
            <w:r w:rsidRPr="00A52D74">
              <w:rPr>
                <w:rFonts w:asciiTheme="minorHAnsi" w:hAnsiTheme="minorHAnsi"/>
                <w:sz w:val="22"/>
                <w:szCs w:val="22"/>
              </w:rPr>
              <w:t>67-69.9%</w:t>
            </w:r>
          </w:p>
        </w:tc>
      </w:tr>
      <w:tr w:rsidR="0036707E" w:rsidRPr="00A52D74" w14:paraId="77D6DB1D" w14:textId="77777777" w:rsidTr="00590728">
        <w:tc>
          <w:tcPr>
            <w:tcW w:w="1260" w:type="dxa"/>
          </w:tcPr>
          <w:p w14:paraId="2534AB10" w14:textId="77777777" w:rsidR="0036707E" w:rsidRPr="00A52D74" w:rsidRDefault="0036707E" w:rsidP="00590728">
            <w:pPr>
              <w:rPr>
                <w:rFonts w:asciiTheme="minorHAnsi" w:hAnsiTheme="minorHAnsi"/>
                <w:sz w:val="22"/>
                <w:szCs w:val="22"/>
              </w:rPr>
            </w:pPr>
            <w:r w:rsidRPr="00A52D74">
              <w:rPr>
                <w:rFonts w:asciiTheme="minorHAnsi" w:hAnsiTheme="minorHAnsi"/>
                <w:sz w:val="22"/>
                <w:szCs w:val="22"/>
              </w:rPr>
              <w:t>D</w:t>
            </w:r>
          </w:p>
        </w:tc>
        <w:tc>
          <w:tcPr>
            <w:tcW w:w="1440" w:type="dxa"/>
          </w:tcPr>
          <w:p w14:paraId="70935BE0" w14:textId="77777777" w:rsidR="0036707E" w:rsidRPr="00A52D74" w:rsidRDefault="0036707E" w:rsidP="00590728">
            <w:pPr>
              <w:jc w:val="center"/>
              <w:rPr>
                <w:rFonts w:asciiTheme="minorHAnsi" w:hAnsiTheme="minorHAnsi"/>
                <w:sz w:val="22"/>
                <w:szCs w:val="22"/>
              </w:rPr>
            </w:pPr>
            <w:r w:rsidRPr="00A52D74">
              <w:rPr>
                <w:rFonts w:asciiTheme="minorHAnsi" w:hAnsiTheme="minorHAnsi"/>
                <w:sz w:val="22"/>
                <w:szCs w:val="22"/>
              </w:rPr>
              <w:t>=</w:t>
            </w:r>
          </w:p>
        </w:tc>
        <w:tc>
          <w:tcPr>
            <w:tcW w:w="1980" w:type="dxa"/>
          </w:tcPr>
          <w:p w14:paraId="6038A320" w14:textId="77777777" w:rsidR="0036707E" w:rsidRPr="00A52D74" w:rsidRDefault="0036707E" w:rsidP="00590728">
            <w:pPr>
              <w:jc w:val="center"/>
              <w:rPr>
                <w:rFonts w:asciiTheme="minorHAnsi" w:hAnsiTheme="minorHAnsi"/>
                <w:sz w:val="22"/>
                <w:szCs w:val="22"/>
              </w:rPr>
            </w:pPr>
            <w:r w:rsidRPr="00A52D74">
              <w:rPr>
                <w:rFonts w:asciiTheme="minorHAnsi" w:hAnsiTheme="minorHAnsi"/>
                <w:sz w:val="22"/>
                <w:szCs w:val="22"/>
              </w:rPr>
              <w:t>6</w:t>
            </w:r>
            <w:r>
              <w:rPr>
                <w:rFonts w:asciiTheme="minorHAnsi" w:hAnsiTheme="minorHAnsi"/>
                <w:sz w:val="22"/>
                <w:szCs w:val="22"/>
              </w:rPr>
              <w:t>3</w:t>
            </w:r>
            <w:r w:rsidRPr="00A52D74">
              <w:rPr>
                <w:rFonts w:asciiTheme="minorHAnsi" w:hAnsiTheme="minorHAnsi"/>
                <w:sz w:val="22"/>
                <w:szCs w:val="22"/>
              </w:rPr>
              <w:t>-66.9%</w:t>
            </w:r>
          </w:p>
        </w:tc>
      </w:tr>
      <w:tr w:rsidR="0036707E" w:rsidRPr="00A52D74" w14:paraId="64830835" w14:textId="77777777" w:rsidTr="00590728">
        <w:tc>
          <w:tcPr>
            <w:tcW w:w="1260" w:type="dxa"/>
          </w:tcPr>
          <w:p w14:paraId="08A0D53C" w14:textId="77777777" w:rsidR="0036707E" w:rsidRPr="00A52D74" w:rsidRDefault="0036707E" w:rsidP="00590728">
            <w:pPr>
              <w:rPr>
                <w:rFonts w:asciiTheme="minorHAnsi" w:hAnsiTheme="minorHAnsi"/>
                <w:sz w:val="22"/>
                <w:szCs w:val="22"/>
              </w:rPr>
            </w:pPr>
            <w:r>
              <w:rPr>
                <w:rFonts w:asciiTheme="minorHAnsi" w:hAnsiTheme="minorHAnsi"/>
                <w:sz w:val="22"/>
                <w:szCs w:val="22"/>
              </w:rPr>
              <w:t>D-</w:t>
            </w:r>
          </w:p>
        </w:tc>
        <w:tc>
          <w:tcPr>
            <w:tcW w:w="1440" w:type="dxa"/>
          </w:tcPr>
          <w:p w14:paraId="1D210F47" w14:textId="77777777" w:rsidR="0036707E" w:rsidRPr="00A52D74" w:rsidRDefault="0036707E" w:rsidP="00590728">
            <w:pPr>
              <w:jc w:val="center"/>
              <w:rPr>
                <w:rFonts w:asciiTheme="minorHAnsi" w:hAnsiTheme="minorHAnsi"/>
                <w:sz w:val="22"/>
                <w:szCs w:val="22"/>
              </w:rPr>
            </w:pPr>
            <w:r>
              <w:rPr>
                <w:rFonts w:asciiTheme="minorHAnsi" w:hAnsiTheme="minorHAnsi"/>
                <w:sz w:val="22"/>
                <w:szCs w:val="22"/>
              </w:rPr>
              <w:t>=</w:t>
            </w:r>
          </w:p>
        </w:tc>
        <w:tc>
          <w:tcPr>
            <w:tcW w:w="1980" w:type="dxa"/>
          </w:tcPr>
          <w:p w14:paraId="1853DE47" w14:textId="77777777" w:rsidR="0036707E" w:rsidRPr="00A52D74" w:rsidRDefault="0036707E" w:rsidP="00590728">
            <w:pPr>
              <w:jc w:val="center"/>
              <w:rPr>
                <w:rFonts w:asciiTheme="minorHAnsi" w:hAnsiTheme="minorHAnsi"/>
                <w:sz w:val="22"/>
                <w:szCs w:val="22"/>
              </w:rPr>
            </w:pPr>
            <w:r>
              <w:rPr>
                <w:rFonts w:asciiTheme="minorHAnsi" w:hAnsiTheme="minorHAnsi"/>
                <w:sz w:val="22"/>
                <w:szCs w:val="22"/>
              </w:rPr>
              <w:t>60-62.9%</w:t>
            </w:r>
          </w:p>
        </w:tc>
      </w:tr>
      <w:tr w:rsidR="0036707E" w:rsidRPr="00A52D74" w14:paraId="6E06AAE7" w14:textId="77777777" w:rsidTr="00590728">
        <w:tc>
          <w:tcPr>
            <w:tcW w:w="1260" w:type="dxa"/>
          </w:tcPr>
          <w:p w14:paraId="11DEBEDC" w14:textId="77777777" w:rsidR="0036707E" w:rsidRPr="00A52D74" w:rsidRDefault="0036707E" w:rsidP="00590728">
            <w:pPr>
              <w:rPr>
                <w:rFonts w:asciiTheme="minorHAnsi" w:hAnsiTheme="minorHAnsi"/>
                <w:sz w:val="22"/>
                <w:szCs w:val="22"/>
              </w:rPr>
            </w:pPr>
            <w:r w:rsidRPr="00A52D74">
              <w:rPr>
                <w:rFonts w:asciiTheme="minorHAnsi" w:hAnsiTheme="minorHAnsi"/>
                <w:sz w:val="22"/>
                <w:szCs w:val="22"/>
              </w:rPr>
              <w:t>F</w:t>
            </w:r>
          </w:p>
        </w:tc>
        <w:tc>
          <w:tcPr>
            <w:tcW w:w="1440" w:type="dxa"/>
          </w:tcPr>
          <w:p w14:paraId="294CBD17" w14:textId="77777777" w:rsidR="0036707E" w:rsidRPr="00A52D74" w:rsidRDefault="0036707E" w:rsidP="00590728">
            <w:pPr>
              <w:jc w:val="center"/>
              <w:rPr>
                <w:rFonts w:asciiTheme="minorHAnsi" w:hAnsiTheme="minorHAnsi"/>
                <w:sz w:val="22"/>
                <w:szCs w:val="22"/>
              </w:rPr>
            </w:pPr>
            <w:r w:rsidRPr="00A52D74">
              <w:rPr>
                <w:rFonts w:asciiTheme="minorHAnsi" w:hAnsiTheme="minorHAnsi"/>
                <w:sz w:val="22"/>
                <w:szCs w:val="22"/>
              </w:rPr>
              <w:t>=</w:t>
            </w:r>
          </w:p>
        </w:tc>
        <w:tc>
          <w:tcPr>
            <w:tcW w:w="1980" w:type="dxa"/>
          </w:tcPr>
          <w:p w14:paraId="7FFED38C" w14:textId="77777777" w:rsidR="0036707E" w:rsidRPr="00A52D74" w:rsidRDefault="0036707E" w:rsidP="00590728">
            <w:pPr>
              <w:jc w:val="center"/>
              <w:rPr>
                <w:rFonts w:asciiTheme="minorHAnsi" w:hAnsiTheme="minorHAnsi"/>
                <w:sz w:val="22"/>
                <w:szCs w:val="22"/>
              </w:rPr>
            </w:pPr>
            <w:r w:rsidRPr="00A52D74">
              <w:rPr>
                <w:rFonts w:asciiTheme="minorHAnsi" w:hAnsiTheme="minorHAnsi"/>
                <w:sz w:val="22"/>
                <w:szCs w:val="22"/>
              </w:rPr>
              <w:t>0-59.9%</w:t>
            </w:r>
          </w:p>
        </w:tc>
      </w:tr>
    </w:tbl>
    <w:p w14:paraId="10D7424D" w14:textId="77777777" w:rsidR="0036707E" w:rsidRDefault="0036707E" w:rsidP="0036707E">
      <w:pPr>
        <w:rPr>
          <w:rFonts w:asciiTheme="minorHAnsi" w:eastAsia="Times" w:hAnsiTheme="minorHAnsi" w:cs="Arial"/>
          <w:b/>
          <w:color w:val="000000"/>
          <w:sz w:val="22"/>
          <w:szCs w:val="22"/>
        </w:rPr>
      </w:pPr>
    </w:p>
    <w:p w14:paraId="2D174A7B" w14:textId="77777777" w:rsidR="0036707E" w:rsidRPr="00DF154C" w:rsidRDefault="0036707E" w:rsidP="0036707E">
      <w:pPr>
        <w:rPr>
          <w:rFonts w:asciiTheme="minorHAnsi" w:eastAsia="Times" w:hAnsiTheme="minorHAnsi" w:cs="Arial"/>
          <w:b/>
          <w:color w:val="000000"/>
          <w:sz w:val="22"/>
          <w:szCs w:val="22"/>
        </w:rPr>
      </w:pPr>
      <w:r w:rsidRPr="00DF154C">
        <w:rPr>
          <w:rFonts w:asciiTheme="minorHAnsi" w:eastAsia="Times" w:hAnsiTheme="minorHAnsi" w:cs="Arial"/>
          <w:b/>
          <w:color w:val="000000"/>
          <w:sz w:val="22"/>
          <w:szCs w:val="22"/>
        </w:rPr>
        <w:t>ATTENDANCE POLICY</w:t>
      </w:r>
    </w:p>
    <w:p w14:paraId="71912799" w14:textId="78D144BF" w:rsidR="0036707E" w:rsidRPr="008575F1" w:rsidRDefault="0036707E" w:rsidP="0036707E">
      <w:pPr>
        <w:rPr>
          <w:rFonts w:asciiTheme="minorHAnsi" w:eastAsia="Times" w:hAnsiTheme="minorHAnsi" w:cs="Arial"/>
          <w:color w:val="000000"/>
          <w:sz w:val="22"/>
          <w:szCs w:val="22"/>
        </w:rPr>
      </w:pPr>
      <w:r w:rsidRPr="008575F1">
        <w:rPr>
          <w:rFonts w:asciiTheme="minorHAnsi" w:eastAsia="Times" w:hAnsiTheme="minorHAnsi" w:cs="Arial"/>
          <w:color w:val="000000"/>
          <w:sz w:val="22"/>
          <w:szCs w:val="22"/>
        </w:rPr>
        <w:t>Due to web-based nature of this course,</w:t>
      </w:r>
      <w:r w:rsidR="009E63AC">
        <w:rPr>
          <w:rFonts w:asciiTheme="minorHAnsi" w:eastAsia="Times" w:hAnsiTheme="minorHAnsi" w:cs="Arial"/>
          <w:color w:val="000000"/>
          <w:sz w:val="22"/>
          <w:szCs w:val="22"/>
        </w:rPr>
        <w:t xml:space="preserve"> most</w:t>
      </w:r>
      <w:r w:rsidRPr="008575F1">
        <w:rPr>
          <w:rFonts w:asciiTheme="minorHAnsi" w:eastAsia="Times" w:hAnsiTheme="minorHAnsi" w:cs="Arial"/>
          <w:color w:val="000000"/>
          <w:sz w:val="22"/>
          <w:szCs w:val="22"/>
        </w:rPr>
        <w:t xml:space="preserve"> attendance will be documented by the completion of required modules</w:t>
      </w:r>
      <w:r>
        <w:rPr>
          <w:rFonts w:asciiTheme="minorHAnsi" w:eastAsia="Times" w:hAnsiTheme="minorHAnsi" w:cs="Arial"/>
          <w:color w:val="000000"/>
          <w:sz w:val="22"/>
          <w:szCs w:val="22"/>
        </w:rPr>
        <w:t xml:space="preserve">, </w:t>
      </w:r>
      <w:r w:rsidRPr="008575F1">
        <w:rPr>
          <w:rFonts w:asciiTheme="minorHAnsi" w:eastAsia="Times" w:hAnsiTheme="minorHAnsi" w:cs="Arial"/>
          <w:color w:val="000000"/>
          <w:sz w:val="22"/>
          <w:szCs w:val="22"/>
        </w:rPr>
        <w:t>quizzes</w:t>
      </w:r>
      <w:r>
        <w:rPr>
          <w:rFonts w:asciiTheme="minorHAnsi" w:eastAsia="Times" w:hAnsiTheme="minorHAnsi" w:cs="Arial"/>
          <w:color w:val="000000"/>
          <w:sz w:val="22"/>
          <w:szCs w:val="22"/>
        </w:rPr>
        <w:t>, and/or discussion boards.</w:t>
      </w:r>
      <w:r w:rsidRPr="008575F1">
        <w:rPr>
          <w:rFonts w:asciiTheme="minorHAnsi" w:eastAsia="Times" w:hAnsiTheme="minorHAnsi" w:cs="Arial"/>
          <w:color w:val="000000"/>
          <w:sz w:val="22"/>
          <w:szCs w:val="22"/>
        </w:rPr>
        <w:t xml:space="preserve"> </w:t>
      </w:r>
      <w:r w:rsidR="009E63AC">
        <w:rPr>
          <w:rFonts w:asciiTheme="minorHAnsi" w:eastAsia="Times" w:hAnsiTheme="minorHAnsi" w:cs="Arial"/>
          <w:color w:val="000000"/>
          <w:sz w:val="22"/>
          <w:szCs w:val="22"/>
        </w:rPr>
        <w:t xml:space="preserve">In addition, attendance and participation in the synchronous course meetings will also be used in </w:t>
      </w:r>
      <w:r w:rsidR="00423E8A">
        <w:rPr>
          <w:rFonts w:asciiTheme="minorHAnsi" w:eastAsia="Times" w:hAnsiTheme="minorHAnsi" w:cs="Arial"/>
          <w:color w:val="000000"/>
          <w:sz w:val="22"/>
          <w:szCs w:val="22"/>
        </w:rPr>
        <w:t xml:space="preserve">the </w:t>
      </w:r>
      <w:r w:rsidR="009E63AC">
        <w:rPr>
          <w:rFonts w:asciiTheme="minorHAnsi" w:eastAsia="Times" w:hAnsiTheme="minorHAnsi" w:cs="Arial"/>
          <w:color w:val="000000"/>
          <w:sz w:val="22"/>
          <w:szCs w:val="22"/>
        </w:rPr>
        <w:t>final evaluation</w:t>
      </w:r>
      <w:r w:rsidR="00423E8A">
        <w:rPr>
          <w:rFonts w:asciiTheme="minorHAnsi" w:eastAsia="Times" w:hAnsiTheme="minorHAnsi" w:cs="Arial"/>
          <w:color w:val="000000"/>
          <w:sz w:val="22"/>
          <w:szCs w:val="22"/>
        </w:rPr>
        <w:t xml:space="preserve"> should a student be on the close border of two grades</w:t>
      </w:r>
      <w:r w:rsidR="009E63AC">
        <w:rPr>
          <w:rFonts w:asciiTheme="minorHAnsi" w:eastAsia="Times" w:hAnsiTheme="minorHAnsi" w:cs="Arial"/>
          <w:color w:val="000000"/>
          <w:sz w:val="22"/>
          <w:szCs w:val="22"/>
        </w:rPr>
        <w:t xml:space="preserve">. </w:t>
      </w:r>
      <w:r w:rsidRPr="008575F1">
        <w:rPr>
          <w:rFonts w:asciiTheme="minorHAnsi" w:eastAsia="Times" w:hAnsiTheme="minorHAnsi" w:cs="Arial"/>
          <w:color w:val="000000"/>
          <w:sz w:val="22"/>
          <w:szCs w:val="22"/>
        </w:rPr>
        <w:t xml:space="preserve">Each week a new module will be assigned as outlined by the syllabus. You will have that entire week to complete each module, including accompanying </w:t>
      </w:r>
      <w:r>
        <w:rPr>
          <w:rFonts w:asciiTheme="minorHAnsi" w:eastAsia="Times" w:hAnsiTheme="minorHAnsi" w:cs="Arial"/>
          <w:color w:val="000000"/>
          <w:sz w:val="22"/>
          <w:szCs w:val="22"/>
        </w:rPr>
        <w:t>discussion boards or quizzes</w:t>
      </w:r>
      <w:r w:rsidRPr="008575F1">
        <w:rPr>
          <w:rFonts w:asciiTheme="minorHAnsi" w:eastAsia="Times" w:hAnsiTheme="minorHAnsi" w:cs="Arial"/>
          <w:color w:val="000000"/>
          <w:sz w:val="22"/>
          <w:szCs w:val="22"/>
        </w:rPr>
        <w:t xml:space="preserve">. Each module/quiz will need to be completed by Wednesday at 8AM of the following week. For example, Week 1 Module will be able to be completed anytime throughout the week of </w:t>
      </w:r>
      <w:r>
        <w:rPr>
          <w:rFonts w:asciiTheme="minorHAnsi" w:eastAsia="Times" w:hAnsiTheme="minorHAnsi" w:cs="Arial"/>
          <w:color w:val="000000"/>
          <w:sz w:val="22"/>
          <w:szCs w:val="22"/>
        </w:rPr>
        <w:t>May 1</w:t>
      </w:r>
      <w:r w:rsidR="009E63AC">
        <w:rPr>
          <w:rFonts w:asciiTheme="minorHAnsi" w:eastAsia="Times" w:hAnsiTheme="minorHAnsi" w:cs="Arial"/>
          <w:color w:val="000000"/>
          <w:sz w:val="22"/>
          <w:szCs w:val="22"/>
        </w:rPr>
        <w:t>9</w:t>
      </w:r>
      <w:r w:rsidRPr="00144694">
        <w:rPr>
          <w:rFonts w:asciiTheme="minorHAnsi" w:eastAsia="Times" w:hAnsiTheme="minorHAnsi" w:cs="Arial"/>
          <w:color w:val="000000"/>
          <w:sz w:val="22"/>
          <w:szCs w:val="22"/>
          <w:vertAlign w:val="superscript"/>
        </w:rPr>
        <w:t>th</w:t>
      </w:r>
      <w:r>
        <w:rPr>
          <w:rFonts w:asciiTheme="minorHAnsi" w:eastAsia="Times" w:hAnsiTheme="minorHAnsi" w:cs="Arial"/>
          <w:color w:val="000000"/>
          <w:sz w:val="22"/>
          <w:szCs w:val="22"/>
        </w:rPr>
        <w:t xml:space="preserve"> – May 2</w:t>
      </w:r>
      <w:r w:rsidR="009E63AC">
        <w:rPr>
          <w:rFonts w:asciiTheme="minorHAnsi" w:eastAsia="Times" w:hAnsiTheme="minorHAnsi" w:cs="Arial"/>
          <w:color w:val="000000"/>
          <w:sz w:val="22"/>
          <w:szCs w:val="22"/>
        </w:rPr>
        <w:t>5</w:t>
      </w:r>
      <w:r w:rsidR="009E63AC" w:rsidRPr="009E63AC">
        <w:rPr>
          <w:rFonts w:asciiTheme="minorHAnsi" w:eastAsia="Times" w:hAnsiTheme="minorHAnsi" w:cs="Arial"/>
          <w:color w:val="000000"/>
          <w:sz w:val="22"/>
          <w:szCs w:val="22"/>
          <w:vertAlign w:val="superscript"/>
        </w:rPr>
        <w:t>th</w:t>
      </w:r>
      <w:r w:rsidRPr="008575F1">
        <w:rPr>
          <w:rFonts w:asciiTheme="minorHAnsi" w:eastAsia="Times" w:hAnsiTheme="minorHAnsi" w:cs="Arial"/>
          <w:color w:val="000000"/>
          <w:sz w:val="22"/>
          <w:szCs w:val="22"/>
        </w:rPr>
        <w:t xml:space="preserve">. Completion of the quizzes and any attached assignments must be submitted by 8AM on Wednesday, </w:t>
      </w:r>
      <w:r>
        <w:rPr>
          <w:rFonts w:asciiTheme="minorHAnsi" w:eastAsia="Times" w:hAnsiTheme="minorHAnsi" w:cs="Arial"/>
          <w:color w:val="000000"/>
          <w:sz w:val="22"/>
          <w:szCs w:val="22"/>
        </w:rPr>
        <w:t xml:space="preserve">May </w:t>
      </w:r>
      <w:r w:rsidR="009E63AC">
        <w:rPr>
          <w:rFonts w:asciiTheme="minorHAnsi" w:eastAsia="Times" w:hAnsiTheme="minorHAnsi" w:cs="Arial"/>
          <w:color w:val="000000"/>
          <w:sz w:val="22"/>
          <w:szCs w:val="22"/>
        </w:rPr>
        <w:t>26</w:t>
      </w:r>
      <w:r w:rsidR="009E63AC" w:rsidRPr="009E63AC">
        <w:rPr>
          <w:rFonts w:asciiTheme="minorHAnsi" w:eastAsia="Times" w:hAnsiTheme="minorHAnsi" w:cs="Arial"/>
          <w:color w:val="000000"/>
          <w:sz w:val="22"/>
          <w:szCs w:val="22"/>
          <w:vertAlign w:val="superscript"/>
        </w:rPr>
        <w:t>th</w:t>
      </w:r>
      <w:r w:rsidR="009E63AC">
        <w:rPr>
          <w:rFonts w:asciiTheme="minorHAnsi" w:eastAsia="Times" w:hAnsiTheme="minorHAnsi" w:cs="Arial"/>
          <w:color w:val="000000"/>
          <w:sz w:val="22"/>
          <w:szCs w:val="22"/>
        </w:rPr>
        <w:t xml:space="preserve"> </w:t>
      </w:r>
      <w:r w:rsidRPr="008575F1">
        <w:rPr>
          <w:rFonts w:asciiTheme="minorHAnsi" w:eastAsia="Times" w:hAnsiTheme="minorHAnsi" w:cs="Arial"/>
          <w:color w:val="000000"/>
          <w:sz w:val="22"/>
          <w:szCs w:val="22"/>
        </w:rPr>
        <w:t>and so on.</w:t>
      </w:r>
      <w:r>
        <w:rPr>
          <w:rFonts w:asciiTheme="minorHAnsi" w:eastAsia="Times" w:hAnsiTheme="minorHAnsi" w:cs="Arial"/>
          <w:color w:val="000000"/>
          <w:sz w:val="22"/>
          <w:szCs w:val="22"/>
        </w:rPr>
        <w:t xml:space="preserve">  </w:t>
      </w:r>
    </w:p>
    <w:p w14:paraId="68A90D65" w14:textId="77777777" w:rsidR="0036707E" w:rsidRPr="00F06182" w:rsidRDefault="0036707E" w:rsidP="0036707E">
      <w:pPr>
        <w:rPr>
          <w:rFonts w:asciiTheme="minorHAnsi" w:eastAsia="Times" w:hAnsiTheme="minorHAnsi" w:cs="Arial"/>
          <w:b/>
          <w:color w:val="000000"/>
          <w:sz w:val="22"/>
          <w:szCs w:val="22"/>
        </w:rPr>
      </w:pPr>
      <w:r w:rsidRPr="00F06182">
        <w:rPr>
          <w:rFonts w:asciiTheme="minorHAnsi" w:eastAsia="Times" w:hAnsiTheme="minorHAnsi" w:cs="Arial"/>
          <w:b/>
          <w:color w:val="000000"/>
          <w:sz w:val="22"/>
          <w:szCs w:val="22"/>
        </w:rPr>
        <w:t xml:space="preserve">**Failure to complete a module within the time allotted will result in a “0” for that </w:t>
      </w:r>
      <w:proofErr w:type="gramStart"/>
      <w:r w:rsidRPr="00F06182">
        <w:rPr>
          <w:rFonts w:asciiTheme="minorHAnsi" w:eastAsia="Times" w:hAnsiTheme="minorHAnsi" w:cs="Arial"/>
          <w:b/>
          <w:color w:val="000000"/>
          <w:sz w:val="22"/>
          <w:szCs w:val="22"/>
        </w:rPr>
        <w:t>module.*</w:t>
      </w:r>
      <w:proofErr w:type="gramEnd"/>
      <w:r w:rsidRPr="00F06182">
        <w:rPr>
          <w:rFonts w:asciiTheme="minorHAnsi" w:eastAsia="Times" w:hAnsiTheme="minorHAnsi" w:cs="Arial"/>
          <w:b/>
          <w:color w:val="000000"/>
          <w:sz w:val="22"/>
          <w:szCs w:val="22"/>
        </w:rPr>
        <w:t>*</w:t>
      </w:r>
    </w:p>
    <w:p w14:paraId="3873BC6D" w14:textId="77777777" w:rsidR="0036707E" w:rsidRPr="00DF154C" w:rsidRDefault="0036707E" w:rsidP="0036707E">
      <w:pPr>
        <w:rPr>
          <w:rFonts w:asciiTheme="minorHAnsi" w:eastAsia="Times" w:hAnsiTheme="minorHAnsi" w:cs="Arial"/>
          <w:b/>
          <w:color w:val="000000"/>
          <w:sz w:val="22"/>
          <w:szCs w:val="22"/>
        </w:rPr>
      </w:pPr>
      <w:r w:rsidRPr="00DF154C">
        <w:rPr>
          <w:rFonts w:asciiTheme="minorHAnsi" w:eastAsia="Times" w:hAnsiTheme="minorHAnsi" w:cs="Arial"/>
          <w:b/>
          <w:color w:val="000000"/>
          <w:sz w:val="22"/>
          <w:szCs w:val="22"/>
        </w:rPr>
        <w:t xml:space="preserve">  </w:t>
      </w:r>
    </w:p>
    <w:p w14:paraId="1DBB50BD" w14:textId="77777777" w:rsidR="0036707E" w:rsidRPr="00A52D74" w:rsidRDefault="0036707E" w:rsidP="0036707E">
      <w:pPr>
        <w:rPr>
          <w:rFonts w:asciiTheme="minorHAnsi" w:hAnsiTheme="minorHAnsi"/>
          <w:b/>
          <w:sz w:val="22"/>
          <w:szCs w:val="22"/>
        </w:rPr>
      </w:pPr>
      <w:r w:rsidRPr="00A52D74">
        <w:rPr>
          <w:rFonts w:asciiTheme="minorHAnsi" w:eastAsia="Times" w:hAnsiTheme="minorHAnsi" w:cs="Arial"/>
          <w:b/>
          <w:color w:val="000000"/>
          <w:sz w:val="22"/>
          <w:szCs w:val="22"/>
        </w:rPr>
        <w:t>Incomplete or G Grades</w:t>
      </w:r>
    </w:p>
    <w:p w14:paraId="36152E7D" w14:textId="77777777" w:rsidR="0036707E" w:rsidRPr="00A52D74" w:rsidRDefault="0036707E" w:rsidP="0036707E">
      <w:pPr>
        <w:rPr>
          <w:rFonts w:asciiTheme="minorHAnsi" w:hAnsiTheme="minorHAnsi"/>
          <w:sz w:val="22"/>
          <w:szCs w:val="22"/>
        </w:rPr>
      </w:pPr>
      <w:r w:rsidRPr="00A52D74">
        <w:rPr>
          <w:rFonts w:asciiTheme="minorHAnsi" w:eastAsia="Times" w:hAnsiTheme="minorHAnsi" w:cs="Arial"/>
          <w:color w:val="000000"/>
          <w:sz w:val="22"/>
          <w:szCs w:val="22"/>
        </w:rPr>
        <w:t xml:space="preserve">Students must complete all course requirements to receive a grade for this course. In the event of extenuating personal circumstances, such as a medical emergency or a death in the family, </w:t>
      </w:r>
      <w:proofErr w:type="spellStart"/>
      <w:r w:rsidRPr="00A52D74">
        <w:rPr>
          <w:rFonts w:asciiTheme="minorHAnsi" w:eastAsia="Times" w:hAnsiTheme="minorHAnsi" w:cs="Arial"/>
          <w:color w:val="000000"/>
          <w:sz w:val="22"/>
          <w:szCs w:val="22"/>
        </w:rPr>
        <w:t>an</w:t>
      </w:r>
      <w:proofErr w:type="spellEnd"/>
      <w:r w:rsidRPr="00A52D74">
        <w:rPr>
          <w:rFonts w:asciiTheme="minorHAnsi" w:eastAsia="Times" w:hAnsiTheme="minorHAnsi" w:cs="Arial"/>
          <w:color w:val="000000"/>
          <w:sz w:val="22"/>
          <w:szCs w:val="22"/>
        </w:rPr>
        <w:t xml:space="preserve"> I or G grade may be awarded to signify unfinished course work</w:t>
      </w:r>
      <w:r w:rsidRPr="000D2665">
        <w:rPr>
          <w:rFonts w:asciiTheme="minorHAnsi" w:eastAsia="Times" w:hAnsiTheme="minorHAnsi" w:cs="Arial"/>
          <w:i/>
          <w:color w:val="000000"/>
          <w:sz w:val="22"/>
          <w:szCs w:val="22"/>
        </w:rPr>
        <w:t>. I or</w:t>
      </w:r>
      <w:r>
        <w:rPr>
          <w:rFonts w:asciiTheme="minorHAnsi" w:eastAsia="Times" w:hAnsiTheme="minorHAnsi" w:cs="Arial"/>
          <w:color w:val="000000"/>
          <w:sz w:val="22"/>
          <w:szCs w:val="22"/>
        </w:rPr>
        <w:t xml:space="preserve"> </w:t>
      </w:r>
      <w:r w:rsidRPr="00A52D74">
        <w:rPr>
          <w:rFonts w:asciiTheme="minorHAnsi" w:eastAsia="Times" w:hAnsiTheme="minorHAnsi" w:cs="Arial"/>
          <w:i/>
          <w:color w:val="000000"/>
          <w:sz w:val="22"/>
          <w:szCs w:val="22"/>
        </w:rPr>
        <w:t>G grades will not be an option for students who fall behind in the course for non-emergency reasons.</w:t>
      </w:r>
      <w:r w:rsidRPr="00A52D74">
        <w:rPr>
          <w:rFonts w:asciiTheme="minorHAnsi" w:eastAsia="Times" w:hAnsiTheme="minorHAnsi" w:cs="Arial"/>
          <w:color w:val="000000"/>
          <w:sz w:val="22"/>
          <w:szCs w:val="22"/>
        </w:rPr>
        <w:t xml:space="preserve"> Students assigned I or G grades are required to complete course requirements no later than one year after the term in which the course was taken. After the deadline has passed, the I or G grade will remain on the record, and the student will be required to reregister for the course if it is needed to fulfill requirements for graduation.</w:t>
      </w:r>
    </w:p>
    <w:p w14:paraId="65A5445B" w14:textId="77777777" w:rsidR="0036707E" w:rsidRPr="00A52D74" w:rsidRDefault="0036707E" w:rsidP="0036707E">
      <w:pPr>
        <w:rPr>
          <w:rFonts w:asciiTheme="minorHAnsi" w:hAnsiTheme="minorHAnsi"/>
          <w:b/>
          <w:sz w:val="22"/>
          <w:szCs w:val="22"/>
        </w:rPr>
      </w:pPr>
    </w:p>
    <w:p w14:paraId="103C33D3" w14:textId="77777777" w:rsidR="0036707E" w:rsidRDefault="0036707E" w:rsidP="0036707E">
      <w:pPr>
        <w:rPr>
          <w:rFonts w:asciiTheme="minorHAnsi" w:hAnsiTheme="minorHAnsi"/>
          <w:b/>
          <w:sz w:val="22"/>
          <w:szCs w:val="22"/>
        </w:rPr>
      </w:pPr>
      <w:r w:rsidRPr="00A52D74">
        <w:rPr>
          <w:rFonts w:asciiTheme="minorHAnsi" w:hAnsiTheme="minorHAnsi"/>
          <w:b/>
          <w:sz w:val="22"/>
          <w:szCs w:val="22"/>
        </w:rPr>
        <w:t xml:space="preserve">There will be no make-ups for </w:t>
      </w:r>
      <w:r>
        <w:rPr>
          <w:rFonts w:asciiTheme="minorHAnsi" w:hAnsiTheme="minorHAnsi"/>
          <w:b/>
          <w:sz w:val="22"/>
          <w:szCs w:val="22"/>
        </w:rPr>
        <w:t>quizzes or assignments</w:t>
      </w:r>
      <w:r w:rsidRPr="00A52D74">
        <w:rPr>
          <w:rFonts w:asciiTheme="minorHAnsi" w:hAnsiTheme="minorHAnsi"/>
          <w:b/>
          <w:sz w:val="22"/>
          <w:szCs w:val="22"/>
        </w:rPr>
        <w:t xml:space="preserve"> unless prior arrangements have been made with the instructor.</w:t>
      </w:r>
      <w:r w:rsidRPr="00A52D74">
        <w:rPr>
          <w:rFonts w:asciiTheme="minorHAnsi" w:hAnsiTheme="minorHAnsi"/>
          <w:sz w:val="22"/>
          <w:szCs w:val="22"/>
        </w:rPr>
        <w:t xml:space="preserve"> Missed </w:t>
      </w:r>
      <w:r>
        <w:rPr>
          <w:rFonts w:asciiTheme="minorHAnsi" w:hAnsiTheme="minorHAnsi"/>
          <w:sz w:val="22"/>
          <w:szCs w:val="22"/>
        </w:rPr>
        <w:t xml:space="preserve">quizzes or assignments </w:t>
      </w:r>
      <w:r w:rsidRPr="00A52D74">
        <w:rPr>
          <w:rFonts w:asciiTheme="minorHAnsi" w:hAnsiTheme="minorHAnsi"/>
          <w:sz w:val="22"/>
          <w:szCs w:val="22"/>
        </w:rPr>
        <w:t xml:space="preserve">can only be made up if accompanied by written documentation justifying the absence.  Decisions regarding the justification of the absence will be made by the instructor.  Missed </w:t>
      </w:r>
      <w:r>
        <w:rPr>
          <w:rFonts w:asciiTheme="minorHAnsi" w:hAnsiTheme="minorHAnsi"/>
          <w:sz w:val="22"/>
          <w:szCs w:val="22"/>
        </w:rPr>
        <w:t>quizzes</w:t>
      </w:r>
      <w:r w:rsidRPr="00A52D74">
        <w:rPr>
          <w:rFonts w:asciiTheme="minorHAnsi" w:hAnsiTheme="minorHAnsi"/>
          <w:sz w:val="22"/>
          <w:szCs w:val="22"/>
        </w:rPr>
        <w:t xml:space="preserve"> must be made up within one week at a time and date approved by the instructor.  In rare cases where unexpected (emergency) </w:t>
      </w:r>
      <w:r w:rsidRPr="00A52D74">
        <w:rPr>
          <w:rFonts w:asciiTheme="minorHAnsi" w:hAnsiTheme="minorHAnsi"/>
          <w:sz w:val="22"/>
          <w:szCs w:val="22"/>
        </w:rPr>
        <w:lastRenderedPageBreak/>
        <w:t xml:space="preserve">circumstances arise, it is the student’s responsibility to notify the instructor immediately (i.e., within 48 hours) in order to ensure the possibility of a make-up </w:t>
      </w:r>
      <w:r>
        <w:rPr>
          <w:rFonts w:asciiTheme="minorHAnsi" w:hAnsiTheme="minorHAnsi"/>
          <w:sz w:val="22"/>
          <w:szCs w:val="22"/>
        </w:rPr>
        <w:t>quiz/</w:t>
      </w:r>
      <w:r w:rsidRPr="00A52D74">
        <w:rPr>
          <w:rFonts w:asciiTheme="minorHAnsi" w:hAnsiTheme="minorHAnsi"/>
          <w:sz w:val="22"/>
          <w:szCs w:val="22"/>
        </w:rPr>
        <w:t xml:space="preserve">exam or project.  </w:t>
      </w:r>
      <w:r>
        <w:rPr>
          <w:rFonts w:asciiTheme="minorHAnsi" w:hAnsiTheme="minorHAnsi"/>
          <w:sz w:val="22"/>
          <w:szCs w:val="22"/>
        </w:rPr>
        <w:t>Technical issues that arise are a challenge in an online setting, and in order to avoid missing deadlines, do work well in advance of the due date in case technical issues do emerge. Also, email the instructor immediately, and attach any assignments/quizzes to the email prior to the due date to also ensure that if the post was lost, it can still be verified that the assignment was done on time.</w:t>
      </w:r>
    </w:p>
    <w:p w14:paraId="709CD42E" w14:textId="77777777" w:rsidR="0036707E" w:rsidRDefault="0036707E" w:rsidP="0036707E">
      <w:pPr>
        <w:rPr>
          <w:rFonts w:asciiTheme="minorHAnsi" w:hAnsiTheme="minorHAnsi"/>
          <w:b/>
          <w:sz w:val="22"/>
          <w:szCs w:val="22"/>
        </w:rPr>
      </w:pPr>
    </w:p>
    <w:p w14:paraId="4B84E132" w14:textId="77777777" w:rsidR="0036707E" w:rsidRPr="00A52D74" w:rsidRDefault="0036707E" w:rsidP="0036707E">
      <w:pPr>
        <w:rPr>
          <w:rFonts w:asciiTheme="minorHAnsi" w:hAnsiTheme="minorHAnsi"/>
          <w:b/>
          <w:sz w:val="22"/>
          <w:szCs w:val="22"/>
        </w:rPr>
      </w:pPr>
      <w:r w:rsidRPr="00A52D74">
        <w:rPr>
          <w:rFonts w:asciiTheme="minorHAnsi" w:hAnsiTheme="minorHAnsi"/>
          <w:b/>
          <w:sz w:val="22"/>
          <w:szCs w:val="22"/>
        </w:rPr>
        <w:t>MISCELLANEOUS ISSUES</w:t>
      </w:r>
    </w:p>
    <w:p w14:paraId="0225CEB9" w14:textId="77777777" w:rsidR="00920922" w:rsidRDefault="00920922" w:rsidP="00920922">
      <w:pPr>
        <w:ind w:right="1440"/>
        <w:rPr>
          <w:rFonts w:asciiTheme="minorHAnsi" w:hAnsiTheme="minorHAnsi"/>
          <w:b/>
          <w:bCs/>
          <w:sz w:val="22"/>
          <w:szCs w:val="22"/>
        </w:rPr>
      </w:pPr>
    </w:p>
    <w:p w14:paraId="6F6A037A" w14:textId="23C2C5AA" w:rsidR="00920922" w:rsidRPr="00920922" w:rsidRDefault="00920922" w:rsidP="00920922">
      <w:pPr>
        <w:ind w:right="1440"/>
        <w:rPr>
          <w:rFonts w:asciiTheme="minorHAnsi" w:hAnsiTheme="minorHAnsi"/>
          <w:b/>
          <w:bCs/>
          <w:sz w:val="22"/>
          <w:szCs w:val="22"/>
        </w:rPr>
      </w:pPr>
      <w:r w:rsidRPr="00920922">
        <w:rPr>
          <w:rFonts w:asciiTheme="minorHAnsi" w:hAnsiTheme="minorHAnsi"/>
          <w:b/>
          <w:bCs/>
          <w:sz w:val="22"/>
          <w:szCs w:val="22"/>
        </w:rPr>
        <w:t>Academic Integrity</w:t>
      </w:r>
    </w:p>
    <w:p w14:paraId="15CF675C" w14:textId="77777777" w:rsidR="00920922" w:rsidRPr="00920922" w:rsidRDefault="00920922" w:rsidP="00920922">
      <w:pPr>
        <w:ind w:right="1440"/>
        <w:rPr>
          <w:rFonts w:asciiTheme="minorHAnsi" w:hAnsiTheme="minorHAnsi"/>
          <w:sz w:val="22"/>
          <w:szCs w:val="22"/>
        </w:rPr>
      </w:pPr>
      <w:r w:rsidRPr="00920922">
        <w:rPr>
          <w:rFonts w:asciiTheme="minorHAnsi" w:hAnsiTheme="minorHAnsi"/>
          <w:sz w:val="22"/>
          <w:szCs w:val="22"/>
        </w:rPr>
        <w:t>Students in this course will be expected to comply with the </w:t>
      </w:r>
      <w:hyperlink r:id="rId8" w:tgtFrame="_blank" w:history="1">
        <w:r w:rsidRPr="00920922">
          <w:rPr>
            <w:rStyle w:val="Hyperlink"/>
            <w:rFonts w:asciiTheme="minorHAnsi" w:hAnsiTheme="minorHAnsi"/>
            <w:sz w:val="22"/>
            <w:szCs w:val="22"/>
          </w:rPr>
          <w:t>University of Pittsburgh’s Policy on Academic Integrity</w:t>
        </w:r>
      </w:hyperlink>
      <w:r w:rsidRPr="00920922">
        <w:rPr>
          <w:rFonts w:asciiTheme="minorHAnsi" w:hAnsiTheme="minorHAnsi"/>
          <w:sz w:val="22"/>
          <w:szCs w:val="22"/>
        </w:rPr>
        <w:t>.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50BCF935" w14:textId="77777777" w:rsidR="00920922" w:rsidRPr="00920922" w:rsidRDefault="00920922" w:rsidP="00920922">
      <w:pPr>
        <w:ind w:right="1440"/>
        <w:rPr>
          <w:rFonts w:asciiTheme="minorHAnsi" w:hAnsiTheme="minorHAnsi"/>
          <w:sz w:val="22"/>
          <w:szCs w:val="22"/>
        </w:rPr>
      </w:pPr>
      <w:r w:rsidRPr="00920922">
        <w:rPr>
          <w:rFonts w:asciiTheme="minorHAnsi" w:hAnsiTheme="minorHAnsi"/>
          <w:sz w:val="22"/>
          <w:szCs w:val="22"/>
        </w:rPr>
        <w:t>To learn more about Academic Integrity, visit the </w:t>
      </w:r>
      <w:hyperlink r:id="rId9" w:tgtFrame="_blank" w:history="1">
        <w:r w:rsidRPr="00920922">
          <w:rPr>
            <w:rStyle w:val="Hyperlink"/>
            <w:rFonts w:asciiTheme="minorHAnsi" w:hAnsiTheme="minorHAnsi"/>
            <w:sz w:val="22"/>
            <w:szCs w:val="22"/>
          </w:rPr>
          <w:t>Academic Integrity Guide</w:t>
        </w:r>
      </w:hyperlink>
      <w:r w:rsidRPr="00920922">
        <w:rPr>
          <w:rFonts w:asciiTheme="minorHAnsi" w:hAnsiTheme="minorHAnsi"/>
          <w:sz w:val="22"/>
          <w:szCs w:val="22"/>
        </w:rPr>
        <w:t> for an overview of the topic. For hands- on practice, complete the </w:t>
      </w:r>
      <w:hyperlink r:id="rId10" w:tgtFrame="_blank" w:history="1">
        <w:r w:rsidRPr="00920922">
          <w:rPr>
            <w:rStyle w:val="Hyperlink"/>
            <w:rFonts w:asciiTheme="minorHAnsi" w:hAnsiTheme="minorHAnsi"/>
            <w:sz w:val="22"/>
            <w:szCs w:val="22"/>
          </w:rPr>
          <w:t>Understanding and Avoiding Plagiarism tutorial</w:t>
        </w:r>
      </w:hyperlink>
      <w:r w:rsidRPr="00920922">
        <w:rPr>
          <w:rFonts w:asciiTheme="minorHAnsi" w:hAnsiTheme="minorHAnsi"/>
          <w:sz w:val="22"/>
          <w:szCs w:val="22"/>
        </w:rPr>
        <w:t>.</w:t>
      </w:r>
    </w:p>
    <w:p w14:paraId="19247E48" w14:textId="77777777" w:rsidR="00920922" w:rsidRDefault="00920922" w:rsidP="00920922">
      <w:pPr>
        <w:ind w:right="1440"/>
        <w:rPr>
          <w:rFonts w:asciiTheme="minorHAnsi" w:hAnsiTheme="minorHAnsi"/>
          <w:b/>
          <w:bCs/>
          <w:sz w:val="22"/>
          <w:szCs w:val="22"/>
        </w:rPr>
      </w:pPr>
    </w:p>
    <w:p w14:paraId="7CB13659" w14:textId="580A2B1B" w:rsidR="00920922" w:rsidRPr="00920922" w:rsidRDefault="00920922" w:rsidP="00920922">
      <w:pPr>
        <w:ind w:right="1440"/>
        <w:rPr>
          <w:rFonts w:asciiTheme="minorHAnsi" w:hAnsiTheme="minorHAnsi"/>
          <w:b/>
          <w:bCs/>
          <w:sz w:val="22"/>
          <w:szCs w:val="22"/>
        </w:rPr>
      </w:pPr>
      <w:r w:rsidRPr="00920922">
        <w:rPr>
          <w:rFonts w:asciiTheme="minorHAnsi" w:hAnsiTheme="minorHAnsi"/>
          <w:b/>
          <w:bCs/>
          <w:sz w:val="22"/>
          <w:szCs w:val="22"/>
        </w:rPr>
        <w:t>Disability Services</w:t>
      </w:r>
    </w:p>
    <w:p w14:paraId="4E40E690" w14:textId="77777777" w:rsidR="00AD1F71" w:rsidRDefault="00920922" w:rsidP="00AD1F71">
      <w:pPr>
        <w:ind w:right="1440"/>
        <w:rPr>
          <w:rFonts w:asciiTheme="minorHAnsi" w:hAnsiTheme="minorHAnsi"/>
          <w:b/>
          <w:bCs/>
          <w:sz w:val="22"/>
          <w:szCs w:val="22"/>
        </w:rPr>
      </w:pPr>
      <w:r w:rsidRPr="00920922">
        <w:rPr>
          <w:rFonts w:asciiTheme="minorHAnsi" w:hAnsiTheme="minorHAnsi"/>
          <w:sz w:val="22"/>
          <w:szCs w:val="22"/>
        </w:rPr>
        <w:t>If you have a disability for which you are or may be requesting an accommodation, you are encouraged to contact both your instructor and </w:t>
      </w:r>
      <w:hyperlink r:id="rId11" w:tgtFrame="_blank" w:history="1">
        <w:r w:rsidRPr="00920922">
          <w:rPr>
            <w:rStyle w:val="Hyperlink"/>
            <w:rFonts w:asciiTheme="minorHAnsi" w:hAnsiTheme="minorHAnsi"/>
            <w:sz w:val="22"/>
            <w:szCs w:val="22"/>
          </w:rPr>
          <w:t>Disability Resources and Services</w:t>
        </w:r>
      </w:hyperlink>
      <w:r w:rsidRPr="00920922">
        <w:rPr>
          <w:rFonts w:asciiTheme="minorHAnsi" w:hAnsiTheme="minorHAnsi"/>
          <w:sz w:val="22"/>
          <w:szCs w:val="22"/>
        </w:rPr>
        <w:t> (DRS), 140 William Pitt Union, (412) 648-7890, </w:t>
      </w:r>
      <w:hyperlink r:id="rId12" w:history="1">
        <w:r w:rsidRPr="00920922">
          <w:rPr>
            <w:rStyle w:val="Hyperlink"/>
            <w:rFonts w:asciiTheme="minorHAnsi" w:hAnsiTheme="minorHAnsi"/>
            <w:sz w:val="22"/>
            <w:szCs w:val="22"/>
          </w:rPr>
          <w:t>drsrecep@pitt.edu,</w:t>
        </w:r>
      </w:hyperlink>
      <w:r w:rsidRPr="00920922">
        <w:rPr>
          <w:rFonts w:asciiTheme="minorHAnsi" w:hAnsiTheme="minorHAnsi"/>
          <w:sz w:val="22"/>
          <w:szCs w:val="22"/>
        </w:rPr>
        <w:t xml:space="preserve"> (412) 228-5347 for P3 ASL users, as early as possible in the term. DRS will verify your disability and determine reasonable accommodations for this </w:t>
      </w:r>
      <w:proofErr w:type="spellStart"/>
      <w:r w:rsidRPr="00920922">
        <w:rPr>
          <w:rFonts w:asciiTheme="minorHAnsi" w:hAnsiTheme="minorHAnsi"/>
          <w:sz w:val="22"/>
          <w:szCs w:val="22"/>
        </w:rPr>
        <w:t>cours</w:t>
      </w:r>
      <w:proofErr w:type="spellEnd"/>
      <w:r w:rsidR="00AD1F71" w:rsidRPr="00AD1F71">
        <w:rPr>
          <w:rFonts w:ascii="Rubik" w:hAnsi="Rubik"/>
          <w:b/>
          <w:bCs/>
          <w:color w:val="2B2B2B"/>
          <w:sz w:val="33"/>
          <w:szCs w:val="33"/>
        </w:rPr>
        <w:t xml:space="preserve"> </w:t>
      </w:r>
      <w:r w:rsidR="00AD1F71" w:rsidRPr="00AD1F71">
        <w:rPr>
          <w:rFonts w:asciiTheme="minorHAnsi" w:hAnsiTheme="minorHAnsi"/>
          <w:b/>
          <w:bCs/>
          <w:sz w:val="22"/>
          <w:szCs w:val="22"/>
        </w:rPr>
        <w:t xml:space="preserve">Equity, </w:t>
      </w:r>
    </w:p>
    <w:p w14:paraId="08F0073B" w14:textId="77777777" w:rsidR="00AD1F71" w:rsidRDefault="00AD1F71" w:rsidP="00AD1F71">
      <w:pPr>
        <w:ind w:right="1440"/>
        <w:rPr>
          <w:rFonts w:asciiTheme="minorHAnsi" w:hAnsiTheme="minorHAnsi"/>
          <w:b/>
          <w:bCs/>
          <w:sz w:val="22"/>
          <w:szCs w:val="22"/>
        </w:rPr>
      </w:pPr>
    </w:p>
    <w:p w14:paraId="39E7C1F9" w14:textId="2ADA049F" w:rsidR="00AD1F71" w:rsidRPr="00AD1F71" w:rsidRDefault="00AD1F71" w:rsidP="00AD1F71">
      <w:pPr>
        <w:ind w:right="1440"/>
        <w:rPr>
          <w:rFonts w:asciiTheme="minorHAnsi" w:hAnsiTheme="minorHAnsi"/>
          <w:b/>
          <w:bCs/>
          <w:sz w:val="22"/>
          <w:szCs w:val="22"/>
        </w:rPr>
      </w:pPr>
      <w:r w:rsidRPr="00AD1F71">
        <w:rPr>
          <w:rFonts w:asciiTheme="minorHAnsi" w:hAnsiTheme="minorHAnsi"/>
          <w:b/>
          <w:bCs/>
          <w:sz w:val="22"/>
          <w:szCs w:val="22"/>
        </w:rPr>
        <w:t>Diversity, and Inclusion</w:t>
      </w:r>
    </w:p>
    <w:p w14:paraId="0B093551" w14:textId="77777777" w:rsidR="00AD1F71" w:rsidRPr="00AD1F71" w:rsidRDefault="00AD1F71" w:rsidP="00AD1F71">
      <w:pPr>
        <w:ind w:right="1440"/>
        <w:rPr>
          <w:rFonts w:asciiTheme="minorHAnsi" w:hAnsiTheme="minorHAnsi"/>
          <w:sz w:val="22"/>
          <w:szCs w:val="22"/>
        </w:rPr>
      </w:pPr>
      <w:r w:rsidRPr="00AD1F71">
        <w:rPr>
          <w:rFonts w:asciiTheme="minorHAnsi" w:hAnsiTheme="minorHAnsi"/>
          <w:sz w:val="22"/>
          <w:szCs w:val="22"/>
        </w:rPr>
        <w:t>The University of Pittsburgh does not tolerate any form of discrimination, harassment, or retaliation based on disability, race, color, religion, national origin, ancestry, genetic information, marital status, familial status, sex, age, sexual orientation, veteran status or gender identity or other factors as stated in the University’s Title IX policy. The University is committed to taking prompt action to end a hostile environment that interferes with the University’s mission. For more information about policies, procedures, and practices, visit the</w:t>
      </w:r>
      <w:hyperlink r:id="rId13" w:tgtFrame="_blank" w:history="1">
        <w:r w:rsidRPr="00AD1F71">
          <w:rPr>
            <w:rStyle w:val="Hyperlink"/>
            <w:rFonts w:asciiTheme="minorHAnsi" w:hAnsiTheme="minorHAnsi"/>
            <w:sz w:val="22"/>
            <w:szCs w:val="22"/>
          </w:rPr>
          <w:t> Civil Rights &amp; Title IX Compliance web page</w:t>
        </w:r>
      </w:hyperlink>
      <w:r w:rsidRPr="00AD1F71">
        <w:rPr>
          <w:rFonts w:asciiTheme="minorHAnsi" w:hAnsiTheme="minorHAnsi"/>
          <w:sz w:val="22"/>
          <w:szCs w:val="22"/>
        </w:rPr>
        <w:t>.</w:t>
      </w:r>
    </w:p>
    <w:p w14:paraId="16420747" w14:textId="77777777" w:rsidR="00AD1F71" w:rsidRDefault="00AD1F71" w:rsidP="00AD1F71">
      <w:pPr>
        <w:ind w:right="1440"/>
        <w:rPr>
          <w:rFonts w:asciiTheme="minorHAnsi" w:hAnsiTheme="minorHAnsi"/>
          <w:sz w:val="22"/>
          <w:szCs w:val="22"/>
        </w:rPr>
      </w:pPr>
    </w:p>
    <w:p w14:paraId="2C9D39E3" w14:textId="77777777" w:rsidR="001F07B2" w:rsidRDefault="00AD1F71" w:rsidP="00AD1F71">
      <w:pPr>
        <w:ind w:right="1440"/>
        <w:rPr>
          <w:rFonts w:ascii="Open Sans" w:hAnsi="Open Sans" w:cs="Open Sans"/>
          <w:b/>
          <w:bCs/>
          <w:color w:val="2B2B2B"/>
          <w:sz w:val="21"/>
          <w:szCs w:val="21"/>
          <w:bdr w:val="none" w:sz="0" w:space="0" w:color="auto" w:frame="1"/>
          <w:shd w:val="clear" w:color="auto" w:fill="FFFFFF"/>
        </w:rPr>
      </w:pPr>
      <w:r w:rsidRPr="00AD1F71">
        <w:rPr>
          <w:rFonts w:asciiTheme="minorHAnsi" w:hAnsiTheme="minorHAnsi"/>
          <w:sz w:val="22"/>
          <w:szCs w:val="22"/>
        </w:rPr>
        <w:t xml:space="preserve">I ask that everyone in the class strive to help ensure that other members of this class can learn in a supportive and respectful environment. If there are instances of the </w:t>
      </w:r>
      <w:proofErr w:type="gramStart"/>
      <w:r w:rsidRPr="00AD1F71">
        <w:rPr>
          <w:rFonts w:asciiTheme="minorHAnsi" w:hAnsiTheme="minorHAnsi"/>
          <w:sz w:val="22"/>
          <w:szCs w:val="22"/>
        </w:rPr>
        <w:t>aforementioned issues</w:t>
      </w:r>
      <w:proofErr w:type="gramEnd"/>
      <w:r w:rsidRPr="00AD1F71">
        <w:rPr>
          <w:rFonts w:asciiTheme="minorHAnsi" w:hAnsiTheme="minorHAnsi"/>
          <w:sz w:val="22"/>
          <w:szCs w:val="22"/>
        </w:rPr>
        <w:t>, please contact the Title IX Coordinator, by calling 412-648-7860, or e-mailing </w:t>
      </w:r>
      <w:hyperlink r:id="rId14" w:history="1">
        <w:r w:rsidRPr="00AD1F71">
          <w:rPr>
            <w:rStyle w:val="Hyperlink"/>
            <w:rFonts w:asciiTheme="minorHAnsi" w:hAnsiTheme="minorHAnsi"/>
            <w:sz w:val="22"/>
            <w:szCs w:val="22"/>
          </w:rPr>
          <w:t>titleixcoordinator@pitt.edu</w:t>
        </w:r>
      </w:hyperlink>
      <w:r w:rsidRPr="00AD1F71">
        <w:rPr>
          <w:rFonts w:asciiTheme="minorHAnsi" w:hAnsiTheme="minorHAnsi"/>
          <w:sz w:val="22"/>
          <w:szCs w:val="22"/>
        </w:rPr>
        <w:t>. Reports can also be </w:t>
      </w:r>
      <w:hyperlink r:id="rId15" w:tgtFrame="_blank" w:history="1">
        <w:r w:rsidRPr="00AD1F71">
          <w:rPr>
            <w:rStyle w:val="Hyperlink"/>
            <w:rFonts w:asciiTheme="minorHAnsi" w:hAnsiTheme="minorHAnsi"/>
            <w:sz w:val="22"/>
            <w:szCs w:val="22"/>
          </w:rPr>
          <w:t>filed online</w:t>
        </w:r>
      </w:hyperlink>
      <w:r w:rsidRPr="00AD1F71">
        <w:rPr>
          <w:rFonts w:asciiTheme="minorHAnsi" w:hAnsiTheme="minorHAnsi"/>
          <w:sz w:val="22"/>
          <w:szCs w:val="22"/>
        </w:rPr>
        <w:t>. You may also choose to report this to a faculty/staff member; they are required to communicate this to the University’s Office of Diversity and Inclusion. If you wish to maintain complete confidentiality, you may also contact the University Counseling Center (412-648-7930).</w:t>
      </w:r>
      <w:r w:rsidR="001F07B2" w:rsidRPr="001F07B2">
        <w:rPr>
          <w:rFonts w:ascii="Open Sans" w:hAnsi="Open Sans" w:cs="Open Sans"/>
          <w:b/>
          <w:bCs/>
          <w:color w:val="2B2B2B"/>
          <w:sz w:val="21"/>
          <w:szCs w:val="21"/>
          <w:bdr w:val="none" w:sz="0" w:space="0" w:color="auto" w:frame="1"/>
          <w:shd w:val="clear" w:color="auto" w:fill="FFFFFF"/>
        </w:rPr>
        <w:t xml:space="preserve"> </w:t>
      </w:r>
    </w:p>
    <w:p w14:paraId="0D7AF879" w14:textId="77777777" w:rsidR="001F07B2" w:rsidRDefault="001F07B2" w:rsidP="00AD1F71">
      <w:pPr>
        <w:ind w:right="1440"/>
        <w:rPr>
          <w:rFonts w:ascii="Open Sans" w:hAnsi="Open Sans" w:cs="Open Sans"/>
          <w:b/>
          <w:bCs/>
          <w:color w:val="2B2B2B"/>
          <w:sz w:val="21"/>
          <w:szCs w:val="21"/>
          <w:bdr w:val="none" w:sz="0" w:space="0" w:color="auto" w:frame="1"/>
          <w:shd w:val="clear" w:color="auto" w:fill="FFFFFF"/>
        </w:rPr>
      </w:pPr>
    </w:p>
    <w:p w14:paraId="42C4A181" w14:textId="532D8300" w:rsidR="008327F0" w:rsidRDefault="001F07B2" w:rsidP="00AD1F71">
      <w:pPr>
        <w:ind w:right="1440"/>
        <w:rPr>
          <w:rFonts w:asciiTheme="minorHAnsi" w:hAnsiTheme="minorHAnsi"/>
          <w:sz w:val="22"/>
          <w:szCs w:val="22"/>
        </w:rPr>
      </w:pPr>
      <w:r w:rsidRPr="001F07B2">
        <w:rPr>
          <w:rFonts w:asciiTheme="minorHAnsi" w:hAnsiTheme="minorHAnsi"/>
          <w:b/>
          <w:bCs/>
          <w:sz w:val="22"/>
          <w:szCs w:val="22"/>
        </w:rPr>
        <w:t>A note on classroom recording:</w:t>
      </w:r>
      <w:r w:rsidRPr="001F07B2">
        <w:rPr>
          <w:rFonts w:asciiTheme="minorHAnsi" w:hAnsiTheme="minorHAnsi"/>
          <w:sz w:val="22"/>
          <w:szCs w:val="22"/>
        </w:rPr>
        <w:t> </w:t>
      </w:r>
      <w:proofErr w:type="gramStart"/>
      <w:r w:rsidRPr="001F07B2">
        <w:rPr>
          <w:rFonts w:asciiTheme="minorHAnsi" w:hAnsiTheme="minorHAnsi"/>
          <w:sz w:val="22"/>
          <w:szCs w:val="22"/>
        </w:rPr>
        <w:t>In order</w:t>
      </w:r>
      <w:r>
        <w:rPr>
          <w:rFonts w:asciiTheme="minorHAnsi" w:hAnsiTheme="minorHAnsi"/>
          <w:sz w:val="22"/>
          <w:szCs w:val="22"/>
        </w:rPr>
        <w:t xml:space="preserve"> </w:t>
      </w:r>
      <w:r w:rsidRPr="001F07B2">
        <w:rPr>
          <w:rFonts w:asciiTheme="minorHAnsi" w:hAnsiTheme="minorHAnsi"/>
          <w:sz w:val="22"/>
          <w:szCs w:val="22"/>
        </w:rPr>
        <w:t>to</w:t>
      </w:r>
      <w:proofErr w:type="gramEnd"/>
      <w:r w:rsidRPr="001F07B2">
        <w:rPr>
          <w:rFonts w:asciiTheme="minorHAnsi" w:hAnsiTheme="minorHAnsi"/>
          <w:sz w:val="22"/>
          <w:szCs w:val="22"/>
        </w:rPr>
        <w:t xml:space="preserve"> facilitate the free exchange of ideas during lectures</w:t>
      </w:r>
      <w:r>
        <w:rPr>
          <w:rFonts w:asciiTheme="minorHAnsi" w:hAnsiTheme="minorHAnsi"/>
          <w:sz w:val="22"/>
          <w:szCs w:val="22"/>
        </w:rPr>
        <w:t xml:space="preserve"> or synchronous class meetings</w:t>
      </w:r>
      <w:r w:rsidRPr="001F07B2">
        <w:rPr>
          <w:rFonts w:asciiTheme="minorHAnsi" w:hAnsiTheme="minorHAnsi"/>
          <w:sz w:val="22"/>
          <w:szCs w:val="22"/>
        </w:rPr>
        <w:t>, lecture</w:t>
      </w:r>
      <w:r>
        <w:rPr>
          <w:rFonts w:asciiTheme="minorHAnsi" w:hAnsiTheme="minorHAnsi"/>
          <w:sz w:val="22"/>
          <w:szCs w:val="22"/>
        </w:rPr>
        <w:t>s</w:t>
      </w:r>
      <w:r w:rsidRPr="001F07B2">
        <w:rPr>
          <w:rFonts w:asciiTheme="minorHAnsi" w:hAnsiTheme="minorHAnsi"/>
          <w:sz w:val="22"/>
          <w:szCs w:val="22"/>
        </w:rPr>
        <w:t xml:space="preserve"> </w:t>
      </w:r>
      <w:r>
        <w:rPr>
          <w:rFonts w:asciiTheme="minorHAnsi" w:hAnsiTheme="minorHAnsi"/>
          <w:sz w:val="22"/>
          <w:szCs w:val="22"/>
        </w:rPr>
        <w:t>(</w:t>
      </w:r>
      <w:r w:rsidRPr="001F07B2">
        <w:rPr>
          <w:rFonts w:asciiTheme="minorHAnsi" w:hAnsiTheme="minorHAnsi"/>
          <w:sz w:val="22"/>
          <w:szCs w:val="22"/>
        </w:rPr>
        <w:t xml:space="preserve">including </w:t>
      </w:r>
      <w:r>
        <w:rPr>
          <w:rFonts w:asciiTheme="minorHAnsi" w:hAnsiTheme="minorHAnsi"/>
          <w:sz w:val="22"/>
          <w:szCs w:val="22"/>
        </w:rPr>
        <w:t>your</w:t>
      </w:r>
      <w:r w:rsidRPr="001F07B2">
        <w:rPr>
          <w:rFonts w:asciiTheme="minorHAnsi" w:hAnsiTheme="minorHAnsi"/>
          <w:sz w:val="22"/>
          <w:szCs w:val="22"/>
        </w:rPr>
        <w:t xml:space="preserve"> participation</w:t>
      </w:r>
      <w:r>
        <w:rPr>
          <w:rFonts w:asciiTheme="minorHAnsi" w:hAnsiTheme="minorHAnsi"/>
          <w:sz w:val="22"/>
          <w:szCs w:val="22"/>
        </w:rPr>
        <w:t>)</w:t>
      </w:r>
      <w:r w:rsidRPr="001F07B2">
        <w:rPr>
          <w:rFonts w:asciiTheme="minorHAnsi" w:hAnsiTheme="minorHAnsi"/>
          <w:sz w:val="22"/>
          <w:szCs w:val="22"/>
        </w:rPr>
        <w:t xml:space="preserve">, </w:t>
      </w:r>
      <w:r>
        <w:rPr>
          <w:rFonts w:asciiTheme="minorHAnsi" w:hAnsiTheme="minorHAnsi"/>
          <w:sz w:val="22"/>
          <w:szCs w:val="22"/>
        </w:rPr>
        <w:t>will be</w:t>
      </w:r>
      <w:r w:rsidRPr="001F07B2">
        <w:rPr>
          <w:rFonts w:asciiTheme="minorHAnsi" w:hAnsiTheme="minorHAnsi"/>
          <w:sz w:val="22"/>
          <w:szCs w:val="22"/>
        </w:rPr>
        <w:t xml:space="preserve"> recorded.  Students </w:t>
      </w:r>
      <w:r>
        <w:rPr>
          <w:rFonts w:asciiTheme="minorHAnsi" w:hAnsiTheme="minorHAnsi"/>
          <w:sz w:val="22"/>
          <w:szCs w:val="22"/>
        </w:rPr>
        <w:t>are</w:t>
      </w:r>
      <w:r w:rsidRPr="001F07B2">
        <w:rPr>
          <w:rFonts w:asciiTheme="minorHAnsi" w:hAnsiTheme="minorHAnsi"/>
          <w:sz w:val="22"/>
          <w:szCs w:val="22"/>
        </w:rPr>
        <w:t xml:space="preserve"> not required to participate in the recorded conversation and </w:t>
      </w:r>
      <w:r>
        <w:rPr>
          <w:rFonts w:asciiTheme="minorHAnsi" w:hAnsiTheme="minorHAnsi"/>
          <w:sz w:val="22"/>
          <w:szCs w:val="22"/>
        </w:rPr>
        <w:t xml:space="preserve">if you do not wish to participate, you can </w:t>
      </w:r>
      <w:r w:rsidRPr="001F07B2">
        <w:rPr>
          <w:rFonts w:asciiTheme="minorHAnsi" w:hAnsiTheme="minorHAnsi"/>
          <w:sz w:val="22"/>
          <w:szCs w:val="22"/>
        </w:rPr>
        <w:t>ask questions off-line</w:t>
      </w:r>
      <w:r>
        <w:rPr>
          <w:rFonts w:asciiTheme="minorHAnsi" w:hAnsiTheme="minorHAnsi"/>
          <w:sz w:val="22"/>
          <w:szCs w:val="22"/>
        </w:rPr>
        <w:t>, in the chat, or during a scheduled appointment</w:t>
      </w:r>
      <w:r w:rsidRPr="001F07B2">
        <w:rPr>
          <w:rFonts w:asciiTheme="minorHAnsi" w:hAnsiTheme="minorHAnsi"/>
          <w:sz w:val="22"/>
          <w:szCs w:val="22"/>
        </w:rPr>
        <w:t xml:space="preserve">.  Further, the recorded lecture </w:t>
      </w:r>
      <w:r>
        <w:rPr>
          <w:rFonts w:asciiTheme="minorHAnsi" w:hAnsiTheme="minorHAnsi"/>
          <w:sz w:val="22"/>
          <w:szCs w:val="22"/>
        </w:rPr>
        <w:t xml:space="preserve">will </w:t>
      </w:r>
      <w:r w:rsidRPr="001F07B2">
        <w:rPr>
          <w:rFonts w:asciiTheme="minorHAnsi" w:hAnsiTheme="minorHAnsi"/>
          <w:sz w:val="22"/>
          <w:szCs w:val="22"/>
        </w:rPr>
        <w:t>be used by the faculty member and the registered students only for internal class purposes and only during the term in which the course is being offered.</w:t>
      </w:r>
    </w:p>
    <w:p w14:paraId="0BC0256F" w14:textId="6568D7BB" w:rsidR="001F07B2" w:rsidRDefault="001F07B2" w:rsidP="00AD1F71">
      <w:pPr>
        <w:ind w:right="1440"/>
        <w:rPr>
          <w:rFonts w:asciiTheme="minorHAnsi" w:hAnsiTheme="minorHAnsi"/>
          <w:sz w:val="22"/>
          <w:szCs w:val="22"/>
        </w:rPr>
      </w:pPr>
    </w:p>
    <w:p w14:paraId="02291AEC" w14:textId="77777777" w:rsidR="001F07B2" w:rsidRDefault="001F07B2" w:rsidP="00AD1F71">
      <w:pPr>
        <w:ind w:right="1440"/>
        <w:rPr>
          <w:rFonts w:asciiTheme="minorHAnsi" w:hAnsiTheme="minorHAnsi"/>
          <w:iCs/>
          <w:color w:val="000000"/>
          <w:sz w:val="22"/>
          <w:szCs w:val="22"/>
        </w:rPr>
      </w:pPr>
    </w:p>
    <w:p w14:paraId="2FD17504" w14:textId="77777777" w:rsidR="00AD1F71" w:rsidRPr="00A52D74" w:rsidRDefault="00AD1F71" w:rsidP="00AD1F71">
      <w:pPr>
        <w:ind w:right="1440"/>
        <w:rPr>
          <w:rFonts w:asciiTheme="minorHAnsi" w:hAnsiTheme="minorHAnsi"/>
          <w:iCs/>
          <w:color w:val="000000"/>
          <w:sz w:val="22"/>
          <w:szCs w:val="22"/>
        </w:rPr>
      </w:pPr>
    </w:p>
    <w:p w14:paraId="0C749E4B" w14:textId="14078898" w:rsidR="008575F1" w:rsidRDefault="008575F1" w:rsidP="0070458F">
      <w:pPr>
        <w:jc w:val="center"/>
        <w:rPr>
          <w:rFonts w:asciiTheme="minorHAnsi" w:hAnsiTheme="minorHAnsi"/>
          <w:b/>
          <w:sz w:val="22"/>
          <w:szCs w:val="22"/>
        </w:rPr>
      </w:pPr>
    </w:p>
    <w:p w14:paraId="000FF0C9" w14:textId="7E950005" w:rsidR="001F07B2" w:rsidRDefault="001F07B2" w:rsidP="0070458F">
      <w:pPr>
        <w:jc w:val="center"/>
        <w:rPr>
          <w:rFonts w:asciiTheme="minorHAnsi" w:hAnsiTheme="minorHAnsi"/>
          <w:b/>
          <w:sz w:val="22"/>
          <w:szCs w:val="22"/>
        </w:rPr>
      </w:pPr>
    </w:p>
    <w:p w14:paraId="352EB814" w14:textId="5C58ACE8" w:rsidR="001F07B2" w:rsidRDefault="001F07B2" w:rsidP="0070458F">
      <w:pPr>
        <w:jc w:val="center"/>
        <w:rPr>
          <w:rFonts w:asciiTheme="minorHAnsi" w:hAnsiTheme="minorHAnsi"/>
          <w:b/>
          <w:sz w:val="22"/>
          <w:szCs w:val="22"/>
        </w:rPr>
      </w:pPr>
    </w:p>
    <w:p w14:paraId="50EE31B9" w14:textId="5CF66032" w:rsidR="001F07B2" w:rsidRDefault="001F07B2" w:rsidP="0070458F">
      <w:pPr>
        <w:jc w:val="center"/>
        <w:rPr>
          <w:rFonts w:asciiTheme="minorHAnsi" w:hAnsiTheme="minorHAnsi"/>
          <w:b/>
          <w:sz w:val="22"/>
          <w:szCs w:val="22"/>
        </w:rPr>
      </w:pPr>
    </w:p>
    <w:p w14:paraId="72D53DC5" w14:textId="79AFA613" w:rsidR="001F07B2" w:rsidRDefault="001F07B2" w:rsidP="0070458F">
      <w:pPr>
        <w:jc w:val="center"/>
        <w:rPr>
          <w:rFonts w:asciiTheme="minorHAnsi" w:hAnsiTheme="minorHAnsi"/>
          <w:b/>
          <w:sz w:val="22"/>
          <w:szCs w:val="22"/>
        </w:rPr>
      </w:pPr>
    </w:p>
    <w:p w14:paraId="62831C50" w14:textId="77777777" w:rsidR="001F07B2" w:rsidRDefault="001F07B2" w:rsidP="0070458F">
      <w:pPr>
        <w:jc w:val="center"/>
        <w:rPr>
          <w:rFonts w:asciiTheme="minorHAnsi" w:hAnsiTheme="minorHAnsi"/>
          <w:b/>
          <w:sz w:val="22"/>
          <w:szCs w:val="22"/>
        </w:rPr>
      </w:pPr>
    </w:p>
    <w:p w14:paraId="70E96136" w14:textId="77777777" w:rsidR="006D16C4" w:rsidRPr="00A52D74" w:rsidRDefault="00E437AA" w:rsidP="0070458F">
      <w:pPr>
        <w:jc w:val="center"/>
        <w:rPr>
          <w:rFonts w:asciiTheme="minorHAnsi" w:hAnsiTheme="minorHAnsi"/>
          <w:b/>
          <w:sz w:val="22"/>
          <w:szCs w:val="22"/>
        </w:rPr>
      </w:pPr>
      <w:r w:rsidRPr="00A52D74">
        <w:rPr>
          <w:rFonts w:asciiTheme="minorHAnsi" w:hAnsiTheme="minorHAnsi"/>
          <w:b/>
          <w:sz w:val="22"/>
          <w:szCs w:val="22"/>
        </w:rPr>
        <w:t>COURSE SCHEDULE</w:t>
      </w:r>
    </w:p>
    <w:p w14:paraId="444336C6" w14:textId="77777777" w:rsidR="00692FFD" w:rsidRPr="00A52D74" w:rsidRDefault="00692FFD" w:rsidP="0070458F">
      <w:pPr>
        <w:jc w:val="center"/>
        <w:rPr>
          <w:rFonts w:asciiTheme="minorHAnsi" w:hAnsiTheme="minorHAnsi"/>
          <w:b/>
          <w:sz w:val="22"/>
          <w:szCs w:val="22"/>
        </w:rPr>
      </w:pPr>
    </w:p>
    <w:p w14:paraId="619921F8" w14:textId="77777777" w:rsidR="00F9465A" w:rsidRPr="00A52D74" w:rsidRDefault="00E437AA" w:rsidP="0070458F">
      <w:pPr>
        <w:rPr>
          <w:rFonts w:asciiTheme="minorHAnsi" w:hAnsiTheme="minorHAnsi"/>
          <w:sz w:val="22"/>
          <w:szCs w:val="22"/>
        </w:rPr>
      </w:pPr>
      <w:r w:rsidRPr="00A52D74">
        <w:rPr>
          <w:rFonts w:asciiTheme="minorHAnsi" w:hAnsiTheme="minorHAnsi"/>
          <w:b/>
          <w:sz w:val="22"/>
          <w:szCs w:val="22"/>
        </w:rPr>
        <w:t>The following course schedule</w:t>
      </w:r>
      <w:r w:rsidR="006D16C4" w:rsidRPr="00A52D74">
        <w:rPr>
          <w:rFonts w:asciiTheme="minorHAnsi" w:hAnsiTheme="minorHAnsi"/>
          <w:b/>
          <w:sz w:val="22"/>
          <w:szCs w:val="22"/>
        </w:rPr>
        <w:t xml:space="preserve"> is tentative and may change at the discretion of the instructor.  </w:t>
      </w:r>
      <w:r w:rsidR="006D16C4" w:rsidRPr="00A52D74">
        <w:rPr>
          <w:rFonts w:asciiTheme="minorHAnsi" w:hAnsiTheme="minorHAnsi"/>
          <w:sz w:val="22"/>
          <w:szCs w:val="22"/>
        </w:rPr>
        <w:t xml:space="preserve">You are responsible for any changes made to the syllabus that are announced </w:t>
      </w:r>
      <w:r w:rsidR="00A670F6">
        <w:rPr>
          <w:rFonts w:asciiTheme="minorHAnsi" w:hAnsiTheme="minorHAnsi"/>
          <w:sz w:val="22"/>
          <w:szCs w:val="22"/>
        </w:rPr>
        <w:t>online</w:t>
      </w:r>
      <w:r w:rsidR="006D16C4" w:rsidRPr="00A52D74">
        <w:rPr>
          <w:rFonts w:asciiTheme="minorHAnsi" w:hAnsiTheme="minorHAnsi"/>
          <w:sz w:val="22"/>
          <w:szCs w:val="22"/>
        </w:rPr>
        <w:t xml:space="preserve">, even if </w:t>
      </w:r>
      <w:r w:rsidR="00E81635">
        <w:rPr>
          <w:rFonts w:asciiTheme="minorHAnsi" w:hAnsiTheme="minorHAnsi"/>
          <w:sz w:val="22"/>
          <w:szCs w:val="22"/>
        </w:rPr>
        <w:t xml:space="preserve">you </w:t>
      </w:r>
      <w:r w:rsidR="00A670F6">
        <w:rPr>
          <w:rFonts w:asciiTheme="minorHAnsi" w:hAnsiTheme="minorHAnsi"/>
          <w:sz w:val="22"/>
          <w:szCs w:val="22"/>
        </w:rPr>
        <w:t>fail to check it daily.</w:t>
      </w:r>
    </w:p>
    <w:p w14:paraId="4AB91157" w14:textId="77777777" w:rsidR="00692FFD" w:rsidRPr="00A52D74" w:rsidRDefault="00692FFD" w:rsidP="0070458F">
      <w:pPr>
        <w:rPr>
          <w:rFonts w:asciiTheme="minorHAnsi" w:hAnsiTheme="minorHAnsi"/>
          <w:sz w:val="22"/>
          <w:szCs w:val="22"/>
        </w:rPr>
      </w:pPr>
    </w:p>
    <w:tbl>
      <w:tblPr>
        <w:tblStyle w:val="TableGrid"/>
        <w:tblW w:w="9945" w:type="dxa"/>
        <w:tblInd w:w="435" w:type="dxa"/>
        <w:tblLook w:val="01E0" w:firstRow="1" w:lastRow="1" w:firstColumn="1" w:lastColumn="1" w:noHBand="0" w:noVBand="0"/>
      </w:tblPr>
      <w:tblGrid>
        <w:gridCol w:w="2064"/>
        <w:gridCol w:w="7881"/>
      </w:tblGrid>
      <w:tr w:rsidR="00143CF0" w:rsidRPr="00A52D74" w14:paraId="283E92C7" w14:textId="77777777" w:rsidTr="00DE3E8A">
        <w:trPr>
          <w:trHeight w:val="531"/>
        </w:trPr>
        <w:tc>
          <w:tcPr>
            <w:tcW w:w="2064" w:type="dxa"/>
          </w:tcPr>
          <w:p w14:paraId="38DB262D" w14:textId="77777777" w:rsidR="0070458F" w:rsidRPr="00A52D74" w:rsidRDefault="0070458F" w:rsidP="00847AC8">
            <w:pPr>
              <w:jc w:val="center"/>
              <w:rPr>
                <w:rFonts w:asciiTheme="minorHAnsi" w:hAnsiTheme="minorHAnsi"/>
                <w:b/>
                <w:sz w:val="22"/>
                <w:szCs w:val="22"/>
              </w:rPr>
            </w:pPr>
          </w:p>
          <w:p w14:paraId="4A545195" w14:textId="77777777" w:rsidR="00143CF0" w:rsidRPr="00A52D74" w:rsidRDefault="00DF1396" w:rsidP="00DF1396">
            <w:pPr>
              <w:jc w:val="center"/>
              <w:rPr>
                <w:rFonts w:asciiTheme="minorHAnsi" w:hAnsiTheme="minorHAnsi"/>
                <w:b/>
                <w:sz w:val="22"/>
                <w:szCs w:val="22"/>
              </w:rPr>
            </w:pPr>
            <w:r>
              <w:rPr>
                <w:rFonts w:asciiTheme="minorHAnsi" w:hAnsiTheme="minorHAnsi"/>
                <w:b/>
                <w:sz w:val="22"/>
                <w:szCs w:val="22"/>
              </w:rPr>
              <w:t>WEEK STARTING:</w:t>
            </w:r>
          </w:p>
        </w:tc>
        <w:tc>
          <w:tcPr>
            <w:tcW w:w="7881" w:type="dxa"/>
          </w:tcPr>
          <w:p w14:paraId="1FCA94AD" w14:textId="77777777" w:rsidR="00143CF0" w:rsidRPr="00A52D74" w:rsidRDefault="00143CF0" w:rsidP="00847AC8">
            <w:pPr>
              <w:jc w:val="center"/>
              <w:rPr>
                <w:rFonts w:asciiTheme="minorHAnsi" w:hAnsiTheme="minorHAnsi"/>
                <w:b/>
                <w:sz w:val="22"/>
                <w:szCs w:val="22"/>
              </w:rPr>
            </w:pPr>
          </w:p>
          <w:p w14:paraId="39B678A1" w14:textId="77777777" w:rsidR="00143CF0" w:rsidRPr="00A52D74" w:rsidRDefault="00143CF0" w:rsidP="00847AC8">
            <w:pPr>
              <w:jc w:val="center"/>
              <w:rPr>
                <w:rFonts w:asciiTheme="minorHAnsi" w:hAnsiTheme="minorHAnsi"/>
                <w:b/>
                <w:sz w:val="22"/>
                <w:szCs w:val="22"/>
              </w:rPr>
            </w:pPr>
            <w:r w:rsidRPr="00A52D74">
              <w:rPr>
                <w:rFonts w:asciiTheme="minorHAnsi" w:hAnsiTheme="minorHAnsi"/>
                <w:b/>
                <w:sz w:val="22"/>
                <w:szCs w:val="22"/>
              </w:rPr>
              <w:t>TOPIC</w:t>
            </w:r>
          </w:p>
        </w:tc>
      </w:tr>
      <w:tr w:rsidR="007932E7" w:rsidRPr="00A52D74" w14:paraId="135C6822" w14:textId="77777777" w:rsidTr="00FF6601">
        <w:trPr>
          <w:trHeight w:val="531"/>
        </w:trPr>
        <w:tc>
          <w:tcPr>
            <w:tcW w:w="9945" w:type="dxa"/>
            <w:gridSpan w:val="2"/>
          </w:tcPr>
          <w:p w14:paraId="0BA9FD05" w14:textId="43A56806" w:rsidR="007932E7" w:rsidRPr="00A52D74" w:rsidRDefault="007932E7" w:rsidP="007932E7">
            <w:pPr>
              <w:rPr>
                <w:rFonts w:asciiTheme="minorHAnsi" w:hAnsiTheme="minorHAnsi"/>
                <w:b/>
                <w:sz w:val="22"/>
                <w:szCs w:val="22"/>
              </w:rPr>
            </w:pPr>
            <w:r>
              <w:rPr>
                <w:rFonts w:asciiTheme="minorHAnsi" w:hAnsiTheme="minorHAnsi"/>
                <w:b/>
                <w:sz w:val="22"/>
                <w:szCs w:val="22"/>
              </w:rPr>
              <w:t xml:space="preserve">Items in shaded rows will be a synchronous class meeting via ZOOM from </w:t>
            </w:r>
            <w:r w:rsidR="002A15E3">
              <w:rPr>
                <w:rFonts w:asciiTheme="minorHAnsi" w:hAnsiTheme="minorHAnsi"/>
                <w:b/>
                <w:sz w:val="22"/>
                <w:szCs w:val="22"/>
              </w:rPr>
              <w:t>7:1</w:t>
            </w:r>
            <w:r w:rsidR="00E313D6">
              <w:rPr>
                <w:rFonts w:asciiTheme="minorHAnsi" w:hAnsiTheme="minorHAnsi"/>
                <w:b/>
                <w:sz w:val="22"/>
                <w:szCs w:val="22"/>
              </w:rPr>
              <w:t>5</w:t>
            </w:r>
            <w:r w:rsidR="002A15E3">
              <w:rPr>
                <w:rFonts w:asciiTheme="minorHAnsi" w:hAnsiTheme="minorHAnsi"/>
                <w:b/>
                <w:sz w:val="22"/>
                <w:szCs w:val="22"/>
              </w:rPr>
              <w:t>PM-</w:t>
            </w:r>
            <w:r w:rsidR="00E313D6">
              <w:rPr>
                <w:rFonts w:asciiTheme="minorHAnsi" w:hAnsiTheme="minorHAnsi"/>
                <w:b/>
                <w:sz w:val="22"/>
                <w:szCs w:val="22"/>
              </w:rPr>
              <w:t>9:15PM</w:t>
            </w:r>
            <w:r w:rsidR="00C3077B">
              <w:rPr>
                <w:rFonts w:asciiTheme="minorHAnsi" w:hAnsiTheme="minorHAnsi"/>
                <w:b/>
                <w:sz w:val="22"/>
                <w:szCs w:val="22"/>
              </w:rPr>
              <w:t xml:space="preserve"> (times may vary).</w:t>
            </w:r>
            <w:r w:rsidR="00D72BFD">
              <w:rPr>
                <w:rFonts w:asciiTheme="minorHAnsi" w:hAnsiTheme="minorHAnsi"/>
                <w:b/>
                <w:sz w:val="22"/>
                <w:szCs w:val="22"/>
              </w:rPr>
              <w:t xml:space="preserve"> Items in white will be recorded online lectures, activities, or assignments.  Please note that all ZOOM sessions will also be recorded.</w:t>
            </w:r>
          </w:p>
        </w:tc>
      </w:tr>
      <w:tr w:rsidR="009B7C66" w:rsidRPr="00A52D74" w14:paraId="20BD9876" w14:textId="77777777" w:rsidTr="000D48C6">
        <w:trPr>
          <w:trHeight w:val="305"/>
        </w:trPr>
        <w:tc>
          <w:tcPr>
            <w:tcW w:w="2064" w:type="dxa"/>
            <w:shd w:val="clear" w:color="auto" w:fill="C6D9F1" w:themeFill="text2" w:themeFillTint="33"/>
          </w:tcPr>
          <w:p w14:paraId="0391B16A" w14:textId="59938C16" w:rsidR="009B7C66" w:rsidRPr="00A52D74" w:rsidRDefault="00365CF0" w:rsidP="006E63DF">
            <w:pPr>
              <w:rPr>
                <w:rFonts w:asciiTheme="minorHAnsi" w:hAnsiTheme="minorHAnsi"/>
                <w:sz w:val="22"/>
                <w:szCs w:val="22"/>
              </w:rPr>
            </w:pPr>
            <w:r>
              <w:rPr>
                <w:rFonts w:asciiTheme="minorHAnsi" w:hAnsiTheme="minorHAnsi"/>
                <w:sz w:val="22"/>
                <w:szCs w:val="22"/>
              </w:rPr>
              <w:t>MAY 1</w:t>
            </w:r>
            <w:r w:rsidR="001F07B2">
              <w:rPr>
                <w:rFonts w:asciiTheme="minorHAnsi" w:hAnsiTheme="minorHAnsi"/>
                <w:sz w:val="22"/>
                <w:szCs w:val="22"/>
              </w:rPr>
              <w:t>9</w:t>
            </w:r>
          </w:p>
        </w:tc>
        <w:tc>
          <w:tcPr>
            <w:tcW w:w="7881" w:type="dxa"/>
            <w:shd w:val="clear" w:color="auto" w:fill="C6D9F1" w:themeFill="text2" w:themeFillTint="33"/>
          </w:tcPr>
          <w:p w14:paraId="074FF02D" w14:textId="7256869A" w:rsidR="009B7C66" w:rsidRPr="00A52D74" w:rsidRDefault="00F9785B" w:rsidP="00785C75">
            <w:pPr>
              <w:rPr>
                <w:rFonts w:asciiTheme="minorHAnsi" w:hAnsiTheme="minorHAnsi"/>
                <w:sz w:val="22"/>
                <w:szCs w:val="22"/>
              </w:rPr>
            </w:pPr>
            <w:r>
              <w:rPr>
                <w:rFonts w:asciiTheme="minorHAnsi" w:hAnsiTheme="minorHAnsi"/>
                <w:sz w:val="22"/>
                <w:szCs w:val="22"/>
              </w:rPr>
              <w:t>Intro to the class, syllabus, course topics and structure. Intro to Coaching, Behavior Change Theory &amp; Application</w:t>
            </w:r>
            <w:r w:rsidR="00817F3C">
              <w:rPr>
                <w:rFonts w:asciiTheme="minorHAnsi" w:hAnsiTheme="minorHAnsi"/>
                <w:sz w:val="22"/>
                <w:szCs w:val="22"/>
              </w:rPr>
              <w:t xml:space="preserve">- </w:t>
            </w:r>
          </w:p>
        </w:tc>
      </w:tr>
      <w:tr w:rsidR="009B7C66" w:rsidRPr="00A52D74" w14:paraId="48F41360" w14:textId="77777777" w:rsidTr="00DE3E8A">
        <w:trPr>
          <w:trHeight w:val="258"/>
        </w:trPr>
        <w:tc>
          <w:tcPr>
            <w:tcW w:w="2064" w:type="dxa"/>
          </w:tcPr>
          <w:p w14:paraId="248E9D7E" w14:textId="10ECC44F" w:rsidR="009B7C66" w:rsidRPr="00A52D74" w:rsidRDefault="00365CF0" w:rsidP="006E63DF">
            <w:pPr>
              <w:rPr>
                <w:rFonts w:asciiTheme="minorHAnsi" w:hAnsiTheme="minorHAnsi"/>
                <w:sz w:val="22"/>
                <w:szCs w:val="22"/>
              </w:rPr>
            </w:pPr>
            <w:r>
              <w:rPr>
                <w:rFonts w:asciiTheme="minorHAnsi" w:hAnsiTheme="minorHAnsi"/>
                <w:sz w:val="22"/>
                <w:szCs w:val="22"/>
              </w:rPr>
              <w:t>MAY 2</w:t>
            </w:r>
            <w:r w:rsidR="00E313D6">
              <w:rPr>
                <w:rFonts w:asciiTheme="minorHAnsi" w:hAnsiTheme="minorHAnsi"/>
                <w:sz w:val="22"/>
                <w:szCs w:val="22"/>
              </w:rPr>
              <w:t>6</w:t>
            </w:r>
          </w:p>
        </w:tc>
        <w:tc>
          <w:tcPr>
            <w:tcW w:w="7881" w:type="dxa"/>
          </w:tcPr>
          <w:p w14:paraId="0E3CAE36" w14:textId="3E482BA8" w:rsidR="009B7C66" w:rsidRPr="00A52D74" w:rsidRDefault="00405338" w:rsidP="00730793">
            <w:pPr>
              <w:rPr>
                <w:rFonts w:asciiTheme="minorHAnsi" w:hAnsiTheme="minorHAnsi"/>
                <w:sz w:val="22"/>
                <w:szCs w:val="22"/>
              </w:rPr>
            </w:pPr>
            <w:r>
              <w:rPr>
                <w:rFonts w:asciiTheme="minorHAnsi" w:hAnsiTheme="minorHAnsi"/>
                <w:sz w:val="22"/>
                <w:szCs w:val="22"/>
              </w:rPr>
              <w:t xml:space="preserve">Intro to Coaching, Structure, Scope of Practice, Professional Guidelines, &amp; Client Assessment </w:t>
            </w:r>
          </w:p>
        </w:tc>
      </w:tr>
      <w:tr w:rsidR="00B9613E" w:rsidRPr="00A52D74" w14:paraId="0F50728C" w14:textId="77777777" w:rsidTr="000D48C6">
        <w:trPr>
          <w:trHeight w:val="273"/>
        </w:trPr>
        <w:tc>
          <w:tcPr>
            <w:tcW w:w="2064" w:type="dxa"/>
            <w:shd w:val="clear" w:color="auto" w:fill="C6D9F1" w:themeFill="text2" w:themeFillTint="33"/>
          </w:tcPr>
          <w:p w14:paraId="569827D6" w14:textId="73ACF312" w:rsidR="00B9613E" w:rsidRPr="00A52D74" w:rsidRDefault="00E313D6" w:rsidP="006E63DF">
            <w:pPr>
              <w:rPr>
                <w:rFonts w:asciiTheme="minorHAnsi" w:hAnsiTheme="minorHAnsi"/>
                <w:sz w:val="22"/>
                <w:szCs w:val="22"/>
              </w:rPr>
            </w:pPr>
            <w:r>
              <w:rPr>
                <w:rFonts w:asciiTheme="minorHAnsi" w:hAnsiTheme="minorHAnsi"/>
                <w:sz w:val="22"/>
                <w:szCs w:val="22"/>
              </w:rPr>
              <w:t>JUNE 2</w:t>
            </w:r>
          </w:p>
        </w:tc>
        <w:tc>
          <w:tcPr>
            <w:tcW w:w="7881" w:type="dxa"/>
            <w:shd w:val="clear" w:color="auto" w:fill="C6D9F1" w:themeFill="text2" w:themeFillTint="33"/>
          </w:tcPr>
          <w:p w14:paraId="263D0E0B" w14:textId="5F653807" w:rsidR="00B9613E" w:rsidRPr="00A52D74" w:rsidRDefault="00405338" w:rsidP="00730793">
            <w:pPr>
              <w:rPr>
                <w:rFonts w:asciiTheme="minorHAnsi" w:hAnsiTheme="minorHAnsi"/>
                <w:sz w:val="22"/>
                <w:szCs w:val="22"/>
              </w:rPr>
            </w:pPr>
            <w:r>
              <w:rPr>
                <w:rFonts w:asciiTheme="minorHAnsi" w:hAnsiTheme="minorHAnsi"/>
                <w:sz w:val="22"/>
                <w:szCs w:val="22"/>
              </w:rPr>
              <w:t>Behavior Change Theory &amp; Strategies/ Resources for Health Behaviors</w:t>
            </w:r>
          </w:p>
        </w:tc>
      </w:tr>
      <w:tr w:rsidR="00B9613E" w:rsidRPr="00A52D74" w14:paraId="0DC9C948" w14:textId="77777777" w:rsidTr="00DE3E8A">
        <w:trPr>
          <w:trHeight w:val="273"/>
        </w:trPr>
        <w:tc>
          <w:tcPr>
            <w:tcW w:w="2064" w:type="dxa"/>
          </w:tcPr>
          <w:p w14:paraId="1C472154" w14:textId="569FBF0D" w:rsidR="00B9613E" w:rsidRPr="00A52D74" w:rsidRDefault="00365CF0" w:rsidP="006E63DF">
            <w:pPr>
              <w:rPr>
                <w:rFonts w:asciiTheme="minorHAnsi" w:hAnsiTheme="minorHAnsi"/>
                <w:sz w:val="22"/>
                <w:szCs w:val="22"/>
              </w:rPr>
            </w:pPr>
            <w:r>
              <w:rPr>
                <w:rFonts w:asciiTheme="minorHAnsi" w:hAnsiTheme="minorHAnsi"/>
                <w:sz w:val="22"/>
                <w:szCs w:val="22"/>
              </w:rPr>
              <w:t xml:space="preserve">JUNE </w:t>
            </w:r>
            <w:r w:rsidR="00E313D6">
              <w:rPr>
                <w:rFonts w:asciiTheme="minorHAnsi" w:hAnsiTheme="minorHAnsi"/>
                <w:sz w:val="22"/>
                <w:szCs w:val="22"/>
              </w:rPr>
              <w:t>9</w:t>
            </w:r>
            <w:r w:rsidR="007E6EEB">
              <w:rPr>
                <w:rFonts w:asciiTheme="minorHAnsi" w:hAnsiTheme="minorHAnsi"/>
                <w:sz w:val="22"/>
                <w:szCs w:val="22"/>
              </w:rPr>
              <w:t xml:space="preserve"> *start coaching</w:t>
            </w:r>
          </w:p>
        </w:tc>
        <w:tc>
          <w:tcPr>
            <w:tcW w:w="7881" w:type="dxa"/>
          </w:tcPr>
          <w:p w14:paraId="6FD65D64" w14:textId="3E4B2FAF" w:rsidR="00B9613E" w:rsidRPr="00A52D74" w:rsidRDefault="00405338" w:rsidP="005F3FF6">
            <w:pPr>
              <w:rPr>
                <w:rFonts w:asciiTheme="minorHAnsi" w:hAnsiTheme="minorHAnsi"/>
                <w:sz w:val="22"/>
                <w:szCs w:val="22"/>
              </w:rPr>
            </w:pPr>
            <w:r>
              <w:rPr>
                <w:rFonts w:asciiTheme="minorHAnsi" w:hAnsiTheme="minorHAnsi"/>
                <w:sz w:val="22"/>
                <w:szCs w:val="22"/>
              </w:rPr>
              <w:t>Coaching Relationship Skills &amp; Presence, Expressing Compassion &amp; Empathy</w:t>
            </w:r>
          </w:p>
        </w:tc>
      </w:tr>
      <w:tr w:rsidR="00B052D6" w:rsidRPr="00A52D74" w14:paraId="7FB66B48" w14:textId="77777777" w:rsidTr="000D48C6">
        <w:trPr>
          <w:trHeight w:val="258"/>
        </w:trPr>
        <w:tc>
          <w:tcPr>
            <w:tcW w:w="2064" w:type="dxa"/>
            <w:shd w:val="clear" w:color="auto" w:fill="C6D9F1" w:themeFill="text2" w:themeFillTint="33"/>
          </w:tcPr>
          <w:p w14:paraId="113B7DB1" w14:textId="550AD901" w:rsidR="00B052D6" w:rsidRPr="00A52D74" w:rsidRDefault="00B052D6" w:rsidP="006E63DF">
            <w:pPr>
              <w:rPr>
                <w:rFonts w:asciiTheme="minorHAnsi" w:hAnsiTheme="minorHAnsi"/>
                <w:sz w:val="22"/>
                <w:szCs w:val="22"/>
              </w:rPr>
            </w:pPr>
            <w:r>
              <w:rPr>
                <w:rFonts w:asciiTheme="minorHAnsi" w:hAnsiTheme="minorHAnsi"/>
                <w:sz w:val="22"/>
                <w:szCs w:val="22"/>
              </w:rPr>
              <w:t>JUNE 1</w:t>
            </w:r>
            <w:r w:rsidR="00E313D6">
              <w:rPr>
                <w:rFonts w:asciiTheme="minorHAnsi" w:hAnsiTheme="minorHAnsi"/>
                <w:sz w:val="22"/>
                <w:szCs w:val="22"/>
              </w:rPr>
              <w:t>6</w:t>
            </w:r>
          </w:p>
        </w:tc>
        <w:tc>
          <w:tcPr>
            <w:tcW w:w="7881" w:type="dxa"/>
            <w:shd w:val="clear" w:color="auto" w:fill="C6D9F1" w:themeFill="text2" w:themeFillTint="33"/>
          </w:tcPr>
          <w:p w14:paraId="32519B0F" w14:textId="7FBFDEEE" w:rsidR="00B052D6" w:rsidRPr="00191A93" w:rsidRDefault="00405338" w:rsidP="00B052D6">
            <w:pPr>
              <w:rPr>
                <w:rFonts w:asciiTheme="minorHAnsi" w:hAnsiTheme="minorHAnsi"/>
                <w:sz w:val="22"/>
                <w:szCs w:val="22"/>
              </w:rPr>
            </w:pPr>
            <w:r>
              <w:rPr>
                <w:rFonts w:asciiTheme="minorHAnsi" w:hAnsiTheme="minorHAnsi"/>
                <w:sz w:val="22"/>
                <w:szCs w:val="22"/>
              </w:rPr>
              <w:t>Motivational Interviewing Skills &amp; Practice</w:t>
            </w:r>
          </w:p>
        </w:tc>
      </w:tr>
      <w:tr w:rsidR="00B052D6" w:rsidRPr="00A52D74" w14:paraId="47275CE6" w14:textId="77777777" w:rsidTr="00DE3E8A">
        <w:trPr>
          <w:trHeight w:val="273"/>
        </w:trPr>
        <w:tc>
          <w:tcPr>
            <w:tcW w:w="2064" w:type="dxa"/>
            <w:shd w:val="clear" w:color="auto" w:fill="FFFFFF" w:themeFill="background1"/>
          </w:tcPr>
          <w:p w14:paraId="143EAB62" w14:textId="3F32F877" w:rsidR="00B052D6" w:rsidRPr="00191A93" w:rsidRDefault="00B052D6" w:rsidP="005A7A0F">
            <w:pPr>
              <w:rPr>
                <w:rFonts w:asciiTheme="minorHAnsi" w:hAnsiTheme="minorHAnsi"/>
                <w:sz w:val="22"/>
                <w:szCs w:val="22"/>
              </w:rPr>
            </w:pPr>
            <w:r>
              <w:rPr>
                <w:rFonts w:asciiTheme="minorHAnsi" w:hAnsiTheme="minorHAnsi"/>
                <w:sz w:val="22"/>
                <w:szCs w:val="22"/>
              </w:rPr>
              <w:t xml:space="preserve">JUNE </w:t>
            </w:r>
            <w:r w:rsidR="00E313D6">
              <w:rPr>
                <w:rFonts w:asciiTheme="minorHAnsi" w:hAnsiTheme="minorHAnsi"/>
                <w:sz w:val="22"/>
                <w:szCs w:val="22"/>
              </w:rPr>
              <w:t>23</w:t>
            </w:r>
          </w:p>
        </w:tc>
        <w:tc>
          <w:tcPr>
            <w:tcW w:w="7881" w:type="dxa"/>
            <w:shd w:val="clear" w:color="auto" w:fill="FFFFFF" w:themeFill="background1"/>
          </w:tcPr>
          <w:p w14:paraId="43419CC0" w14:textId="7BA6A7AD" w:rsidR="00B052D6" w:rsidRPr="00A52D74" w:rsidRDefault="00405338" w:rsidP="00CB1E7F">
            <w:pPr>
              <w:rPr>
                <w:rFonts w:asciiTheme="minorHAnsi" w:hAnsiTheme="minorHAnsi"/>
                <w:sz w:val="22"/>
                <w:szCs w:val="22"/>
              </w:rPr>
            </w:pPr>
            <w:r>
              <w:rPr>
                <w:rFonts w:asciiTheme="minorHAnsi" w:hAnsiTheme="minorHAnsi"/>
                <w:sz w:val="22"/>
                <w:szCs w:val="22"/>
              </w:rPr>
              <w:t>Motivational Interviewing Skills &amp; Practice</w:t>
            </w:r>
          </w:p>
        </w:tc>
      </w:tr>
      <w:tr w:rsidR="00191A93" w:rsidRPr="00A52D74" w14:paraId="48510C63" w14:textId="77777777" w:rsidTr="000D48C6">
        <w:trPr>
          <w:trHeight w:val="258"/>
        </w:trPr>
        <w:tc>
          <w:tcPr>
            <w:tcW w:w="2064" w:type="dxa"/>
            <w:shd w:val="clear" w:color="auto" w:fill="C6D9F1" w:themeFill="text2" w:themeFillTint="33"/>
          </w:tcPr>
          <w:p w14:paraId="4C23B3A7" w14:textId="12E5F7CB" w:rsidR="00191A93" w:rsidRPr="00A52D74" w:rsidRDefault="00365CF0" w:rsidP="005A7A0F">
            <w:pPr>
              <w:rPr>
                <w:rFonts w:asciiTheme="minorHAnsi" w:hAnsiTheme="minorHAnsi"/>
                <w:sz w:val="22"/>
                <w:szCs w:val="22"/>
              </w:rPr>
            </w:pPr>
            <w:r>
              <w:rPr>
                <w:rFonts w:asciiTheme="minorHAnsi" w:hAnsiTheme="minorHAnsi"/>
                <w:sz w:val="22"/>
                <w:szCs w:val="22"/>
              </w:rPr>
              <w:t xml:space="preserve">JUNE </w:t>
            </w:r>
            <w:r w:rsidR="00E313D6">
              <w:rPr>
                <w:rFonts w:asciiTheme="minorHAnsi" w:hAnsiTheme="minorHAnsi"/>
                <w:sz w:val="22"/>
                <w:szCs w:val="22"/>
              </w:rPr>
              <w:t>30</w:t>
            </w:r>
          </w:p>
        </w:tc>
        <w:tc>
          <w:tcPr>
            <w:tcW w:w="7881" w:type="dxa"/>
            <w:shd w:val="clear" w:color="auto" w:fill="C6D9F1" w:themeFill="text2" w:themeFillTint="33"/>
          </w:tcPr>
          <w:p w14:paraId="10AFEE2E" w14:textId="437B8E76" w:rsidR="00191A93" w:rsidRPr="00A52D74" w:rsidRDefault="00405338" w:rsidP="00B210EA">
            <w:pPr>
              <w:rPr>
                <w:rFonts w:asciiTheme="minorHAnsi" w:hAnsiTheme="minorHAnsi"/>
                <w:sz w:val="22"/>
                <w:szCs w:val="22"/>
              </w:rPr>
            </w:pPr>
            <w:r>
              <w:rPr>
                <w:rFonts w:asciiTheme="minorHAnsi" w:hAnsiTheme="minorHAnsi"/>
                <w:sz w:val="22"/>
                <w:szCs w:val="22"/>
              </w:rPr>
              <w:t>Motivational Interviewing Skills &amp; Practice</w:t>
            </w:r>
          </w:p>
        </w:tc>
      </w:tr>
      <w:tr w:rsidR="00B9613E" w:rsidRPr="00A52D74" w14:paraId="35407DAC" w14:textId="77777777" w:rsidTr="000D48C6">
        <w:trPr>
          <w:trHeight w:val="273"/>
        </w:trPr>
        <w:tc>
          <w:tcPr>
            <w:tcW w:w="2064" w:type="dxa"/>
            <w:shd w:val="clear" w:color="auto" w:fill="F2DBDB" w:themeFill="accent2" w:themeFillTint="33"/>
          </w:tcPr>
          <w:p w14:paraId="68551C36" w14:textId="45A2C122" w:rsidR="00B9613E" w:rsidRPr="00D47942" w:rsidRDefault="00365CF0" w:rsidP="005A7A0F">
            <w:pPr>
              <w:rPr>
                <w:rFonts w:asciiTheme="minorHAnsi" w:hAnsiTheme="minorHAnsi"/>
                <w:sz w:val="22"/>
                <w:szCs w:val="22"/>
              </w:rPr>
            </w:pPr>
            <w:r w:rsidRPr="00D47942">
              <w:rPr>
                <w:rFonts w:asciiTheme="minorHAnsi" w:hAnsiTheme="minorHAnsi"/>
                <w:sz w:val="22"/>
                <w:szCs w:val="22"/>
              </w:rPr>
              <w:t xml:space="preserve">JULY </w:t>
            </w:r>
            <w:r w:rsidR="00E313D6">
              <w:rPr>
                <w:rFonts w:asciiTheme="minorHAnsi" w:hAnsiTheme="minorHAnsi"/>
                <w:sz w:val="22"/>
                <w:szCs w:val="22"/>
              </w:rPr>
              <w:t>7</w:t>
            </w:r>
          </w:p>
        </w:tc>
        <w:tc>
          <w:tcPr>
            <w:tcW w:w="7881" w:type="dxa"/>
            <w:shd w:val="clear" w:color="auto" w:fill="F2DBDB" w:themeFill="accent2" w:themeFillTint="33"/>
          </w:tcPr>
          <w:p w14:paraId="24283330" w14:textId="45A00A8E" w:rsidR="00B9613E" w:rsidRPr="00D47942" w:rsidRDefault="00B210EA" w:rsidP="00B052D6">
            <w:pPr>
              <w:rPr>
                <w:rFonts w:asciiTheme="minorHAnsi" w:hAnsiTheme="minorHAnsi"/>
                <w:sz w:val="22"/>
                <w:szCs w:val="22"/>
              </w:rPr>
            </w:pPr>
            <w:r>
              <w:rPr>
                <w:rFonts w:asciiTheme="minorHAnsi" w:hAnsiTheme="minorHAnsi"/>
                <w:b/>
                <w:sz w:val="22"/>
                <w:szCs w:val="22"/>
              </w:rPr>
              <w:t>HOLIDAY WEEK</w:t>
            </w:r>
            <w:r w:rsidR="000D48C6">
              <w:rPr>
                <w:rFonts w:asciiTheme="minorHAnsi" w:hAnsiTheme="minorHAnsi"/>
                <w:b/>
                <w:sz w:val="22"/>
                <w:szCs w:val="22"/>
              </w:rPr>
              <w:t>- OFF</w:t>
            </w:r>
          </w:p>
        </w:tc>
      </w:tr>
      <w:tr w:rsidR="00405338" w:rsidRPr="00A52D74" w14:paraId="2C42673A" w14:textId="77777777" w:rsidTr="004A511E">
        <w:trPr>
          <w:trHeight w:val="258"/>
        </w:trPr>
        <w:tc>
          <w:tcPr>
            <w:tcW w:w="2064" w:type="dxa"/>
            <w:shd w:val="clear" w:color="auto" w:fill="C6D9F1" w:themeFill="text2" w:themeFillTint="33"/>
          </w:tcPr>
          <w:p w14:paraId="06220309" w14:textId="04E869BC" w:rsidR="00405338" w:rsidRPr="00A52D74" w:rsidRDefault="00405338" w:rsidP="00405338">
            <w:pPr>
              <w:rPr>
                <w:rFonts w:asciiTheme="minorHAnsi" w:hAnsiTheme="minorHAnsi"/>
                <w:sz w:val="22"/>
                <w:szCs w:val="22"/>
              </w:rPr>
            </w:pPr>
            <w:r>
              <w:rPr>
                <w:rFonts w:asciiTheme="minorHAnsi" w:hAnsiTheme="minorHAnsi"/>
                <w:sz w:val="22"/>
                <w:szCs w:val="22"/>
              </w:rPr>
              <w:t xml:space="preserve">JULY </w:t>
            </w:r>
            <w:r w:rsidR="00E313D6">
              <w:rPr>
                <w:rFonts w:asciiTheme="minorHAnsi" w:hAnsiTheme="minorHAnsi"/>
                <w:sz w:val="22"/>
                <w:szCs w:val="22"/>
              </w:rPr>
              <w:t>14</w:t>
            </w:r>
          </w:p>
        </w:tc>
        <w:tc>
          <w:tcPr>
            <w:tcW w:w="7881" w:type="dxa"/>
            <w:shd w:val="clear" w:color="auto" w:fill="C6D9F1" w:themeFill="text2" w:themeFillTint="33"/>
          </w:tcPr>
          <w:p w14:paraId="61DB11B0" w14:textId="5C83649E" w:rsidR="00405338" w:rsidRPr="00A52D74" w:rsidRDefault="00405338" w:rsidP="00405338">
            <w:pPr>
              <w:rPr>
                <w:rFonts w:asciiTheme="minorHAnsi" w:hAnsiTheme="minorHAnsi"/>
                <w:sz w:val="22"/>
                <w:szCs w:val="22"/>
              </w:rPr>
            </w:pPr>
            <w:r>
              <w:rPr>
                <w:rFonts w:asciiTheme="minorHAnsi" w:hAnsiTheme="minorHAnsi"/>
                <w:sz w:val="22"/>
                <w:szCs w:val="22"/>
              </w:rPr>
              <w:t>Motivation &amp; Self-Efficacy</w:t>
            </w:r>
          </w:p>
        </w:tc>
      </w:tr>
      <w:tr w:rsidR="00405338" w:rsidRPr="00A52D74" w14:paraId="319396B4" w14:textId="77777777" w:rsidTr="004A511E">
        <w:trPr>
          <w:trHeight w:val="273"/>
        </w:trPr>
        <w:tc>
          <w:tcPr>
            <w:tcW w:w="2064" w:type="dxa"/>
            <w:shd w:val="clear" w:color="auto" w:fill="FFFFFF" w:themeFill="background1"/>
          </w:tcPr>
          <w:p w14:paraId="0A7EF131" w14:textId="043E91FF" w:rsidR="00405338" w:rsidRPr="00A52D74" w:rsidRDefault="00405338" w:rsidP="00405338">
            <w:pPr>
              <w:rPr>
                <w:rFonts w:asciiTheme="minorHAnsi" w:hAnsiTheme="minorHAnsi"/>
                <w:sz w:val="22"/>
                <w:szCs w:val="22"/>
              </w:rPr>
            </w:pPr>
            <w:r>
              <w:rPr>
                <w:rFonts w:asciiTheme="minorHAnsi" w:hAnsiTheme="minorHAnsi"/>
                <w:sz w:val="22"/>
                <w:szCs w:val="22"/>
              </w:rPr>
              <w:t xml:space="preserve">JULY </w:t>
            </w:r>
            <w:r w:rsidR="00E313D6">
              <w:rPr>
                <w:rFonts w:asciiTheme="minorHAnsi" w:hAnsiTheme="minorHAnsi"/>
                <w:sz w:val="22"/>
                <w:szCs w:val="22"/>
              </w:rPr>
              <w:t>21</w:t>
            </w:r>
          </w:p>
        </w:tc>
        <w:tc>
          <w:tcPr>
            <w:tcW w:w="7881" w:type="dxa"/>
            <w:shd w:val="clear" w:color="auto" w:fill="FFFFFF" w:themeFill="background1"/>
          </w:tcPr>
          <w:p w14:paraId="42F7A577" w14:textId="5FE6E84B" w:rsidR="00405338" w:rsidRPr="00A52D74" w:rsidRDefault="00405338" w:rsidP="00405338">
            <w:pPr>
              <w:rPr>
                <w:rFonts w:asciiTheme="minorHAnsi" w:hAnsiTheme="minorHAnsi"/>
                <w:sz w:val="22"/>
                <w:szCs w:val="22"/>
              </w:rPr>
            </w:pPr>
            <w:r>
              <w:rPr>
                <w:rFonts w:asciiTheme="minorHAnsi" w:hAnsiTheme="minorHAnsi"/>
                <w:sz w:val="22"/>
                <w:szCs w:val="22"/>
              </w:rPr>
              <w:t>Readiness to Change</w:t>
            </w:r>
          </w:p>
        </w:tc>
      </w:tr>
      <w:tr w:rsidR="00C8604F" w:rsidRPr="00A52D74" w14:paraId="4DB0429B" w14:textId="77777777" w:rsidTr="00DE3E8A">
        <w:trPr>
          <w:trHeight w:val="273"/>
        </w:trPr>
        <w:tc>
          <w:tcPr>
            <w:tcW w:w="2064" w:type="dxa"/>
          </w:tcPr>
          <w:p w14:paraId="06095461" w14:textId="29675B2E" w:rsidR="00C8604F" w:rsidRPr="00FA58D8" w:rsidRDefault="00365CF0" w:rsidP="005A7A0F">
            <w:pPr>
              <w:rPr>
                <w:rFonts w:asciiTheme="minorHAnsi" w:hAnsiTheme="minorHAnsi"/>
                <w:sz w:val="22"/>
                <w:szCs w:val="22"/>
              </w:rPr>
            </w:pPr>
            <w:r>
              <w:rPr>
                <w:rFonts w:asciiTheme="minorHAnsi" w:hAnsiTheme="minorHAnsi"/>
                <w:sz w:val="22"/>
                <w:szCs w:val="22"/>
              </w:rPr>
              <w:t>JULY 2</w:t>
            </w:r>
            <w:r w:rsidR="00E313D6">
              <w:rPr>
                <w:rFonts w:asciiTheme="minorHAnsi" w:hAnsiTheme="minorHAnsi"/>
                <w:sz w:val="22"/>
                <w:szCs w:val="22"/>
              </w:rPr>
              <w:t>8</w:t>
            </w:r>
            <w:r w:rsidR="0025151D">
              <w:rPr>
                <w:rFonts w:asciiTheme="minorHAnsi" w:hAnsiTheme="minorHAnsi"/>
                <w:sz w:val="22"/>
                <w:szCs w:val="22"/>
              </w:rPr>
              <w:t xml:space="preserve"> *end coaching</w:t>
            </w:r>
          </w:p>
        </w:tc>
        <w:tc>
          <w:tcPr>
            <w:tcW w:w="7881" w:type="dxa"/>
          </w:tcPr>
          <w:p w14:paraId="2EF6D0AD" w14:textId="14114281" w:rsidR="00C8604F" w:rsidRPr="00FA58D8" w:rsidRDefault="00405338" w:rsidP="00CB1E7F">
            <w:pPr>
              <w:rPr>
                <w:rFonts w:asciiTheme="minorHAnsi" w:hAnsiTheme="minorHAnsi"/>
                <w:sz w:val="22"/>
                <w:szCs w:val="22"/>
              </w:rPr>
            </w:pPr>
            <w:r>
              <w:rPr>
                <w:rFonts w:asciiTheme="minorHAnsi" w:hAnsiTheme="minorHAnsi"/>
                <w:sz w:val="22"/>
                <w:szCs w:val="22"/>
              </w:rPr>
              <w:t xml:space="preserve">Design Thinking &amp; Generative </w:t>
            </w:r>
            <w:r w:rsidR="00817F3C">
              <w:rPr>
                <w:rFonts w:asciiTheme="minorHAnsi" w:hAnsiTheme="minorHAnsi"/>
                <w:sz w:val="22"/>
                <w:szCs w:val="22"/>
              </w:rPr>
              <w:t>Moments</w:t>
            </w:r>
          </w:p>
        </w:tc>
      </w:tr>
      <w:tr w:rsidR="00B052D6" w:rsidRPr="00A52D74" w14:paraId="5D8476C5" w14:textId="77777777" w:rsidTr="00817F3C">
        <w:trPr>
          <w:trHeight w:val="258"/>
        </w:trPr>
        <w:tc>
          <w:tcPr>
            <w:tcW w:w="2064" w:type="dxa"/>
            <w:shd w:val="clear" w:color="auto" w:fill="C6D9F1" w:themeFill="text2" w:themeFillTint="33"/>
          </w:tcPr>
          <w:p w14:paraId="7DF81244" w14:textId="32CA37F9" w:rsidR="00B052D6" w:rsidRPr="00817F3C" w:rsidRDefault="00390E0A" w:rsidP="005B0F37">
            <w:pPr>
              <w:shd w:val="clear" w:color="auto" w:fill="C6D9F1" w:themeFill="text2" w:themeFillTint="33"/>
              <w:rPr>
                <w:rFonts w:asciiTheme="minorHAnsi" w:hAnsiTheme="minorHAnsi"/>
                <w:sz w:val="22"/>
                <w:szCs w:val="22"/>
              </w:rPr>
            </w:pPr>
            <w:r>
              <w:rPr>
                <w:rFonts w:asciiTheme="minorHAnsi" w:hAnsiTheme="minorHAnsi"/>
                <w:sz w:val="22"/>
                <w:szCs w:val="22"/>
              </w:rPr>
              <w:t>AUGUST 4</w:t>
            </w:r>
          </w:p>
        </w:tc>
        <w:tc>
          <w:tcPr>
            <w:tcW w:w="7881" w:type="dxa"/>
            <w:shd w:val="clear" w:color="auto" w:fill="FFFFFF" w:themeFill="background1"/>
          </w:tcPr>
          <w:p w14:paraId="30E1B25D" w14:textId="20E24316" w:rsidR="00B052D6" w:rsidRPr="00817F3C" w:rsidRDefault="00817F3C" w:rsidP="005B0F37">
            <w:pPr>
              <w:shd w:val="clear" w:color="auto" w:fill="C6D9F1" w:themeFill="text2" w:themeFillTint="33"/>
              <w:rPr>
                <w:rFonts w:asciiTheme="minorHAnsi" w:hAnsiTheme="minorHAnsi"/>
                <w:sz w:val="22"/>
                <w:szCs w:val="22"/>
              </w:rPr>
            </w:pPr>
            <w:r w:rsidRPr="00817F3C">
              <w:rPr>
                <w:rFonts w:asciiTheme="minorHAnsi" w:hAnsiTheme="minorHAnsi"/>
                <w:sz w:val="22"/>
                <w:szCs w:val="22"/>
              </w:rPr>
              <w:t>Final lessons/Wrap-up</w:t>
            </w:r>
          </w:p>
        </w:tc>
      </w:tr>
    </w:tbl>
    <w:p w14:paraId="730BF703" w14:textId="2D102B5F" w:rsidR="005C35CE" w:rsidRDefault="005C35CE" w:rsidP="0074718E">
      <w:pPr>
        <w:jc w:val="center"/>
        <w:rPr>
          <w:rFonts w:ascii="Calibri" w:hAnsi="Calibri"/>
          <w:b/>
          <w:sz w:val="28"/>
          <w:szCs w:val="28"/>
        </w:rPr>
      </w:pPr>
    </w:p>
    <w:p w14:paraId="605CA9F6" w14:textId="5DF12306" w:rsidR="005C35CE" w:rsidRDefault="005C35CE" w:rsidP="0074718E">
      <w:pPr>
        <w:jc w:val="center"/>
        <w:rPr>
          <w:rFonts w:ascii="Calibri" w:hAnsi="Calibri"/>
          <w:b/>
          <w:sz w:val="28"/>
          <w:szCs w:val="28"/>
        </w:rPr>
      </w:pPr>
    </w:p>
    <w:p w14:paraId="06D98329" w14:textId="61897789" w:rsidR="005C35CE" w:rsidRDefault="005C35CE" w:rsidP="0074718E">
      <w:pPr>
        <w:jc w:val="center"/>
        <w:rPr>
          <w:rFonts w:ascii="Calibri" w:hAnsi="Calibri"/>
          <w:b/>
          <w:sz w:val="28"/>
          <w:szCs w:val="28"/>
        </w:rPr>
      </w:pPr>
    </w:p>
    <w:p w14:paraId="71BBB316" w14:textId="48D2378C" w:rsidR="005C35CE" w:rsidRDefault="005C35CE" w:rsidP="0074718E">
      <w:pPr>
        <w:jc w:val="center"/>
        <w:rPr>
          <w:rFonts w:ascii="Calibri" w:hAnsi="Calibri"/>
          <w:b/>
          <w:sz w:val="28"/>
          <w:szCs w:val="28"/>
        </w:rPr>
      </w:pPr>
    </w:p>
    <w:sectPr w:rsidR="005C35CE" w:rsidSect="00ED7A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imes">
    <w:altName w:val="﷽﷽﷽﷽﷽﷽﷽﷽輗"/>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B74CD"/>
    <w:multiLevelType w:val="hybridMultilevel"/>
    <w:tmpl w:val="DD221F38"/>
    <w:lvl w:ilvl="0" w:tplc="6D8ACCB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3E0930AF"/>
    <w:multiLevelType w:val="hybridMultilevel"/>
    <w:tmpl w:val="BEE855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BF533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FDA468C"/>
    <w:multiLevelType w:val="hybridMultilevel"/>
    <w:tmpl w:val="4B3A6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F17B9"/>
    <w:multiLevelType w:val="singleLevel"/>
    <w:tmpl w:val="99BADA26"/>
    <w:lvl w:ilvl="0">
      <w:start w:val="1"/>
      <w:numFmt w:val="upperLetter"/>
      <w:lvlText w:val="%1."/>
      <w:lvlJc w:val="left"/>
      <w:pPr>
        <w:tabs>
          <w:tab w:val="num" w:pos="1440"/>
        </w:tabs>
        <w:ind w:left="1440" w:hanging="360"/>
      </w:pPr>
      <w:rPr>
        <w:rFonts w:hint="default"/>
      </w:rPr>
    </w:lvl>
  </w:abstractNum>
  <w:abstractNum w:abstractNumId="5" w15:restartNumberingAfterBreak="0">
    <w:nsid w:val="42D76D5C"/>
    <w:multiLevelType w:val="multilevel"/>
    <w:tmpl w:val="8828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33093"/>
    <w:multiLevelType w:val="hybridMultilevel"/>
    <w:tmpl w:val="A34E8A46"/>
    <w:lvl w:ilvl="0" w:tplc="5810F6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A1732B0"/>
    <w:multiLevelType w:val="singleLevel"/>
    <w:tmpl w:val="A22AAD00"/>
    <w:lvl w:ilvl="0">
      <w:start w:val="1"/>
      <w:numFmt w:val="upperLetter"/>
      <w:lvlText w:val="%1."/>
      <w:lvlJc w:val="left"/>
      <w:pPr>
        <w:tabs>
          <w:tab w:val="num" w:pos="1440"/>
        </w:tabs>
        <w:ind w:left="1440" w:hanging="360"/>
      </w:pPr>
      <w:rPr>
        <w:rFonts w:hint="default"/>
      </w:rPr>
    </w:lvl>
  </w:abstractNum>
  <w:abstractNum w:abstractNumId="8" w15:restartNumberingAfterBreak="0">
    <w:nsid w:val="6EEE6834"/>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79C00EBA"/>
    <w:multiLevelType w:val="singleLevel"/>
    <w:tmpl w:val="374E32E4"/>
    <w:lvl w:ilvl="0">
      <w:start w:val="1"/>
      <w:numFmt w:val="upperLetter"/>
      <w:lvlText w:val="%1."/>
      <w:lvlJc w:val="left"/>
      <w:pPr>
        <w:tabs>
          <w:tab w:val="num" w:pos="360"/>
        </w:tabs>
        <w:ind w:left="360" w:hanging="360"/>
      </w:pPr>
      <w:rPr>
        <w:rFonts w:hint="default"/>
      </w:rPr>
    </w:lvl>
  </w:abstractNum>
  <w:abstractNum w:abstractNumId="10" w15:restartNumberingAfterBreak="0">
    <w:nsid w:val="7B716CF6"/>
    <w:multiLevelType w:val="singleLevel"/>
    <w:tmpl w:val="C9A67B0C"/>
    <w:lvl w:ilvl="0">
      <w:start w:val="1"/>
      <w:numFmt w:val="upperRoman"/>
      <w:lvlText w:val="%1."/>
      <w:lvlJc w:val="left"/>
      <w:pPr>
        <w:tabs>
          <w:tab w:val="num" w:pos="720"/>
        </w:tabs>
        <w:ind w:left="720" w:hanging="720"/>
      </w:pPr>
      <w:rPr>
        <w:rFonts w:hint="default"/>
      </w:rPr>
    </w:lvl>
  </w:abstractNum>
  <w:abstractNum w:abstractNumId="11" w15:restartNumberingAfterBreak="0">
    <w:nsid w:val="7C4F45C3"/>
    <w:multiLevelType w:val="singleLevel"/>
    <w:tmpl w:val="20ACAAC2"/>
    <w:lvl w:ilvl="0">
      <w:start w:val="1"/>
      <w:numFmt w:val="decimal"/>
      <w:lvlText w:val="%1."/>
      <w:lvlJc w:val="left"/>
      <w:pPr>
        <w:tabs>
          <w:tab w:val="num" w:pos="1080"/>
        </w:tabs>
        <w:ind w:left="1080" w:hanging="360"/>
      </w:pPr>
      <w:rPr>
        <w:rFonts w:hint="default"/>
      </w:rPr>
    </w:lvl>
  </w:abstractNum>
  <w:abstractNum w:abstractNumId="12" w15:restartNumberingAfterBreak="0">
    <w:nsid w:val="7D7D68E6"/>
    <w:multiLevelType w:val="hybridMultilevel"/>
    <w:tmpl w:val="F9783D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9"/>
  </w:num>
  <w:num w:numId="5">
    <w:abstractNumId w:val="8"/>
  </w:num>
  <w:num w:numId="6">
    <w:abstractNumId w:val="7"/>
  </w:num>
  <w:num w:numId="7">
    <w:abstractNumId w:val="4"/>
  </w:num>
  <w:num w:numId="8">
    <w:abstractNumId w:val="0"/>
  </w:num>
  <w:num w:numId="9">
    <w:abstractNumId w:val="11"/>
  </w:num>
  <w:num w:numId="10">
    <w:abstractNumId w:val="1"/>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DC"/>
    <w:rsid w:val="00014F1B"/>
    <w:rsid w:val="0001709B"/>
    <w:rsid w:val="000202C2"/>
    <w:rsid w:val="0003690C"/>
    <w:rsid w:val="00075B5B"/>
    <w:rsid w:val="00086DA6"/>
    <w:rsid w:val="000940E8"/>
    <w:rsid w:val="00096623"/>
    <w:rsid w:val="000A00E8"/>
    <w:rsid w:val="000A1341"/>
    <w:rsid w:val="000C1AC2"/>
    <w:rsid w:val="000D2665"/>
    <w:rsid w:val="000D4866"/>
    <w:rsid w:val="000D48C6"/>
    <w:rsid w:val="000D5F4F"/>
    <w:rsid w:val="000E67BD"/>
    <w:rsid w:val="00111D24"/>
    <w:rsid w:val="0011451A"/>
    <w:rsid w:val="001151C4"/>
    <w:rsid w:val="00117BA4"/>
    <w:rsid w:val="00120F12"/>
    <w:rsid w:val="00122CA7"/>
    <w:rsid w:val="0012703E"/>
    <w:rsid w:val="00135C52"/>
    <w:rsid w:val="00135EDD"/>
    <w:rsid w:val="0014259B"/>
    <w:rsid w:val="00143CF0"/>
    <w:rsid w:val="00144694"/>
    <w:rsid w:val="00147F4E"/>
    <w:rsid w:val="001521E0"/>
    <w:rsid w:val="00175070"/>
    <w:rsid w:val="00180CE5"/>
    <w:rsid w:val="00181D2E"/>
    <w:rsid w:val="00187553"/>
    <w:rsid w:val="00191A93"/>
    <w:rsid w:val="001A0907"/>
    <w:rsid w:val="001A1F42"/>
    <w:rsid w:val="001C7627"/>
    <w:rsid w:val="001D2980"/>
    <w:rsid w:val="001D39C4"/>
    <w:rsid w:val="001F07B2"/>
    <w:rsid w:val="001F3799"/>
    <w:rsid w:val="001F6EAE"/>
    <w:rsid w:val="001F6F6F"/>
    <w:rsid w:val="002002F6"/>
    <w:rsid w:val="0020192B"/>
    <w:rsid w:val="0021052D"/>
    <w:rsid w:val="00210CC7"/>
    <w:rsid w:val="00215BF2"/>
    <w:rsid w:val="00224C6E"/>
    <w:rsid w:val="00226499"/>
    <w:rsid w:val="00227953"/>
    <w:rsid w:val="0025151D"/>
    <w:rsid w:val="00254A5F"/>
    <w:rsid w:val="00256EAC"/>
    <w:rsid w:val="00264898"/>
    <w:rsid w:val="002649FA"/>
    <w:rsid w:val="00270B61"/>
    <w:rsid w:val="002872FB"/>
    <w:rsid w:val="002A15E3"/>
    <w:rsid w:val="002A4EAB"/>
    <w:rsid w:val="002C3B10"/>
    <w:rsid w:val="002C6C86"/>
    <w:rsid w:val="002D4100"/>
    <w:rsid w:val="002D4F95"/>
    <w:rsid w:val="002E360D"/>
    <w:rsid w:val="002F553F"/>
    <w:rsid w:val="00301F93"/>
    <w:rsid w:val="00304674"/>
    <w:rsid w:val="00305C7F"/>
    <w:rsid w:val="003162DE"/>
    <w:rsid w:val="003165F8"/>
    <w:rsid w:val="00321CFF"/>
    <w:rsid w:val="00325A7E"/>
    <w:rsid w:val="00332452"/>
    <w:rsid w:val="003338AE"/>
    <w:rsid w:val="00335721"/>
    <w:rsid w:val="00345219"/>
    <w:rsid w:val="00347C80"/>
    <w:rsid w:val="00352ABD"/>
    <w:rsid w:val="00362703"/>
    <w:rsid w:val="003653D3"/>
    <w:rsid w:val="00365CF0"/>
    <w:rsid w:val="00365EB0"/>
    <w:rsid w:val="0036707E"/>
    <w:rsid w:val="00375E9D"/>
    <w:rsid w:val="00390E0A"/>
    <w:rsid w:val="003951D7"/>
    <w:rsid w:val="00397648"/>
    <w:rsid w:val="003B566F"/>
    <w:rsid w:val="003C19EB"/>
    <w:rsid w:val="003E50E7"/>
    <w:rsid w:val="003E7EF9"/>
    <w:rsid w:val="00402216"/>
    <w:rsid w:val="00405338"/>
    <w:rsid w:val="0041018A"/>
    <w:rsid w:val="0041738C"/>
    <w:rsid w:val="0042320B"/>
    <w:rsid w:val="00423E8A"/>
    <w:rsid w:val="00426431"/>
    <w:rsid w:val="00436FF2"/>
    <w:rsid w:val="004412D5"/>
    <w:rsid w:val="00445BA3"/>
    <w:rsid w:val="00451993"/>
    <w:rsid w:val="0046059E"/>
    <w:rsid w:val="00465D74"/>
    <w:rsid w:val="00466421"/>
    <w:rsid w:val="0047497F"/>
    <w:rsid w:val="004756E2"/>
    <w:rsid w:val="00483F8D"/>
    <w:rsid w:val="004846BA"/>
    <w:rsid w:val="0049110E"/>
    <w:rsid w:val="00496345"/>
    <w:rsid w:val="0049671F"/>
    <w:rsid w:val="004A16E5"/>
    <w:rsid w:val="004A3454"/>
    <w:rsid w:val="004A4287"/>
    <w:rsid w:val="004A511E"/>
    <w:rsid w:val="004A70A5"/>
    <w:rsid w:val="004B4857"/>
    <w:rsid w:val="004D1461"/>
    <w:rsid w:val="004E06D6"/>
    <w:rsid w:val="004F0F48"/>
    <w:rsid w:val="004F1B3A"/>
    <w:rsid w:val="0050099E"/>
    <w:rsid w:val="00523D5D"/>
    <w:rsid w:val="005244E5"/>
    <w:rsid w:val="00531B8D"/>
    <w:rsid w:val="00533081"/>
    <w:rsid w:val="005406F9"/>
    <w:rsid w:val="0054559C"/>
    <w:rsid w:val="00546D8F"/>
    <w:rsid w:val="00550436"/>
    <w:rsid w:val="005559B1"/>
    <w:rsid w:val="00557D13"/>
    <w:rsid w:val="00562D45"/>
    <w:rsid w:val="00565A44"/>
    <w:rsid w:val="00567D87"/>
    <w:rsid w:val="00576A39"/>
    <w:rsid w:val="005A7A0F"/>
    <w:rsid w:val="005B0F37"/>
    <w:rsid w:val="005C35CE"/>
    <w:rsid w:val="005D4CCC"/>
    <w:rsid w:val="005E3A42"/>
    <w:rsid w:val="005E77B0"/>
    <w:rsid w:val="005F09CA"/>
    <w:rsid w:val="005F3FF6"/>
    <w:rsid w:val="005F73A6"/>
    <w:rsid w:val="00603E99"/>
    <w:rsid w:val="00606488"/>
    <w:rsid w:val="006205B9"/>
    <w:rsid w:val="00626167"/>
    <w:rsid w:val="00631657"/>
    <w:rsid w:val="00637DD9"/>
    <w:rsid w:val="0064109F"/>
    <w:rsid w:val="00641134"/>
    <w:rsid w:val="006437F5"/>
    <w:rsid w:val="00655184"/>
    <w:rsid w:val="006618C1"/>
    <w:rsid w:val="0066308C"/>
    <w:rsid w:val="00665B66"/>
    <w:rsid w:val="006704F0"/>
    <w:rsid w:val="0067161E"/>
    <w:rsid w:val="00671784"/>
    <w:rsid w:val="00676B19"/>
    <w:rsid w:val="00682435"/>
    <w:rsid w:val="00683633"/>
    <w:rsid w:val="00692FFD"/>
    <w:rsid w:val="00697656"/>
    <w:rsid w:val="006B04C2"/>
    <w:rsid w:val="006B6B38"/>
    <w:rsid w:val="006C2738"/>
    <w:rsid w:val="006D16C4"/>
    <w:rsid w:val="006D742B"/>
    <w:rsid w:val="006E63DF"/>
    <w:rsid w:val="006F1739"/>
    <w:rsid w:val="0070291C"/>
    <w:rsid w:val="0070458F"/>
    <w:rsid w:val="00712C31"/>
    <w:rsid w:val="00730793"/>
    <w:rsid w:val="00732C3A"/>
    <w:rsid w:val="007405A3"/>
    <w:rsid w:val="00741CA0"/>
    <w:rsid w:val="007424E8"/>
    <w:rsid w:val="007448B9"/>
    <w:rsid w:val="00746D12"/>
    <w:rsid w:val="0074718E"/>
    <w:rsid w:val="00747FC1"/>
    <w:rsid w:val="007545F7"/>
    <w:rsid w:val="00763758"/>
    <w:rsid w:val="00770C75"/>
    <w:rsid w:val="007818ED"/>
    <w:rsid w:val="00785C75"/>
    <w:rsid w:val="007932E7"/>
    <w:rsid w:val="007A1BEB"/>
    <w:rsid w:val="007A240B"/>
    <w:rsid w:val="007A26A7"/>
    <w:rsid w:val="007B3E93"/>
    <w:rsid w:val="007C2ED9"/>
    <w:rsid w:val="007E6EEB"/>
    <w:rsid w:val="00817F3C"/>
    <w:rsid w:val="0082300F"/>
    <w:rsid w:val="00825947"/>
    <w:rsid w:val="00825FCD"/>
    <w:rsid w:val="008327F0"/>
    <w:rsid w:val="008361C9"/>
    <w:rsid w:val="00837E8C"/>
    <w:rsid w:val="00840869"/>
    <w:rsid w:val="00847AC8"/>
    <w:rsid w:val="008540CE"/>
    <w:rsid w:val="008575F1"/>
    <w:rsid w:val="00865EF7"/>
    <w:rsid w:val="00875340"/>
    <w:rsid w:val="008767A9"/>
    <w:rsid w:val="00891061"/>
    <w:rsid w:val="008A0885"/>
    <w:rsid w:val="008A0BEA"/>
    <w:rsid w:val="008A43F8"/>
    <w:rsid w:val="008B45BF"/>
    <w:rsid w:val="008B5AA9"/>
    <w:rsid w:val="008C22FE"/>
    <w:rsid w:val="008C6CD8"/>
    <w:rsid w:val="008D1698"/>
    <w:rsid w:val="008D3BF0"/>
    <w:rsid w:val="008E2794"/>
    <w:rsid w:val="00900C9C"/>
    <w:rsid w:val="0090452A"/>
    <w:rsid w:val="009077AB"/>
    <w:rsid w:val="00920922"/>
    <w:rsid w:val="009213B1"/>
    <w:rsid w:val="00932A86"/>
    <w:rsid w:val="00943690"/>
    <w:rsid w:val="009476D3"/>
    <w:rsid w:val="00947F7F"/>
    <w:rsid w:val="00951AC0"/>
    <w:rsid w:val="009762AE"/>
    <w:rsid w:val="009857C9"/>
    <w:rsid w:val="00993B6F"/>
    <w:rsid w:val="009B104E"/>
    <w:rsid w:val="009B7C66"/>
    <w:rsid w:val="009C0E7B"/>
    <w:rsid w:val="009C665E"/>
    <w:rsid w:val="009D2EC1"/>
    <w:rsid w:val="009D64EE"/>
    <w:rsid w:val="009E406F"/>
    <w:rsid w:val="009E63AC"/>
    <w:rsid w:val="009E7C0B"/>
    <w:rsid w:val="009F2F94"/>
    <w:rsid w:val="009F4595"/>
    <w:rsid w:val="00A022E2"/>
    <w:rsid w:val="00A04275"/>
    <w:rsid w:val="00A20EF1"/>
    <w:rsid w:val="00A25FC2"/>
    <w:rsid w:val="00A36A2F"/>
    <w:rsid w:val="00A40AF2"/>
    <w:rsid w:val="00A43DB5"/>
    <w:rsid w:val="00A52D74"/>
    <w:rsid w:val="00A621CD"/>
    <w:rsid w:val="00A670F6"/>
    <w:rsid w:val="00A67119"/>
    <w:rsid w:val="00A746CF"/>
    <w:rsid w:val="00A76FB0"/>
    <w:rsid w:val="00A94BF9"/>
    <w:rsid w:val="00A965B2"/>
    <w:rsid w:val="00AA3197"/>
    <w:rsid w:val="00AA3A12"/>
    <w:rsid w:val="00AA45D9"/>
    <w:rsid w:val="00AA65A5"/>
    <w:rsid w:val="00AB5B02"/>
    <w:rsid w:val="00AC311A"/>
    <w:rsid w:val="00AC787C"/>
    <w:rsid w:val="00AD1F71"/>
    <w:rsid w:val="00AD62DD"/>
    <w:rsid w:val="00AE0FBA"/>
    <w:rsid w:val="00AE10C6"/>
    <w:rsid w:val="00AE4455"/>
    <w:rsid w:val="00AF0A8A"/>
    <w:rsid w:val="00AF49AC"/>
    <w:rsid w:val="00AF55CE"/>
    <w:rsid w:val="00B04293"/>
    <w:rsid w:val="00B052D6"/>
    <w:rsid w:val="00B07B5A"/>
    <w:rsid w:val="00B1223A"/>
    <w:rsid w:val="00B1282B"/>
    <w:rsid w:val="00B205DE"/>
    <w:rsid w:val="00B210EA"/>
    <w:rsid w:val="00B36B63"/>
    <w:rsid w:val="00B41DE7"/>
    <w:rsid w:val="00B450AA"/>
    <w:rsid w:val="00B50497"/>
    <w:rsid w:val="00B533DE"/>
    <w:rsid w:val="00B72233"/>
    <w:rsid w:val="00B73CDC"/>
    <w:rsid w:val="00B874D6"/>
    <w:rsid w:val="00B901A4"/>
    <w:rsid w:val="00B9558F"/>
    <w:rsid w:val="00B9613E"/>
    <w:rsid w:val="00BB077A"/>
    <w:rsid w:val="00BC420E"/>
    <w:rsid w:val="00BE0C50"/>
    <w:rsid w:val="00BE1695"/>
    <w:rsid w:val="00BE3A3D"/>
    <w:rsid w:val="00BE4970"/>
    <w:rsid w:val="00BE516C"/>
    <w:rsid w:val="00BE5A3F"/>
    <w:rsid w:val="00BF2538"/>
    <w:rsid w:val="00C12EBE"/>
    <w:rsid w:val="00C15343"/>
    <w:rsid w:val="00C2003B"/>
    <w:rsid w:val="00C2027D"/>
    <w:rsid w:val="00C3077B"/>
    <w:rsid w:val="00C600E4"/>
    <w:rsid w:val="00C80DCB"/>
    <w:rsid w:val="00C84D5B"/>
    <w:rsid w:val="00C8604F"/>
    <w:rsid w:val="00C96903"/>
    <w:rsid w:val="00CA30EE"/>
    <w:rsid w:val="00CA49E1"/>
    <w:rsid w:val="00CA4DFE"/>
    <w:rsid w:val="00CB1E7F"/>
    <w:rsid w:val="00CB547C"/>
    <w:rsid w:val="00CB5851"/>
    <w:rsid w:val="00CC0DAC"/>
    <w:rsid w:val="00CC6C04"/>
    <w:rsid w:val="00CD037D"/>
    <w:rsid w:val="00CD03A6"/>
    <w:rsid w:val="00CD0AA8"/>
    <w:rsid w:val="00CD5F3D"/>
    <w:rsid w:val="00CD6097"/>
    <w:rsid w:val="00CD774A"/>
    <w:rsid w:val="00CE49F9"/>
    <w:rsid w:val="00CE7CDF"/>
    <w:rsid w:val="00CF6887"/>
    <w:rsid w:val="00D013B5"/>
    <w:rsid w:val="00D01C5A"/>
    <w:rsid w:val="00D077C5"/>
    <w:rsid w:val="00D10D95"/>
    <w:rsid w:val="00D12B47"/>
    <w:rsid w:val="00D16017"/>
    <w:rsid w:val="00D342DE"/>
    <w:rsid w:val="00D35FBD"/>
    <w:rsid w:val="00D418F3"/>
    <w:rsid w:val="00D42A6A"/>
    <w:rsid w:val="00D43528"/>
    <w:rsid w:val="00D43AC1"/>
    <w:rsid w:val="00D45B20"/>
    <w:rsid w:val="00D47942"/>
    <w:rsid w:val="00D50196"/>
    <w:rsid w:val="00D53616"/>
    <w:rsid w:val="00D553BE"/>
    <w:rsid w:val="00D56D63"/>
    <w:rsid w:val="00D57A15"/>
    <w:rsid w:val="00D72BFD"/>
    <w:rsid w:val="00D77944"/>
    <w:rsid w:val="00D935E8"/>
    <w:rsid w:val="00DA4D81"/>
    <w:rsid w:val="00DC6A27"/>
    <w:rsid w:val="00DD0B1E"/>
    <w:rsid w:val="00DD6932"/>
    <w:rsid w:val="00DD7BC7"/>
    <w:rsid w:val="00DE3E8A"/>
    <w:rsid w:val="00DE57C5"/>
    <w:rsid w:val="00DF1396"/>
    <w:rsid w:val="00DF154C"/>
    <w:rsid w:val="00E07047"/>
    <w:rsid w:val="00E072C9"/>
    <w:rsid w:val="00E23B11"/>
    <w:rsid w:val="00E2679B"/>
    <w:rsid w:val="00E313D6"/>
    <w:rsid w:val="00E37E4C"/>
    <w:rsid w:val="00E437AA"/>
    <w:rsid w:val="00E47563"/>
    <w:rsid w:val="00E54D33"/>
    <w:rsid w:val="00E57B45"/>
    <w:rsid w:val="00E75101"/>
    <w:rsid w:val="00E81635"/>
    <w:rsid w:val="00E90FCF"/>
    <w:rsid w:val="00EA2C95"/>
    <w:rsid w:val="00EA4D26"/>
    <w:rsid w:val="00EB777E"/>
    <w:rsid w:val="00ED4D3A"/>
    <w:rsid w:val="00ED7A9B"/>
    <w:rsid w:val="00EE5835"/>
    <w:rsid w:val="00EF7668"/>
    <w:rsid w:val="00F04B9E"/>
    <w:rsid w:val="00F05100"/>
    <w:rsid w:val="00F06182"/>
    <w:rsid w:val="00F07F34"/>
    <w:rsid w:val="00F17878"/>
    <w:rsid w:val="00F35422"/>
    <w:rsid w:val="00F36516"/>
    <w:rsid w:val="00F36AB0"/>
    <w:rsid w:val="00F429F2"/>
    <w:rsid w:val="00F5191E"/>
    <w:rsid w:val="00F66837"/>
    <w:rsid w:val="00F72014"/>
    <w:rsid w:val="00F7727A"/>
    <w:rsid w:val="00F87510"/>
    <w:rsid w:val="00F9465A"/>
    <w:rsid w:val="00F96A74"/>
    <w:rsid w:val="00F970DF"/>
    <w:rsid w:val="00F9785B"/>
    <w:rsid w:val="00F97BF7"/>
    <w:rsid w:val="00FA58D8"/>
    <w:rsid w:val="00FA6F16"/>
    <w:rsid w:val="00FB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BF5A40F"/>
  <w15:docId w15:val="{D97AFDCB-94A4-4D46-A523-3D1D9AE5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B61"/>
    <w:rPr>
      <w:sz w:val="24"/>
      <w:szCs w:val="24"/>
    </w:rPr>
  </w:style>
  <w:style w:type="paragraph" w:styleId="Heading3">
    <w:name w:val="heading 3"/>
    <w:basedOn w:val="Normal"/>
    <w:next w:val="Normal"/>
    <w:link w:val="Heading3Char"/>
    <w:semiHidden/>
    <w:unhideWhenUsed/>
    <w:qFormat/>
    <w:rsid w:val="00AD1F7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3CDC"/>
    <w:rPr>
      <w:color w:val="0000FF"/>
      <w:u w:val="single"/>
    </w:rPr>
  </w:style>
  <w:style w:type="table" w:styleId="TableGrid">
    <w:name w:val="Table Grid"/>
    <w:basedOn w:val="TableNormal"/>
    <w:rsid w:val="00825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F1B3A"/>
    <w:pPr>
      <w:ind w:left="720"/>
    </w:pPr>
    <w:rPr>
      <w:szCs w:val="20"/>
    </w:rPr>
  </w:style>
  <w:style w:type="paragraph" w:styleId="BodyTextIndent2">
    <w:name w:val="Body Text Indent 2"/>
    <w:basedOn w:val="Normal"/>
    <w:rsid w:val="004F1B3A"/>
    <w:pPr>
      <w:ind w:left="1440" w:hanging="360"/>
    </w:pPr>
    <w:rPr>
      <w:szCs w:val="20"/>
    </w:rPr>
  </w:style>
  <w:style w:type="character" w:customStyle="1" w:styleId="BodyTextIndentChar">
    <w:name w:val="Body Text Indent Char"/>
    <w:basedOn w:val="DefaultParagraphFont"/>
    <w:link w:val="BodyTextIndent"/>
    <w:rsid w:val="00A965B2"/>
    <w:rPr>
      <w:sz w:val="24"/>
    </w:rPr>
  </w:style>
  <w:style w:type="paragraph" w:styleId="BalloonText">
    <w:name w:val="Balloon Text"/>
    <w:basedOn w:val="Normal"/>
    <w:link w:val="BalloonTextChar"/>
    <w:rsid w:val="00AF55CE"/>
    <w:rPr>
      <w:rFonts w:ascii="Tahoma" w:hAnsi="Tahoma" w:cs="Tahoma"/>
      <w:sz w:val="16"/>
      <w:szCs w:val="16"/>
    </w:rPr>
  </w:style>
  <w:style w:type="character" w:customStyle="1" w:styleId="BalloonTextChar">
    <w:name w:val="Balloon Text Char"/>
    <w:basedOn w:val="DefaultParagraphFont"/>
    <w:link w:val="BalloonText"/>
    <w:rsid w:val="00AF55CE"/>
    <w:rPr>
      <w:rFonts w:ascii="Tahoma" w:hAnsi="Tahoma" w:cs="Tahoma"/>
      <w:sz w:val="16"/>
      <w:szCs w:val="16"/>
    </w:rPr>
  </w:style>
  <w:style w:type="character" w:customStyle="1" w:styleId="apple-converted-space">
    <w:name w:val="apple-converted-space"/>
    <w:basedOn w:val="DefaultParagraphFont"/>
    <w:rsid w:val="0012703E"/>
  </w:style>
  <w:style w:type="paragraph" w:styleId="NormalWeb">
    <w:name w:val="Normal (Web)"/>
    <w:basedOn w:val="Normal"/>
    <w:uiPriority w:val="99"/>
    <w:unhideWhenUsed/>
    <w:rsid w:val="0074718E"/>
    <w:pPr>
      <w:spacing w:before="100" w:beforeAutospacing="1" w:after="100" w:afterAutospacing="1"/>
    </w:pPr>
  </w:style>
  <w:style w:type="paragraph" w:styleId="ListParagraph">
    <w:name w:val="List Paragraph"/>
    <w:basedOn w:val="Normal"/>
    <w:uiPriority w:val="34"/>
    <w:qFormat/>
    <w:rsid w:val="0074718E"/>
    <w:pPr>
      <w:spacing w:after="200" w:line="276" w:lineRule="auto"/>
      <w:ind w:left="720"/>
      <w:contextualSpacing/>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36707E"/>
    <w:rPr>
      <w:color w:val="605E5C"/>
      <w:shd w:val="clear" w:color="auto" w:fill="E1DFDD"/>
    </w:rPr>
  </w:style>
  <w:style w:type="character" w:customStyle="1" w:styleId="Heading3Char">
    <w:name w:val="Heading 3 Char"/>
    <w:basedOn w:val="DefaultParagraphFont"/>
    <w:link w:val="Heading3"/>
    <w:semiHidden/>
    <w:rsid w:val="00AD1F7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87322">
      <w:bodyDiv w:val="1"/>
      <w:marLeft w:val="0"/>
      <w:marRight w:val="0"/>
      <w:marTop w:val="0"/>
      <w:marBottom w:val="0"/>
      <w:divBdr>
        <w:top w:val="none" w:sz="0" w:space="0" w:color="auto"/>
        <w:left w:val="none" w:sz="0" w:space="0" w:color="auto"/>
        <w:bottom w:val="none" w:sz="0" w:space="0" w:color="auto"/>
        <w:right w:val="none" w:sz="0" w:space="0" w:color="auto"/>
      </w:divBdr>
      <w:divsChild>
        <w:div w:id="1498686056">
          <w:marLeft w:val="0"/>
          <w:marRight w:val="0"/>
          <w:marTop w:val="0"/>
          <w:marBottom w:val="0"/>
          <w:divBdr>
            <w:top w:val="none" w:sz="0" w:space="0" w:color="auto"/>
            <w:left w:val="none" w:sz="0" w:space="0" w:color="auto"/>
            <w:bottom w:val="none" w:sz="0" w:space="0" w:color="auto"/>
            <w:right w:val="none" w:sz="0" w:space="0" w:color="auto"/>
          </w:divBdr>
          <w:divsChild>
            <w:div w:id="634798524">
              <w:marLeft w:val="0"/>
              <w:marRight w:val="0"/>
              <w:marTop w:val="0"/>
              <w:marBottom w:val="0"/>
              <w:divBdr>
                <w:top w:val="none" w:sz="0" w:space="0" w:color="auto"/>
                <w:left w:val="none" w:sz="0" w:space="0" w:color="auto"/>
                <w:bottom w:val="none" w:sz="0" w:space="0" w:color="auto"/>
                <w:right w:val="none" w:sz="0" w:space="0" w:color="auto"/>
              </w:divBdr>
            </w:div>
          </w:divsChild>
        </w:div>
        <w:div w:id="1799451820">
          <w:marLeft w:val="0"/>
          <w:marRight w:val="0"/>
          <w:marTop w:val="0"/>
          <w:marBottom w:val="0"/>
          <w:divBdr>
            <w:top w:val="none" w:sz="0" w:space="0" w:color="auto"/>
            <w:left w:val="none" w:sz="0" w:space="0" w:color="auto"/>
            <w:bottom w:val="none" w:sz="0" w:space="0" w:color="auto"/>
            <w:right w:val="none" w:sz="0" w:space="0" w:color="auto"/>
          </w:divBdr>
          <w:divsChild>
            <w:div w:id="20190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5794">
      <w:bodyDiv w:val="1"/>
      <w:marLeft w:val="0"/>
      <w:marRight w:val="0"/>
      <w:marTop w:val="0"/>
      <w:marBottom w:val="0"/>
      <w:divBdr>
        <w:top w:val="none" w:sz="0" w:space="0" w:color="auto"/>
        <w:left w:val="none" w:sz="0" w:space="0" w:color="auto"/>
        <w:bottom w:val="none" w:sz="0" w:space="0" w:color="auto"/>
        <w:right w:val="none" w:sz="0" w:space="0" w:color="auto"/>
      </w:divBdr>
    </w:div>
    <w:div w:id="857890024">
      <w:bodyDiv w:val="1"/>
      <w:marLeft w:val="0"/>
      <w:marRight w:val="0"/>
      <w:marTop w:val="0"/>
      <w:marBottom w:val="0"/>
      <w:divBdr>
        <w:top w:val="none" w:sz="0" w:space="0" w:color="auto"/>
        <w:left w:val="none" w:sz="0" w:space="0" w:color="auto"/>
        <w:bottom w:val="none" w:sz="0" w:space="0" w:color="auto"/>
        <w:right w:val="none" w:sz="0" w:space="0" w:color="auto"/>
      </w:divBdr>
    </w:div>
    <w:div w:id="1149402759">
      <w:bodyDiv w:val="1"/>
      <w:marLeft w:val="0"/>
      <w:marRight w:val="0"/>
      <w:marTop w:val="0"/>
      <w:marBottom w:val="0"/>
      <w:divBdr>
        <w:top w:val="none" w:sz="0" w:space="0" w:color="auto"/>
        <w:left w:val="none" w:sz="0" w:space="0" w:color="auto"/>
        <w:bottom w:val="none" w:sz="0" w:space="0" w:color="auto"/>
        <w:right w:val="none" w:sz="0" w:space="0" w:color="auto"/>
      </w:divBdr>
    </w:div>
    <w:div w:id="127791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o.pitt.edu/policies/policy/02/02-03-02.html" TargetMode="External"/><Relationship Id="rId13" Type="http://schemas.openxmlformats.org/officeDocument/2006/relationships/hyperlink" Target="https://www.diversity.pitt.edu/civil-rights-title-ix-compliance" TargetMode="External"/><Relationship Id="rId3" Type="http://schemas.openxmlformats.org/officeDocument/2006/relationships/styles" Target="styles.xml"/><Relationship Id="rId7" Type="http://schemas.openxmlformats.org/officeDocument/2006/relationships/hyperlink" Target="https://www.technology.pitt.edu/services/computer-purchasing-students" TargetMode="External"/><Relationship Id="rId12" Type="http://schemas.openxmlformats.org/officeDocument/2006/relationships/hyperlink" Target="mailto:drsrecep@pitt.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kkd2@pitt.edu" TargetMode="External"/><Relationship Id="rId11" Type="http://schemas.openxmlformats.org/officeDocument/2006/relationships/hyperlink" Target="https://www.studentaffairs.pitt.edu/drs/" TargetMode="External"/><Relationship Id="rId5" Type="http://schemas.openxmlformats.org/officeDocument/2006/relationships/webSettings" Target="webSettings.xml"/><Relationship Id="rId15" Type="http://schemas.openxmlformats.org/officeDocument/2006/relationships/hyperlink" Target="https://www.diversity.pitt.edu/civil-rights-title-ix-compliance/make-report/report-form" TargetMode="External"/><Relationship Id="rId10" Type="http://schemas.openxmlformats.org/officeDocument/2006/relationships/hyperlink" Target="http://pitt.libguides.com/academicintegrity/plagiarism" TargetMode="External"/><Relationship Id="rId4" Type="http://schemas.openxmlformats.org/officeDocument/2006/relationships/settings" Target="settings.xml"/><Relationship Id="rId9" Type="http://schemas.openxmlformats.org/officeDocument/2006/relationships/hyperlink" Target="http://pitt.libguides.com/academicintegrity/" TargetMode="External"/><Relationship Id="rId14" Type="http://schemas.openxmlformats.org/officeDocument/2006/relationships/hyperlink" Target="mailto:titleixcoordinator@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B12A9-1400-4285-9A5A-5C3061FC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UNIVERSITY OF PITTSBURGH</vt:lpstr>
    </vt:vector>
  </TitlesOfParts>
  <Company>University of Pittsburgh</Company>
  <LinksUpToDate>false</LinksUpToDate>
  <CharactersWithSpaces>11191</CharactersWithSpaces>
  <SharedDoc>false</SharedDoc>
  <HLinks>
    <vt:vector size="6" baseType="variant">
      <vt:variant>
        <vt:i4>6422601</vt:i4>
      </vt:variant>
      <vt:variant>
        <vt:i4>0</vt:i4>
      </vt:variant>
      <vt:variant>
        <vt:i4>0</vt:i4>
      </vt:variant>
      <vt:variant>
        <vt:i4>5</vt:i4>
      </vt:variant>
      <vt:variant>
        <vt:lpwstr>mailto:kelliannd@gmail.com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PITTSBURGH</dc:title>
  <dc:creator>ayotto</dc:creator>
  <cp:lastModifiedBy>kelliannd@gmail.com</cp:lastModifiedBy>
  <cp:revision>14</cp:revision>
  <cp:lastPrinted>2017-05-04T18:20:00Z</cp:lastPrinted>
  <dcterms:created xsi:type="dcterms:W3CDTF">2021-05-11T14:21:00Z</dcterms:created>
  <dcterms:modified xsi:type="dcterms:W3CDTF">2021-06-02T14:26:00Z</dcterms:modified>
</cp:coreProperties>
</file>