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CED2" w14:textId="4D4CD749" w:rsidR="009B60A5" w:rsidRPr="00046BC5" w:rsidRDefault="1E0B5369" w:rsidP="00544147">
      <w:pPr>
        <w:pStyle w:val="NoSpacing"/>
        <w:jc w:val="center"/>
        <w:outlineLvl w:val="0"/>
        <w:rPr>
          <w:b/>
          <w:bCs/>
          <w:sz w:val="20"/>
          <w:szCs w:val="20"/>
        </w:rPr>
      </w:pPr>
      <w:r w:rsidRPr="00046BC5">
        <w:rPr>
          <w:b/>
          <w:bCs/>
          <w:sz w:val="20"/>
          <w:szCs w:val="20"/>
        </w:rPr>
        <w:t>IL 1208</w:t>
      </w:r>
      <w:r w:rsidR="00EA4201" w:rsidRPr="00046BC5">
        <w:rPr>
          <w:b/>
          <w:bCs/>
          <w:sz w:val="20"/>
          <w:szCs w:val="20"/>
        </w:rPr>
        <w:t>/2208</w:t>
      </w:r>
    </w:p>
    <w:p w14:paraId="7CA2164B" w14:textId="77777777" w:rsidR="00120CFA" w:rsidRPr="00046BC5" w:rsidRDefault="1E0B5369" w:rsidP="00544147">
      <w:pPr>
        <w:pStyle w:val="NoSpacing"/>
        <w:jc w:val="center"/>
        <w:outlineLvl w:val="0"/>
        <w:rPr>
          <w:b/>
          <w:bCs/>
          <w:sz w:val="20"/>
          <w:szCs w:val="20"/>
        </w:rPr>
      </w:pPr>
      <w:r w:rsidRPr="00046BC5">
        <w:rPr>
          <w:b/>
          <w:bCs/>
          <w:sz w:val="20"/>
          <w:szCs w:val="20"/>
        </w:rPr>
        <w:t>Reading/Writing Methods 1:  Pre-K- Grade 1</w:t>
      </w:r>
    </w:p>
    <w:p w14:paraId="713E2A70" w14:textId="77777777" w:rsidR="00120CFA" w:rsidRPr="00046BC5" w:rsidRDefault="00120CFA" w:rsidP="00120CFA">
      <w:pPr>
        <w:pStyle w:val="NoSpacing"/>
        <w:rPr>
          <w:sz w:val="20"/>
          <w:szCs w:val="20"/>
        </w:rPr>
      </w:pPr>
    </w:p>
    <w:p w14:paraId="78EEF9CE" w14:textId="28C3BA5C" w:rsidR="00120CFA" w:rsidRPr="00046BC5" w:rsidRDefault="00120CFA" w:rsidP="1E0B5369">
      <w:pPr>
        <w:pStyle w:val="NoSpacing"/>
        <w:rPr>
          <w:b/>
          <w:bCs/>
          <w:sz w:val="20"/>
          <w:szCs w:val="20"/>
        </w:rPr>
      </w:pPr>
      <w:r w:rsidRPr="00046BC5">
        <w:rPr>
          <w:sz w:val="20"/>
          <w:szCs w:val="20"/>
        </w:rPr>
        <w:t xml:space="preserve">Course instructor:  </w:t>
      </w:r>
      <w:r w:rsidRPr="00046BC5">
        <w:rPr>
          <w:b/>
          <w:bCs/>
          <w:sz w:val="20"/>
          <w:szCs w:val="20"/>
        </w:rPr>
        <w:t>Michelle Sobol</w:t>
      </w:r>
      <w:r w:rsidR="00E77AA3" w:rsidRPr="00046BC5">
        <w:rPr>
          <w:b/>
          <w:bCs/>
          <w:sz w:val="20"/>
          <w:szCs w:val="20"/>
        </w:rPr>
        <w:t xml:space="preserve">ak, Ph.D.              </w:t>
      </w:r>
      <w:r w:rsidRPr="00046BC5">
        <w:rPr>
          <w:sz w:val="20"/>
          <w:szCs w:val="20"/>
        </w:rPr>
        <w:t xml:space="preserve">Class: </w:t>
      </w:r>
      <w:r w:rsidR="00EA4201" w:rsidRPr="00046BC5">
        <w:rPr>
          <w:b/>
          <w:bCs/>
          <w:sz w:val="20"/>
          <w:szCs w:val="20"/>
        </w:rPr>
        <w:t>Tuesdays &amp; Thursdays</w:t>
      </w:r>
      <w:r w:rsidR="0002537A" w:rsidRPr="00046BC5">
        <w:rPr>
          <w:b/>
          <w:bCs/>
          <w:sz w:val="20"/>
          <w:szCs w:val="20"/>
        </w:rPr>
        <w:t xml:space="preserve"> </w:t>
      </w:r>
      <w:r w:rsidR="00122358" w:rsidRPr="00046BC5">
        <w:rPr>
          <w:b/>
          <w:bCs/>
          <w:sz w:val="20"/>
          <w:szCs w:val="20"/>
        </w:rPr>
        <w:t xml:space="preserve">2:50-4:05 </w:t>
      </w:r>
    </w:p>
    <w:p w14:paraId="72926909" w14:textId="02971ECE" w:rsidR="00DC412B" w:rsidRPr="00046BC5" w:rsidRDefault="00DC412B" w:rsidP="00120CFA">
      <w:pPr>
        <w:pStyle w:val="NoSpacing"/>
        <w:rPr>
          <w:sz w:val="20"/>
          <w:szCs w:val="20"/>
        </w:rPr>
      </w:pPr>
      <w:r w:rsidRPr="00046BC5">
        <w:rPr>
          <w:b/>
          <w:sz w:val="20"/>
          <w:szCs w:val="20"/>
        </w:rPr>
        <w:tab/>
      </w:r>
      <w:r w:rsidRPr="00046BC5">
        <w:rPr>
          <w:b/>
          <w:sz w:val="20"/>
          <w:szCs w:val="20"/>
        </w:rPr>
        <w:tab/>
      </w:r>
      <w:r w:rsidRPr="00046BC5">
        <w:rPr>
          <w:b/>
          <w:sz w:val="20"/>
          <w:szCs w:val="20"/>
        </w:rPr>
        <w:tab/>
      </w:r>
      <w:r w:rsidRPr="00046BC5">
        <w:rPr>
          <w:b/>
          <w:sz w:val="20"/>
          <w:szCs w:val="20"/>
        </w:rPr>
        <w:tab/>
      </w:r>
      <w:r w:rsidRPr="00046BC5">
        <w:rPr>
          <w:b/>
          <w:sz w:val="20"/>
          <w:szCs w:val="20"/>
        </w:rPr>
        <w:tab/>
      </w:r>
      <w:r w:rsidRPr="00046BC5">
        <w:rPr>
          <w:b/>
          <w:sz w:val="20"/>
          <w:szCs w:val="20"/>
        </w:rPr>
        <w:tab/>
      </w:r>
      <w:r w:rsidRPr="00046BC5">
        <w:rPr>
          <w:b/>
          <w:sz w:val="20"/>
          <w:szCs w:val="20"/>
        </w:rPr>
        <w:tab/>
      </w:r>
      <w:r w:rsidRPr="00046BC5">
        <w:rPr>
          <w:b/>
          <w:sz w:val="20"/>
          <w:szCs w:val="20"/>
        </w:rPr>
        <w:tab/>
      </w:r>
    </w:p>
    <w:p w14:paraId="02F23C11" w14:textId="498A5C37" w:rsidR="00120CFA" w:rsidRPr="00046BC5" w:rsidRDefault="00120CFA" w:rsidP="1E0B5369">
      <w:pPr>
        <w:pStyle w:val="NoSpacing"/>
        <w:rPr>
          <w:sz w:val="20"/>
          <w:szCs w:val="20"/>
        </w:rPr>
      </w:pPr>
      <w:r w:rsidRPr="00046BC5">
        <w:rPr>
          <w:sz w:val="20"/>
          <w:szCs w:val="20"/>
        </w:rPr>
        <w:t>Office:</w:t>
      </w:r>
      <w:r w:rsidRPr="00046BC5">
        <w:rPr>
          <w:sz w:val="20"/>
          <w:szCs w:val="20"/>
        </w:rPr>
        <w:tab/>
      </w:r>
      <w:r w:rsidR="00122358" w:rsidRPr="00046BC5">
        <w:rPr>
          <w:b/>
          <w:bCs/>
          <w:sz w:val="20"/>
          <w:szCs w:val="20"/>
        </w:rPr>
        <w:t xml:space="preserve">By appointment </w:t>
      </w:r>
      <w:r w:rsidR="00544147" w:rsidRPr="00046BC5">
        <w:rPr>
          <w:b/>
          <w:bCs/>
          <w:sz w:val="20"/>
          <w:szCs w:val="20"/>
        </w:rPr>
        <w:tab/>
      </w:r>
      <w:r w:rsidR="00544147" w:rsidRPr="00046BC5">
        <w:rPr>
          <w:b/>
          <w:bCs/>
          <w:sz w:val="20"/>
          <w:szCs w:val="20"/>
        </w:rPr>
        <w:tab/>
      </w:r>
      <w:r w:rsidRPr="00046BC5">
        <w:rPr>
          <w:sz w:val="20"/>
          <w:szCs w:val="20"/>
        </w:rPr>
        <w:tab/>
      </w:r>
      <w:r w:rsidRPr="00046BC5">
        <w:rPr>
          <w:sz w:val="20"/>
          <w:szCs w:val="20"/>
        </w:rPr>
        <w:tab/>
        <w:t xml:space="preserve">Location:  </w:t>
      </w:r>
      <w:r w:rsidR="00131EA4" w:rsidRPr="00046BC5">
        <w:rPr>
          <w:b/>
          <w:bCs/>
          <w:sz w:val="20"/>
          <w:szCs w:val="20"/>
        </w:rPr>
        <w:t>5</w:t>
      </w:r>
      <w:r w:rsidR="00544147" w:rsidRPr="00046BC5">
        <w:rPr>
          <w:b/>
          <w:bCs/>
          <w:sz w:val="20"/>
          <w:szCs w:val="20"/>
        </w:rPr>
        <w:t>404</w:t>
      </w:r>
      <w:r w:rsidRPr="00046BC5">
        <w:rPr>
          <w:b/>
          <w:bCs/>
          <w:sz w:val="20"/>
          <w:szCs w:val="20"/>
        </w:rPr>
        <w:t xml:space="preserve"> WWPH</w:t>
      </w:r>
      <w:r w:rsidR="00DC412B" w:rsidRPr="00046BC5">
        <w:rPr>
          <w:b/>
          <w:bCs/>
          <w:sz w:val="20"/>
          <w:szCs w:val="20"/>
        </w:rPr>
        <w:t xml:space="preserve"> </w:t>
      </w:r>
    </w:p>
    <w:p w14:paraId="21F6FEC4" w14:textId="7A857161" w:rsidR="00120CFA" w:rsidRPr="00046BC5" w:rsidRDefault="00120CFA" w:rsidP="00544147">
      <w:pPr>
        <w:pStyle w:val="NoSpacing"/>
        <w:outlineLvl w:val="0"/>
        <w:rPr>
          <w:b/>
          <w:bCs/>
          <w:sz w:val="20"/>
          <w:szCs w:val="20"/>
        </w:rPr>
      </w:pPr>
      <w:r w:rsidRPr="00046BC5">
        <w:rPr>
          <w:sz w:val="20"/>
          <w:szCs w:val="20"/>
        </w:rPr>
        <w:t xml:space="preserve">Office Phone:  </w:t>
      </w:r>
      <w:r w:rsidRPr="00046BC5">
        <w:rPr>
          <w:b/>
          <w:bCs/>
          <w:sz w:val="20"/>
          <w:szCs w:val="20"/>
        </w:rPr>
        <w:t>412-648-7304</w:t>
      </w:r>
      <w:r w:rsidR="00DC412B" w:rsidRPr="00046BC5">
        <w:rPr>
          <w:b/>
          <w:sz w:val="20"/>
          <w:szCs w:val="20"/>
        </w:rPr>
        <w:tab/>
      </w:r>
      <w:r w:rsidR="00DC412B" w:rsidRPr="00046BC5">
        <w:rPr>
          <w:b/>
          <w:sz w:val="20"/>
          <w:szCs w:val="20"/>
        </w:rPr>
        <w:tab/>
      </w:r>
      <w:r w:rsidR="00DC412B" w:rsidRPr="00046BC5">
        <w:rPr>
          <w:b/>
          <w:sz w:val="20"/>
          <w:szCs w:val="20"/>
        </w:rPr>
        <w:tab/>
      </w:r>
      <w:r w:rsidR="00DC412B" w:rsidRPr="00046BC5">
        <w:rPr>
          <w:b/>
          <w:sz w:val="20"/>
          <w:szCs w:val="20"/>
        </w:rPr>
        <w:tab/>
      </w:r>
      <w:r w:rsidR="00DC412B" w:rsidRPr="00046BC5">
        <w:rPr>
          <w:b/>
          <w:sz w:val="20"/>
          <w:szCs w:val="20"/>
        </w:rPr>
        <w:tab/>
      </w:r>
      <w:r w:rsidR="00DC412B" w:rsidRPr="00046BC5">
        <w:rPr>
          <w:b/>
          <w:bCs/>
          <w:sz w:val="20"/>
          <w:szCs w:val="20"/>
        </w:rPr>
        <w:t xml:space="preserve">     </w:t>
      </w:r>
    </w:p>
    <w:p w14:paraId="1B986D97" w14:textId="61CC7EB5" w:rsidR="00120CFA" w:rsidRPr="00046BC5" w:rsidRDefault="1E0B5369" w:rsidP="00544147">
      <w:pPr>
        <w:pStyle w:val="NoSpacing"/>
        <w:outlineLvl w:val="0"/>
        <w:rPr>
          <w:b/>
          <w:bCs/>
          <w:sz w:val="20"/>
          <w:szCs w:val="20"/>
        </w:rPr>
      </w:pPr>
      <w:r w:rsidRPr="00046BC5">
        <w:rPr>
          <w:sz w:val="20"/>
          <w:szCs w:val="20"/>
        </w:rPr>
        <w:t xml:space="preserve">Email:  </w:t>
      </w:r>
      <w:hyperlink r:id="rId7">
        <w:r w:rsidRPr="00046BC5">
          <w:rPr>
            <w:rStyle w:val="Hyperlink"/>
            <w:b/>
            <w:bCs/>
            <w:sz w:val="20"/>
            <w:szCs w:val="20"/>
          </w:rPr>
          <w:t>mjsobolak@pitt.edu</w:t>
        </w:r>
      </w:hyperlink>
      <w:r w:rsidRPr="00046BC5">
        <w:rPr>
          <w:b/>
          <w:bCs/>
          <w:sz w:val="20"/>
          <w:szCs w:val="20"/>
        </w:rPr>
        <w:t xml:space="preserve"> </w:t>
      </w:r>
    </w:p>
    <w:p w14:paraId="41B0EFCE" w14:textId="466AC534" w:rsidR="00120CFA" w:rsidRPr="00046BC5" w:rsidRDefault="1E0B5369" w:rsidP="00544147">
      <w:pPr>
        <w:pStyle w:val="NoSpacing"/>
        <w:outlineLvl w:val="0"/>
        <w:rPr>
          <w:b/>
          <w:bCs/>
          <w:sz w:val="20"/>
          <w:szCs w:val="20"/>
        </w:rPr>
      </w:pPr>
      <w:r w:rsidRPr="00046BC5">
        <w:rPr>
          <w:sz w:val="20"/>
          <w:szCs w:val="20"/>
        </w:rPr>
        <w:t>Office hours:  by appointment</w:t>
      </w:r>
    </w:p>
    <w:p w14:paraId="3BEC8349" w14:textId="77777777" w:rsidR="00120CFA" w:rsidRPr="00046BC5" w:rsidRDefault="00120CFA" w:rsidP="00120CFA">
      <w:pPr>
        <w:pStyle w:val="NoSpacing"/>
        <w:rPr>
          <w:b/>
          <w:sz w:val="20"/>
          <w:szCs w:val="20"/>
        </w:rPr>
      </w:pPr>
    </w:p>
    <w:p w14:paraId="7B754C00" w14:textId="77777777" w:rsidR="00467E24" w:rsidRPr="00046BC5" w:rsidRDefault="00467E24" w:rsidP="00120CFA">
      <w:pPr>
        <w:pStyle w:val="NoSpacing"/>
        <w:rPr>
          <w:b/>
          <w:sz w:val="20"/>
          <w:szCs w:val="20"/>
        </w:rPr>
      </w:pPr>
    </w:p>
    <w:p w14:paraId="5DF19CF3" w14:textId="77777777" w:rsidR="00467E24" w:rsidRPr="00046BC5" w:rsidRDefault="1E0B5369" w:rsidP="1E0B5369">
      <w:pPr>
        <w:pStyle w:val="NoSpacing"/>
        <w:rPr>
          <w:sz w:val="20"/>
          <w:szCs w:val="20"/>
        </w:rPr>
      </w:pPr>
      <w:r w:rsidRPr="00046BC5">
        <w:rPr>
          <w:sz w:val="20"/>
          <w:szCs w:val="20"/>
        </w:rPr>
        <w:t>This course is intended for teacher candidates who are pursuing PreK-4 certification.  It is the first in a two-course sequence that focuses on classroom teaching methods for literacy.  It is also part of a set of courses that focuses on classroom teaching methods for literacy.  It is also part of a set of courses that focus on literacy development and instruction.  Other courses in the set include Reading/Writing Methods 2:  Grades 2-4, Language and Literature for the Young Child, and Literacy Assessment and Instruction for Children with Disabilities in Inclusive Settings.</w:t>
      </w:r>
    </w:p>
    <w:p w14:paraId="191F0759" w14:textId="77777777" w:rsidR="00467E24" w:rsidRPr="00046BC5" w:rsidRDefault="00467E24" w:rsidP="00120CFA">
      <w:pPr>
        <w:pStyle w:val="NoSpacing"/>
        <w:rPr>
          <w:sz w:val="20"/>
          <w:szCs w:val="20"/>
        </w:rPr>
      </w:pPr>
    </w:p>
    <w:p w14:paraId="5669987A" w14:textId="77777777" w:rsidR="00467E24" w:rsidRPr="00046BC5" w:rsidRDefault="1E0B5369" w:rsidP="1E0B5369">
      <w:pPr>
        <w:pStyle w:val="NoSpacing"/>
        <w:rPr>
          <w:sz w:val="20"/>
          <w:szCs w:val="20"/>
        </w:rPr>
      </w:pPr>
      <w:r w:rsidRPr="00046BC5">
        <w:rPr>
          <w:sz w:val="20"/>
          <w:szCs w:val="20"/>
        </w:rPr>
        <w:t xml:space="preserve">Teacher candidates in Reading/Writing Methods 1 will have opportunities to build their knowledge about specific aspects of literacy, including: (a) oral language development, (b) emergent literacy, (c) concepts about print, (d) comprehension, and (e) writing.  In addition, candidates will learn about specific instructional approaches and resources for supporting students in developing those aspects of literacy in PreK-Grade 1.  </w:t>
      </w:r>
    </w:p>
    <w:p w14:paraId="2C0B7489" w14:textId="77777777" w:rsidR="003831A2" w:rsidRPr="00046BC5" w:rsidRDefault="003831A2" w:rsidP="00120CFA">
      <w:pPr>
        <w:pStyle w:val="NoSpacing"/>
        <w:rPr>
          <w:sz w:val="20"/>
          <w:szCs w:val="20"/>
        </w:rPr>
      </w:pPr>
    </w:p>
    <w:p w14:paraId="4E827B0B" w14:textId="77777777" w:rsidR="003831A2" w:rsidRPr="00046BC5" w:rsidRDefault="1E0B5369" w:rsidP="00544147">
      <w:pPr>
        <w:pStyle w:val="NoSpacing"/>
        <w:outlineLvl w:val="0"/>
        <w:rPr>
          <w:b/>
          <w:bCs/>
          <w:sz w:val="20"/>
          <w:szCs w:val="20"/>
        </w:rPr>
      </w:pPr>
      <w:r w:rsidRPr="00046BC5">
        <w:rPr>
          <w:b/>
          <w:bCs/>
          <w:sz w:val="20"/>
          <w:szCs w:val="20"/>
        </w:rPr>
        <w:t>Course Goals</w:t>
      </w:r>
    </w:p>
    <w:p w14:paraId="7EB73593" w14:textId="77777777" w:rsidR="003831A2" w:rsidRPr="00046BC5" w:rsidRDefault="003831A2" w:rsidP="00120CFA">
      <w:pPr>
        <w:pStyle w:val="NoSpacing"/>
        <w:rPr>
          <w:b/>
          <w:sz w:val="20"/>
          <w:szCs w:val="20"/>
        </w:rPr>
      </w:pPr>
    </w:p>
    <w:p w14:paraId="558F4DC6" w14:textId="77777777" w:rsidR="003831A2" w:rsidRPr="00046BC5" w:rsidRDefault="1E0B5369" w:rsidP="1E0B5369">
      <w:pPr>
        <w:pStyle w:val="NoSpacing"/>
        <w:rPr>
          <w:sz w:val="20"/>
          <w:szCs w:val="20"/>
        </w:rPr>
      </w:pPr>
      <w:r w:rsidRPr="00046BC5">
        <w:rPr>
          <w:sz w:val="20"/>
          <w:szCs w:val="20"/>
        </w:rPr>
        <w:t>•  To begin building an understanding of literacy, how children develop as readers and writers, and how to support that development</w:t>
      </w:r>
    </w:p>
    <w:p w14:paraId="75A78B0E" w14:textId="77777777" w:rsidR="003831A2" w:rsidRPr="00046BC5" w:rsidRDefault="003831A2" w:rsidP="00120CFA">
      <w:pPr>
        <w:pStyle w:val="NoSpacing"/>
        <w:rPr>
          <w:sz w:val="20"/>
          <w:szCs w:val="20"/>
        </w:rPr>
      </w:pPr>
    </w:p>
    <w:p w14:paraId="378E8808" w14:textId="77777777" w:rsidR="003831A2" w:rsidRPr="00046BC5" w:rsidRDefault="1E0B5369" w:rsidP="1E0B5369">
      <w:pPr>
        <w:pStyle w:val="NoSpacing"/>
        <w:rPr>
          <w:sz w:val="20"/>
          <w:szCs w:val="20"/>
        </w:rPr>
      </w:pPr>
      <w:r w:rsidRPr="00046BC5">
        <w:rPr>
          <w:sz w:val="20"/>
          <w:szCs w:val="20"/>
        </w:rPr>
        <w:t>•  To begin learning about ways to assess students’ understanding and use of literacy and to provide instruction related to what they need to learn</w:t>
      </w:r>
    </w:p>
    <w:p w14:paraId="72055CC4" w14:textId="77777777" w:rsidR="003831A2" w:rsidRPr="00046BC5" w:rsidRDefault="003831A2" w:rsidP="00120CFA">
      <w:pPr>
        <w:pStyle w:val="NoSpacing"/>
        <w:rPr>
          <w:sz w:val="20"/>
          <w:szCs w:val="20"/>
        </w:rPr>
      </w:pPr>
    </w:p>
    <w:p w14:paraId="52C4BE71" w14:textId="77777777" w:rsidR="003831A2" w:rsidRPr="00046BC5" w:rsidRDefault="1E0B5369" w:rsidP="1E0B5369">
      <w:pPr>
        <w:pStyle w:val="NoSpacing"/>
        <w:rPr>
          <w:sz w:val="20"/>
          <w:szCs w:val="20"/>
        </w:rPr>
      </w:pPr>
      <w:r w:rsidRPr="00046BC5">
        <w:rPr>
          <w:sz w:val="20"/>
          <w:szCs w:val="20"/>
        </w:rPr>
        <w:t>•  To begin learning about instructional strategies related to decoding, phonics, and spelling</w:t>
      </w:r>
    </w:p>
    <w:p w14:paraId="60CADCFA" w14:textId="77777777" w:rsidR="003831A2" w:rsidRPr="00046BC5" w:rsidRDefault="003831A2" w:rsidP="00120CFA">
      <w:pPr>
        <w:pStyle w:val="NoSpacing"/>
        <w:rPr>
          <w:sz w:val="20"/>
          <w:szCs w:val="20"/>
        </w:rPr>
      </w:pPr>
    </w:p>
    <w:p w14:paraId="618C3A2F" w14:textId="77777777" w:rsidR="003831A2" w:rsidRPr="00046BC5" w:rsidRDefault="1E0B5369" w:rsidP="1E0B5369">
      <w:pPr>
        <w:pStyle w:val="NoSpacing"/>
        <w:rPr>
          <w:sz w:val="20"/>
          <w:szCs w:val="20"/>
        </w:rPr>
      </w:pPr>
      <w:r w:rsidRPr="00046BC5">
        <w:rPr>
          <w:sz w:val="20"/>
          <w:szCs w:val="20"/>
        </w:rPr>
        <w:t>•  To begin learning about ways to select and teach vocabulary</w:t>
      </w:r>
    </w:p>
    <w:p w14:paraId="5BA11555" w14:textId="77777777" w:rsidR="003831A2" w:rsidRPr="00046BC5" w:rsidRDefault="003831A2" w:rsidP="00120CFA">
      <w:pPr>
        <w:pStyle w:val="NoSpacing"/>
        <w:rPr>
          <w:sz w:val="20"/>
          <w:szCs w:val="20"/>
        </w:rPr>
      </w:pPr>
    </w:p>
    <w:p w14:paraId="4DBC4C2C" w14:textId="77777777" w:rsidR="003831A2" w:rsidRPr="00046BC5" w:rsidRDefault="1E0B5369" w:rsidP="1E0B5369">
      <w:pPr>
        <w:pStyle w:val="NoSpacing"/>
        <w:rPr>
          <w:sz w:val="20"/>
          <w:szCs w:val="20"/>
        </w:rPr>
      </w:pPr>
      <w:r w:rsidRPr="00046BC5">
        <w:rPr>
          <w:sz w:val="20"/>
          <w:szCs w:val="20"/>
        </w:rPr>
        <w:t>•  To begin learning about ways to engage students in comprehending text ideas during real aloud sessions and independent reading</w:t>
      </w:r>
    </w:p>
    <w:p w14:paraId="4BC31C36" w14:textId="77777777" w:rsidR="003831A2" w:rsidRPr="00046BC5" w:rsidRDefault="003831A2" w:rsidP="00120CFA">
      <w:pPr>
        <w:pStyle w:val="NoSpacing"/>
        <w:rPr>
          <w:sz w:val="20"/>
          <w:szCs w:val="20"/>
        </w:rPr>
      </w:pPr>
    </w:p>
    <w:p w14:paraId="171E107F" w14:textId="77777777" w:rsidR="003831A2" w:rsidRPr="00046BC5" w:rsidRDefault="1E0B5369" w:rsidP="1E0B5369">
      <w:pPr>
        <w:pStyle w:val="NoSpacing"/>
        <w:rPr>
          <w:sz w:val="20"/>
          <w:szCs w:val="20"/>
        </w:rPr>
      </w:pPr>
      <w:r w:rsidRPr="00046BC5">
        <w:rPr>
          <w:sz w:val="20"/>
          <w:szCs w:val="20"/>
        </w:rPr>
        <w:t>•  To begin learning about ways to engage students in writing to express their ideas as well as to learn about the print code</w:t>
      </w:r>
    </w:p>
    <w:p w14:paraId="776B998C" w14:textId="77777777" w:rsidR="003831A2" w:rsidRPr="00046BC5" w:rsidRDefault="003831A2" w:rsidP="00120CFA">
      <w:pPr>
        <w:pStyle w:val="NoSpacing"/>
        <w:rPr>
          <w:sz w:val="20"/>
          <w:szCs w:val="20"/>
        </w:rPr>
      </w:pPr>
    </w:p>
    <w:p w14:paraId="75EE7FA6" w14:textId="77777777" w:rsidR="003831A2" w:rsidRPr="00046BC5" w:rsidRDefault="1E0B5369" w:rsidP="1E0B5369">
      <w:pPr>
        <w:pStyle w:val="NoSpacing"/>
        <w:rPr>
          <w:sz w:val="20"/>
          <w:szCs w:val="20"/>
        </w:rPr>
      </w:pPr>
      <w:r w:rsidRPr="00046BC5">
        <w:rPr>
          <w:sz w:val="20"/>
          <w:szCs w:val="20"/>
        </w:rPr>
        <w:t>•  To develop thoughtful and motivating assignments and rubrics, including weekly lesson plans for before, during and after reading selections from basal reading programs</w:t>
      </w:r>
    </w:p>
    <w:p w14:paraId="59A403CE" w14:textId="77777777" w:rsidR="003831A2" w:rsidRPr="00046BC5" w:rsidRDefault="003831A2" w:rsidP="00120CFA">
      <w:pPr>
        <w:pStyle w:val="NoSpacing"/>
        <w:rPr>
          <w:sz w:val="20"/>
          <w:szCs w:val="20"/>
        </w:rPr>
      </w:pPr>
    </w:p>
    <w:p w14:paraId="0432E376" w14:textId="77777777" w:rsidR="003831A2" w:rsidRPr="00046BC5" w:rsidRDefault="1E0B5369" w:rsidP="1E0B5369">
      <w:pPr>
        <w:pStyle w:val="NoSpacing"/>
        <w:rPr>
          <w:sz w:val="20"/>
          <w:szCs w:val="20"/>
        </w:rPr>
      </w:pPr>
      <w:r w:rsidRPr="00046BC5">
        <w:rPr>
          <w:sz w:val="20"/>
          <w:szCs w:val="20"/>
        </w:rPr>
        <w:t>•  To become familiar with the Pennsylvania Department of Education Early Childhood Learning Continuum Indicators</w:t>
      </w:r>
    </w:p>
    <w:p w14:paraId="2F4CCF61" w14:textId="77777777" w:rsidR="003831A2" w:rsidRPr="00046BC5" w:rsidRDefault="003831A2" w:rsidP="00120CFA">
      <w:pPr>
        <w:pStyle w:val="NoSpacing"/>
        <w:rPr>
          <w:sz w:val="20"/>
          <w:szCs w:val="20"/>
        </w:rPr>
      </w:pPr>
    </w:p>
    <w:p w14:paraId="30BC87D8" w14:textId="77777777" w:rsidR="003831A2" w:rsidRPr="00046BC5" w:rsidRDefault="1E0B5369" w:rsidP="1E0B5369">
      <w:pPr>
        <w:pStyle w:val="NoSpacing"/>
        <w:rPr>
          <w:sz w:val="20"/>
          <w:szCs w:val="20"/>
        </w:rPr>
      </w:pPr>
      <w:r w:rsidRPr="00046BC5">
        <w:rPr>
          <w:sz w:val="20"/>
          <w:szCs w:val="20"/>
        </w:rPr>
        <w:t>•  To become familiar with the kinds of teacher and student resources used to teach literacy</w:t>
      </w:r>
    </w:p>
    <w:p w14:paraId="4BB42782" w14:textId="77777777" w:rsidR="003831A2" w:rsidRPr="00046BC5" w:rsidRDefault="003831A2" w:rsidP="00120CFA">
      <w:pPr>
        <w:pStyle w:val="NoSpacing"/>
        <w:rPr>
          <w:sz w:val="20"/>
          <w:szCs w:val="20"/>
        </w:rPr>
      </w:pPr>
    </w:p>
    <w:p w14:paraId="595C8F5A" w14:textId="77777777" w:rsidR="003831A2" w:rsidRPr="00046BC5" w:rsidRDefault="1E0B5369" w:rsidP="1E0B5369">
      <w:pPr>
        <w:pStyle w:val="NoSpacing"/>
        <w:rPr>
          <w:sz w:val="20"/>
          <w:szCs w:val="20"/>
        </w:rPr>
      </w:pPr>
      <w:r w:rsidRPr="00046BC5">
        <w:rPr>
          <w:sz w:val="20"/>
          <w:szCs w:val="20"/>
        </w:rPr>
        <w:t>•  To become aware of professional resources and organizations that support and inspire teachers of literacy</w:t>
      </w:r>
    </w:p>
    <w:p w14:paraId="4EF44377" w14:textId="77777777" w:rsidR="001D1516" w:rsidRPr="00046BC5" w:rsidRDefault="001D1516" w:rsidP="00120CFA">
      <w:pPr>
        <w:pStyle w:val="NoSpacing"/>
        <w:rPr>
          <w:sz w:val="20"/>
          <w:szCs w:val="20"/>
        </w:rPr>
      </w:pPr>
    </w:p>
    <w:p w14:paraId="0BCD08EC" w14:textId="77777777" w:rsidR="001D1516" w:rsidRPr="00046BC5" w:rsidRDefault="1E0B5369" w:rsidP="00544147">
      <w:pPr>
        <w:pStyle w:val="NoSpacing"/>
        <w:outlineLvl w:val="0"/>
        <w:rPr>
          <w:b/>
          <w:bCs/>
          <w:sz w:val="20"/>
          <w:szCs w:val="20"/>
        </w:rPr>
      </w:pPr>
      <w:r w:rsidRPr="00046BC5">
        <w:rPr>
          <w:b/>
          <w:bCs/>
          <w:sz w:val="20"/>
          <w:szCs w:val="20"/>
        </w:rPr>
        <w:t>Required Course Texts</w:t>
      </w:r>
    </w:p>
    <w:p w14:paraId="56A8801C" w14:textId="7B732B81" w:rsidR="0002537A" w:rsidRPr="00046BC5" w:rsidRDefault="1E0B5369" w:rsidP="1E0B5369">
      <w:pPr>
        <w:pStyle w:val="NoSpacing"/>
        <w:rPr>
          <w:sz w:val="20"/>
          <w:szCs w:val="20"/>
        </w:rPr>
      </w:pPr>
      <w:r w:rsidRPr="00046BC5">
        <w:rPr>
          <w:sz w:val="20"/>
          <w:szCs w:val="20"/>
        </w:rPr>
        <w:t xml:space="preserve">Beck, I, &amp; Beck, M. E.  (2013).  </w:t>
      </w:r>
      <w:r w:rsidRPr="00046BC5">
        <w:rPr>
          <w:i/>
          <w:iCs/>
          <w:sz w:val="20"/>
          <w:szCs w:val="20"/>
        </w:rPr>
        <w:t>Making sense of phonics:  The hows and the whys.</w:t>
      </w:r>
      <w:r w:rsidR="002D6AE8" w:rsidRPr="00046BC5">
        <w:rPr>
          <w:i/>
          <w:iCs/>
          <w:sz w:val="20"/>
          <w:szCs w:val="20"/>
        </w:rPr>
        <w:t xml:space="preserve"> </w:t>
      </w:r>
      <w:r w:rsidR="002D6AE8" w:rsidRPr="00046BC5">
        <w:rPr>
          <w:iCs/>
          <w:sz w:val="20"/>
          <w:szCs w:val="20"/>
        </w:rPr>
        <w:t>(2</w:t>
      </w:r>
      <w:r w:rsidR="002D6AE8" w:rsidRPr="00046BC5">
        <w:rPr>
          <w:iCs/>
          <w:sz w:val="20"/>
          <w:szCs w:val="20"/>
          <w:vertAlign w:val="superscript"/>
        </w:rPr>
        <w:t>nd</w:t>
      </w:r>
      <w:r w:rsidR="002D6AE8" w:rsidRPr="00046BC5">
        <w:rPr>
          <w:iCs/>
          <w:sz w:val="20"/>
          <w:szCs w:val="20"/>
        </w:rPr>
        <w:t xml:space="preserve"> ed.)</w:t>
      </w:r>
      <w:r w:rsidRPr="00046BC5">
        <w:rPr>
          <w:i/>
          <w:iCs/>
          <w:sz w:val="20"/>
          <w:szCs w:val="20"/>
        </w:rPr>
        <w:t xml:space="preserve">  </w:t>
      </w:r>
      <w:r w:rsidRPr="00046BC5">
        <w:rPr>
          <w:sz w:val="20"/>
          <w:szCs w:val="20"/>
        </w:rPr>
        <w:t>New</w:t>
      </w:r>
      <w:r w:rsidR="002D6AE8" w:rsidRPr="00046BC5">
        <w:rPr>
          <w:sz w:val="20"/>
          <w:szCs w:val="20"/>
        </w:rPr>
        <w:tab/>
      </w:r>
      <w:r w:rsidRPr="00046BC5">
        <w:rPr>
          <w:sz w:val="20"/>
          <w:szCs w:val="20"/>
        </w:rPr>
        <w:t>York, NY:</w:t>
      </w:r>
      <w:r w:rsidR="002D6AE8" w:rsidRPr="00046BC5">
        <w:rPr>
          <w:sz w:val="20"/>
          <w:szCs w:val="20"/>
        </w:rPr>
        <w:t xml:space="preserve"> </w:t>
      </w:r>
      <w:r w:rsidR="0002537A" w:rsidRPr="00046BC5">
        <w:rPr>
          <w:sz w:val="20"/>
          <w:szCs w:val="20"/>
        </w:rPr>
        <w:t>Guildford Press.</w:t>
      </w:r>
    </w:p>
    <w:p w14:paraId="138D94C2" w14:textId="77777777" w:rsidR="002D6AE8" w:rsidRPr="00046BC5" w:rsidRDefault="002D6AE8" w:rsidP="1E0B5369">
      <w:pPr>
        <w:pStyle w:val="NoSpacing"/>
        <w:rPr>
          <w:sz w:val="20"/>
          <w:szCs w:val="20"/>
        </w:rPr>
      </w:pPr>
    </w:p>
    <w:p w14:paraId="51BB5588" w14:textId="0C58EFF3" w:rsidR="001D1516" w:rsidRPr="00046BC5" w:rsidRDefault="1E0B5369" w:rsidP="1E0B5369">
      <w:pPr>
        <w:pStyle w:val="NoSpacing"/>
        <w:rPr>
          <w:i/>
          <w:iCs/>
          <w:sz w:val="20"/>
          <w:szCs w:val="20"/>
        </w:rPr>
      </w:pPr>
      <w:r w:rsidRPr="00046BC5">
        <w:rPr>
          <w:sz w:val="20"/>
          <w:szCs w:val="20"/>
        </w:rPr>
        <w:t>Tompkins, G. E. (20</w:t>
      </w:r>
      <w:r w:rsidR="001D303A" w:rsidRPr="00046BC5">
        <w:rPr>
          <w:sz w:val="20"/>
          <w:szCs w:val="20"/>
        </w:rPr>
        <w:t>20)</w:t>
      </w:r>
      <w:r w:rsidRPr="00046BC5">
        <w:rPr>
          <w:sz w:val="20"/>
          <w:szCs w:val="20"/>
        </w:rPr>
        <w:t xml:space="preserve">. </w:t>
      </w:r>
      <w:r w:rsidRPr="00046BC5">
        <w:rPr>
          <w:i/>
          <w:iCs/>
          <w:sz w:val="20"/>
          <w:szCs w:val="20"/>
        </w:rPr>
        <w:t>Literacy in the early grades: A successful start for PreK-4 readers and</w:t>
      </w:r>
    </w:p>
    <w:p w14:paraId="3FD576E6" w14:textId="0415FEF2" w:rsidR="0002537A" w:rsidRPr="00046BC5" w:rsidRDefault="0002537A" w:rsidP="1E0B5369">
      <w:pPr>
        <w:pStyle w:val="NoSpacing"/>
        <w:rPr>
          <w:sz w:val="20"/>
          <w:szCs w:val="20"/>
        </w:rPr>
      </w:pPr>
      <w:r w:rsidRPr="00046BC5">
        <w:rPr>
          <w:i/>
          <w:sz w:val="20"/>
          <w:szCs w:val="20"/>
        </w:rPr>
        <w:tab/>
      </w:r>
      <w:r w:rsidRPr="00046BC5">
        <w:rPr>
          <w:i/>
          <w:iCs/>
          <w:sz w:val="20"/>
          <w:szCs w:val="20"/>
        </w:rPr>
        <w:t>writers.</w:t>
      </w:r>
      <w:r w:rsidR="001D303A" w:rsidRPr="00046BC5">
        <w:rPr>
          <w:i/>
          <w:iCs/>
          <w:sz w:val="20"/>
          <w:szCs w:val="20"/>
        </w:rPr>
        <w:t xml:space="preserve"> </w:t>
      </w:r>
      <w:r w:rsidR="001D303A" w:rsidRPr="00046BC5">
        <w:rPr>
          <w:iCs/>
          <w:sz w:val="20"/>
          <w:szCs w:val="20"/>
        </w:rPr>
        <w:t>(</w:t>
      </w:r>
      <w:r w:rsidR="002D6AE8" w:rsidRPr="00046BC5">
        <w:rPr>
          <w:iCs/>
          <w:sz w:val="20"/>
          <w:szCs w:val="20"/>
        </w:rPr>
        <w:t>5</w:t>
      </w:r>
      <w:r w:rsidR="002D6AE8" w:rsidRPr="00046BC5">
        <w:rPr>
          <w:iCs/>
          <w:sz w:val="20"/>
          <w:szCs w:val="20"/>
          <w:vertAlign w:val="superscript"/>
        </w:rPr>
        <w:t>th</w:t>
      </w:r>
      <w:r w:rsidR="002D6AE8" w:rsidRPr="00046BC5">
        <w:rPr>
          <w:iCs/>
          <w:sz w:val="20"/>
          <w:szCs w:val="20"/>
        </w:rPr>
        <w:t xml:space="preserve"> ed.)</w:t>
      </w:r>
      <w:r w:rsidRPr="00046BC5">
        <w:rPr>
          <w:i/>
          <w:iCs/>
          <w:sz w:val="20"/>
          <w:szCs w:val="20"/>
        </w:rPr>
        <w:t xml:space="preserve"> </w:t>
      </w:r>
      <w:r w:rsidRPr="00046BC5">
        <w:rPr>
          <w:sz w:val="20"/>
          <w:szCs w:val="20"/>
        </w:rPr>
        <w:t xml:space="preserve"> Boston, MA: Pearson.  </w:t>
      </w:r>
    </w:p>
    <w:p w14:paraId="10FF43D0" w14:textId="77777777" w:rsidR="0002537A" w:rsidRPr="00046BC5" w:rsidRDefault="0002537A" w:rsidP="00120CFA">
      <w:pPr>
        <w:pStyle w:val="NoSpacing"/>
        <w:rPr>
          <w:b/>
          <w:i/>
          <w:sz w:val="20"/>
          <w:szCs w:val="20"/>
        </w:rPr>
      </w:pPr>
    </w:p>
    <w:p w14:paraId="1ACD1475" w14:textId="417A1D30" w:rsidR="001D1516" w:rsidRPr="00046BC5" w:rsidRDefault="1E0B5369" w:rsidP="00544147">
      <w:pPr>
        <w:pStyle w:val="NoSpacing"/>
        <w:outlineLvl w:val="0"/>
        <w:rPr>
          <w:b/>
          <w:bCs/>
          <w:sz w:val="20"/>
          <w:szCs w:val="20"/>
        </w:rPr>
      </w:pPr>
      <w:r w:rsidRPr="00046BC5">
        <w:rPr>
          <w:b/>
          <w:bCs/>
          <w:sz w:val="20"/>
          <w:szCs w:val="20"/>
        </w:rPr>
        <w:t>Articles (will be provided electronically)</w:t>
      </w:r>
    </w:p>
    <w:p w14:paraId="48967C02" w14:textId="77777777" w:rsidR="001D1516" w:rsidRPr="00046BC5" w:rsidRDefault="1E0B5369" w:rsidP="00544147">
      <w:pPr>
        <w:pStyle w:val="NoSpacing"/>
        <w:outlineLvl w:val="0"/>
        <w:rPr>
          <w:sz w:val="20"/>
          <w:szCs w:val="20"/>
        </w:rPr>
      </w:pPr>
      <w:r w:rsidRPr="00046BC5">
        <w:rPr>
          <w:sz w:val="20"/>
          <w:szCs w:val="20"/>
        </w:rPr>
        <w:t xml:space="preserve">Beck, I. L., &amp; McKeown, M. G. ( 2001).  Text talk:  Capturing the benefits of read-aloud </w:t>
      </w:r>
    </w:p>
    <w:p w14:paraId="502038B6" w14:textId="77777777" w:rsidR="001D1516" w:rsidRPr="00046BC5" w:rsidRDefault="001D1516" w:rsidP="1E0B5369">
      <w:pPr>
        <w:pStyle w:val="NoSpacing"/>
        <w:rPr>
          <w:sz w:val="20"/>
          <w:szCs w:val="20"/>
        </w:rPr>
      </w:pPr>
      <w:r w:rsidRPr="00046BC5">
        <w:rPr>
          <w:sz w:val="20"/>
          <w:szCs w:val="20"/>
        </w:rPr>
        <w:tab/>
        <w:t xml:space="preserve">Experiences for young children.  </w:t>
      </w:r>
      <w:r w:rsidRPr="00046BC5">
        <w:rPr>
          <w:i/>
          <w:iCs/>
          <w:sz w:val="20"/>
          <w:szCs w:val="20"/>
        </w:rPr>
        <w:t>The Reading Teacher, 55</w:t>
      </w:r>
      <w:r w:rsidRPr="00046BC5">
        <w:rPr>
          <w:sz w:val="20"/>
          <w:szCs w:val="20"/>
        </w:rPr>
        <w:t>(1), 10-20.</w:t>
      </w:r>
    </w:p>
    <w:p w14:paraId="069B5F20" w14:textId="5CA9898D" w:rsidR="00B1380E" w:rsidRPr="00046BC5" w:rsidRDefault="00B1380E" w:rsidP="1E0B5369">
      <w:pPr>
        <w:pStyle w:val="NoSpacing"/>
        <w:rPr>
          <w:sz w:val="20"/>
          <w:szCs w:val="20"/>
        </w:rPr>
      </w:pPr>
      <w:r w:rsidRPr="00046BC5">
        <w:rPr>
          <w:sz w:val="20"/>
          <w:szCs w:val="20"/>
        </w:rPr>
        <w:t>Hall, A. H. (2016).  Sustaining preschoolers</w:t>
      </w:r>
      <w:r w:rsidR="001B19CF" w:rsidRPr="00046BC5">
        <w:rPr>
          <w:sz w:val="20"/>
          <w:szCs w:val="20"/>
        </w:rPr>
        <w:t>’</w:t>
      </w:r>
      <w:r w:rsidRPr="00046BC5">
        <w:rPr>
          <w:sz w:val="20"/>
          <w:szCs w:val="20"/>
        </w:rPr>
        <w:t xml:space="preserve"> engagement during interactive writing lessons.</w:t>
      </w:r>
    </w:p>
    <w:p w14:paraId="33A8CA68" w14:textId="2F58A7E9" w:rsidR="00B1380E" w:rsidRPr="00046BC5" w:rsidRDefault="00B1380E" w:rsidP="1E0B5369">
      <w:pPr>
        <w:pStyle w:val="NoSpacing"/>
        <w:rPr>
          <w:sz w:val="20"/>
          <w:szCs w:val="20"/>
        </w:rPr>
      </w:pPr>
      <w:r w:rsidRPr="00046BC5">
        <w:rPr>
          <w:sz w:val="20"/>
          <w:szCs w:val="20"/>
        </w:rPr>
        <w:tab/>
      </w:r>
      <w:r w:rsidRPr="00046BC5">
        <w:rPr>
          <w:i/>
          <w:sz w:val="20"/>
          <w:szCs w:val="20"/>
        </w:rPr>
        <w:t>The Reading Teacher, 70</w:t>
      </w:r>
      <w:r w:rsidRPr="00046BC5">
        <w:rPr>
          <w:sz w:val="20"/>
          <w:szCs w:val="20"/>
        </w:rPr>
        <w:t xml:space="preserve">(3), 365-369. </w:t>
      </w:r>
    </w:p>
    <w:p w14:paraId="772E7194" w14:textId="035D07BE" w:rsidR="00B1380E" w:rsidRPr="00046BC5" w:rsidRDefault="00B1380E" w:rsidP="00B1380E">
      <w:pPr>
        <w:rPr>
          <w:rFonts w:asciiTheme="minorHAnsi" w:hAnsiTheme="minorHAnsi" w:cstheme="minorHAnsi"/>
          <w:color w:val="000000" w:themeColor="text1"/>
          <w:sz w:val="20"/>
          <w:szCs w:val="20"/>
        </w:rPr>
      </w:pPr>
      <w:r w:rsidRPr="00046BC5">
        <w:rPr>
          <w:rFonts w:asciiTheme="minorHAnsi" w:hAnsiTheme="minorHAnsi" w:cstheme="minorHAnsi"/>
          <w:color w:val="000000" w:themeColor="text1"/>
          <w:sz w:val="20"/>
          <w:szCs w:val="20"/>
          <w:shd w:val="clear" w:color="auto" w:fill="FFFFFF"/>
        </w:rPr>
        <w:t xml:space="preserve">Phillips, B., Clancy-Menchetti, J., &amp; Lonigan, C. (2008). Successful </w:t>
      </w:r>
      <w:r w:rsidR="001B19CF" w:rsidRPr="00046BC5">
        <w:rPr>
          <w:rFonts w:asciiTheme="minorHAnsi" w:hAnsiTheme="minorHAnsi" w:cstheme="minorHAnsi"/>
          <w:color w:val="000000" w:themeColor="text1"/>
          <w:sz w:val="20"/>
          <w:szCs w:val="20"/>
          <w:shd w:val="clear" w:color="auto" w:fill="FFFFFF"/>
        </w:rPr>
        <w:t>p</w:t>
      </w:r>
      <w:r w:rsidRPr="00046BC5">
        <w:rPr>
          <w:rFonts w:asciiTheme="minorHAnsi" w:hAnsiTheme="minorHAnsi" w:cstheme="minorHAnsi"/>
          <w:color w:val="000000" w:themeColor="text1"/>
          <w:sz w:val="20"/>
          <w:szCs w:val="20"/>
          <w:shd w:val="clear" w:color="auto" w:fill="FFFFFF"/>
        </w:rPr>
        <w:t>honological</w:t>
      </w:r>
      <w:r w:rsidR="00B0015C" w:rsidRPr="00046BC5">
        <w:rPr>
          <w:rFonts w:asciiTheme="minorHAnsi" w:hAnsiTheme="minorHAnsi" w:cstheme="minorHAnsi"/>
          <w:color w:val="000000" w:themeColor="text1"/>
          <w:sz w:val="20"/>
          <w:szCs w:val="20"/>
          <w:shd w:val="clear" w:color="auto" w:fill="FFFFFF"/>
        </w:rPr>
        <w:t xml:space="preserve"> </w:t>
      </w:r>
      <w:r w:rsidR="001B19CF" w:rsidRPr="00046BC5">
        <w:rPr>
          <w:rFonts w:asciiTheme="minorHAnsi" w:hAnsiTheme="minorHAnsi" w:cstheme="minorHAnsi"/>
          <w:color w:val="000000" w:themeColor="text1"/>
          <w:sz w:val="20"/>
          <w:szCs w:val="20"/>
          <w:shd w:val="clear" w:color="auto" w:fill="FFFFFF"/>
        </w:rPr>
        <w:t>a</w:t>
      </w:r>
      <w:r w:rsidRPr="00046BC5">
        <w:rPr>
          <w:rFonts w:asciiTheme="minorHAnsi" w:hAnsiTheme="minorHAnsi" w:cstheme="minorHAnsi"/>
          <w:color w:val="000000" w:themeColor="text1"/>
          <w:sz w:val="20"/>
          <w:szCs w:val="20"/>
          <w:shd w:val="clear" w:color="auto" w:fill="FFFFFF"/>
        </w:rPr>
        <w:t>wareness</w:t>
      </w:r>
      <w:r w:rsidR="00B0015C" w:rsidRPr="00046BC5">
        <w:rPr>
          <w:rFonts w:asciiTheme="minorHAnsi" w:hAnsiTheme="minorHAnsi" w:cstheme="minorHAnsi"/>
          <w:color w:val="000000" w:themeColor="text1"/>
          <w:sz w:val="20"/>
          <w:szCs w:val="20"/>
          <w:shd w:val="clear" w:color="auto" w:fill="FFFFFF"/>
        </w:rPr>
        <w:tab/>
      </w:r>
      <w:r w:rsidR="001B19CF" w:rsidRPr="00046BC5">
        <w:rPr>
          <w:rFonts w:asciiTheme="minorHAnsi" w:hAnsiTheme="minorHAnsi" w:cstheme="minorHAnsi"/>
          <w:color w:val="000000" w:themeColor="text1"/>
          <w:sz w:val="20"/>
          <w:szCs w:val="20"/>
          <w:shd w:val="clear" w:color="auto" w:fill="FFFFFF"/>
        </w:rPr>
        <w:t>i</w:t>
      </w:r>
      <w:r w:rsidRPr="00046BC5">
        <w:rPr>
          <w:rFonts w:asciiTheme="minorHAnsi" w:hAnsiTheme="minorHAnsi" w:cstheme="minorHAnsi"/>
          <w:color w:val="000000" w:themeColor="text1"/>
          <w:sz w:val="20"/>
          <w:szCs w:val="20"/>
          <w:shd w:val="clear" w:color="auto" w:fill="FFFFFF"/>
        </w:rPr>
        <w:t xml:space="preserve">nstruction </w:t>
      </w:r>
      <w:r w:rsidR="001B19CF" w:rsidRPr="00046BC5">
        <w:rPr>
          <w:rFonts w:asciiTheme="minorHAnsi" w:hAnsiTheme="minorHAnsi" w:cstheme="minorHAnsi"/>
          <w:color w:val="000000" w:themeColor="text1"/>
          <w:sz w:val="20"/>
          <w:szCs w:val="20"/>
          <w:shd w:val="clear" w:color="auto" w:fill="FFFFFF"/>
        </w:rPr>
        <w:t>w</w:t>
      </w:r>
      <w:r w:rsidRPr="00046BC5">
        <w:rPr>
          <w:rFonts w:asciiTheme="minorHAnsi" w:hAnsiTheme="minorHAnsi" w:cstheme="minorHAnsi"/>
          <w:color w:val="000000" w:themeColor="text1"/>
          <w:sz w:val="20"/>
          <w:szCs w:val="20"/>
          <w:shd w:val="clear" w:color="auto" w:fill="FFFFFF"/>
        </w:rPr>
        <w:t xml:space="preserve">ith </w:t>
      </w:r>
      <w:r w:rsidR="001B19CF" w:rsidRPr="00046BC5">
        <w:rPr>
          <w:rFonts w:asciiTheme="minorHAnsi" w:hAnsiTheme="minorHAnsi" w:cstheme="minorHAnsi"/>
          <w:color w:val="000000" w:themeColor="text1"/>
          <w:sz w:val="20"/>
          <w:szCs w:val="20"/>
          <w:shd w:val="clear" w:color="auto" w:fill="FFFFFF"/>
        </w:rPr>
        <w:t>p</w:t>
      </w:r>
      <w:r w:rsidRPr="00046BC5">
        <w:rPr>
          <w:rFonts w:asciiTheme="minorHAnsi" w:hAnsiTheme="minorHAnsi" w:cstheme="minorHAnsi"/>
          <w:color w:val="000000" w:themeColor="text1"/>
          <w:sz w:val="20"/>
          <w:szCs w:val="20"/>
          <w:shd w:val="clear" w:color="auto" w:fill="FFFFFF"/>
        </w:rPr>
        <w:t xml:space="preserve">reschool </w:t>
      </w:r>
      <w:r w:rsidR="001B19CF" w:rsidRPr="00046BC5">
        <w:rPr>
          <w:rFonts w:asciiTheme="minorHAnsi" w:hAnsiTheme="minorHAnsi" w:cstheme="minorHAnsi"/>
          <w:color w:val="000000" w:themeColor="text1"/>
          <w:sz w:val="20"/>
          <w:szCs w:val="20"/>
          <w:shd w:val="clear" w:color="auto" w:fill="FFFFFF"/>
        </w:rPr>
        <w:t>c</w:t>
      </w:r>
      <w:r w:rsidRPr="00046BC5">
        <w:rPr>
          <w:rFonts w:asciiTheme="minorHAnsi" w:hAnsiTheme="minorHAnsi" w:cstheme="minorHAnsi"/>
          <w:color w:val="000000" w:themeColor="text1"/>
          <w:sz w:val="20"/>
          <w:szCs w:val="20"/>
          <w:shd w:val="clear" w:color="auto" w:fill="FFFFFF"/>
        </w:rPr>
        <w:t xml:space="preserve">hildren: Lessons </w:t>
      </w:r>
      <w:r w:rsidR="001B19CF" w:rsidRPr="00046BC5">
        <w:rPr>
          <w:rFonts w:asciiTheme="minorHAnsi" w:hAnsiTheme="minorHAnsi" w:cstheme="minorHAnsi"/>
          <w:color w:val="000000" w:themeColor="text1"/>
          <w:sz w:val="20"/>
          <w:szCs w:val="20"/>
          <w:shd w:val="clear" w:color="auto" w:fill="FFFFFF"/>
        </w:rPr>
        <w:t>f</w:t>
      </w:r>
      <w:r w:rsidRPr="00046BC5">
        <w:rPr>
          <w:rFonts w:asciiTheme="minorHAnsi" w:hAnsiTheme="minorHAnsi" w:cstheme="minorHAnsi"/>
          <w:color w:val="000000" w:themeColor="text1"/>
          <w:sz w:val="20"/>
          <w:szCs w:val="20"/>
          <w:shd w:val="clear" w:color="auto" w:fill="FFFFFF"/>
        </w:rPr>
        <w:t>rom the</w:t>
      </w:r>
      <w:r w:rsidR="00B0015C" w:rsidRPr="00046BC5">
        <w:rPr>
          <w:rFonts w:asciiTheme="minorHAnsi" w:hAnsiTheme="minorHAnsi" w:cstheme="minorHAnsi"/>
          <w:color w:val="000000" w:themeColor="text1"/>
          <w:sz w:val="20"/>
          <w:szCs w:val="20"/>
          <w:shd w:val="clear" w:color="auto" w:fill="FFFFFF"/>
        </w:rPr>
        <w:t xml:space="preserve"> </w:t>
      </w:r>
      <w:r w:rsidR="001B19CF" w:rsidRPr="00046BC5">
        <w:rPr>
          <w:rFonts w:asciiTheme="minorHAnsi" w:hAnsiTheme="minorHAnsi" w:cstheme="minorHAnsi"/>
          <w:color w:val="000000" w:themeColor="text1"/>
          <w:sz w:val="20"/>
          <w:szCs w:val="20"/>
          <w:shd w:val="clear" w:color="auto" w:fill="FFFFFF"/>
        </w:rPr>
        <w:t>c</w:t>
      </w:r>
      <w:r w:rsidRPr="00046BC5">
        <w:rPr>
          <w:rFonts w:asciiTheme="minorHAnsi" w:hAnsiTheme="minorHAnsi" w:cstheme="minorHAnsi"/>
          <w:color w:val="000000" w:themeColor="text1"/>
          <w:sz w:val="20"/>
          <w:szCs w:val="20"/>
          <w:shd w:val="clear" w:color="auto" w:fill="FFFFFF"/>
        </w:rPr>
        <w:t>lassroom. </w:t>
      </w:r>
      <w:r w:rsidRPr="00046BC5">
        <w:rPr>
          <w:rFonts w:asciiTheme="minorHAnsi" w:hAnsiTheme="minorHAnsi" w:cstheme="minorHAnsi"/>
          <w:i/>
          <w:iCs/>
          <w:color w:val="000000" w:themeColor="text1"/>
          <w:sz w:val="20"/>
          <w:szCs w:val="20"/>
        </w:rPr>
        <w:t>Topics in Early</w:t>
      </w:r>
      <w:r w:rsidR="00B0015C" w:rsidRPr="00046BC5">
        <w:rPr>
          <w:rFonts w:asciiTheme="minorHAnsi" w:hAnsiTheme="minorHAnsi" w:cstheme="minorHAnsi"/>
          <w:i/>
          <w:iCs/>
          <w:color w:val="000000" w:themeColor="text1"/>
          <w:sz w:val="20"/>
          <w:szCs w:val="20"/>
        </w:rPr>
        <w:tab/>
      </w:r>
      <w:r w:rsidRPr="00046BC5">
        <w:rPr>
          <w:rFonts w:asciiTheme="minorHAnsi" w:hAnsiTheme="minorHAnsi" w:cstheme="minorHAnsi"/>
          <w:i/>
          <w:iCs/>
          <w:color w:val="000000" w:themeColor="text1"/>
          <w:sz w:val="20"/>
          <w:szCs w:val="20"/>
        </w:rPr>
        <w:t>Childhood Special Education</w:t>
      </w:r>
      <w:r w:rsidRPr="00046BC5">
        <w:rPr>
          <w:rFonts w:asciiTheme="minorHAnsi" w:hAnsiTheme="minorHAnsi" w:cstheme="minorHAnsi"/>
          <w:color w:val="000000" w:themeColor="text1"/>
          <w:sz w:val="20"/>
          <w:szCs w:val="20"/>
          <w:shd w:val="clear" w:color="auto" w:fill="FFFFFF"/>
        </w:rPr>
        <w:t>, </w:t>
      </w:r>
      <w:r w:rsidRPr="00046BC5">
        <w:rPr>
          <w:rFonts w:asciiTheme="minorHAnsi" w:hAnsiTheme="minorHAnsi" w:cstheme="minorHAnsi"/>
          <w:i/>
          <w:iCs/>
          <w:color w:val="000000" w:themeColor="text1"/>
          <w:sz w:val="20"/>
          <w:szCs w:val="20"/>
        </w:rPr>
        <w:t>28</w:t>
      </w:r>
      <w:r w:rsidRPr="00046BC5">
        <w:rPr>
          <w:rFonts w:asciiTheme="minorHAnsi" w:hAnsiTheme="minorHAnsi" w:cstheme="minorHAnsi"/>
          <w:color w:val="000000" w:themeColor="text1"/>
          <w:sz w:val="20"/>
          <w:szCs w:val="20"/>
          <w:shd w:val="clear" w:color="auto" w:fill="FFFFFF"/>
        </w:rPr>
        <w:t>(1), 3–17.</w:t>
      </w:r>
    </w:p>
    <w:p w14:paraId="724B7A6E" w14:textId="36EFD1B5" w:rsidR="008B42B9" w:rsidRPr="00046BC5" w:rsidRDefault="008B42B9" w:rsidP="008B42B9">
      <w:pPr>
        <w:rPr>
          <w:rFonts w:asciiTheme="minorHAnsi" w:hAnsiTheme="minorHAnsi" w:cstheme="minorHAnsi"/>
          <w:color w:val="000000" w:themeColor="text1"/>
          <w:sz w:val="20"/>
          <w:szCs w:val="20"/>
        </w:rPr>
      </w:pPr>
      <w:r w:rsidRPr="00046BC5">
        <w:rPr>
          <w:rFonts w:asciiTheme="minorHAnsi" w:hAnsiTheme="minorHAnsi" w:cstheme="minorHAnsi"/>
          <w:color w:val="000000" w:themeColor="text1"/>
          <w:sz w:val="20"/>
          <w:szCs w:val="20"/>
          <w:shd w:val="clear" w:color="auto" w:fill="FFFFFF"/>
        </w:rPr>
        <w:t xml:space="preserve">Vines, N., Jordan, J., &amp; Broemmel, A. (2020). Reenvisioning </w:t>
      </w:r>
      <w:r w:rsidR="001B19CF" w:rsidRPr="00046BC5">
        <w:rPr>
          <w:rFonts w:asciiTheme="minorHAnsi" w:hAnsiTheme="minorHAnsi" w:cstheme="minorHAnsi"/>
          <w:color w:val="000000" w:themeColor="text1"/>
          <w:sz w:val="20"/>
          <w:szCs w:val="20"/>
          <w:shd w:val="clear" w:color="auto" w:fill="FFFFFF"/>
        </w:rPr>
        <w:t>s</w:t>
      </w:r>
      <w:r w:rsidRPr="00046BC5">
        <w:rPr>
          <w:rFonts w:asciiTheme="minorHAnsi" w:hAnsiTheme="minorHAnsi" w:cstheme="minorHAnsi"/>
          <w:color w:val="000000" w:themeColor="text1"/>
          <w:sz w:val="20"/>
          <w:szCs w:val="20"/>
          <w:shd w:val="clear" w:color="auto" w:fill="FFFFFF"/>
        </w:rPr>
        <w:t xml:space="preserve">pelling </w:t>
      </w:r>
      <w:r w:rsidR="001B19CF" w:rsidRPr="00046BC5">
        <w:rPr>
          <w:rFonts w:asciiTheme="minorHAnsi" w:hAnsiTheme="minorHAnsi" w:cstheme="minorHAnsi"/>
          <w:color w:val="000000" w:themeColor="text1"/>
          <w:sz w:val="20"/>
          <w:szCs w:val="20"/>
          <w:shd w:val="clear" w:color="auto" w:fill="FFFFFF"/>
        </w:rPr>
        <w:t>i</w:t>
      </w:r>
      <w:r w:rsidRPr="00046BC5">
        <w:rPr>
          <w:rFonts w:asciiTheme="minorHAnsi" w:hAnsiTheme="minorHAnsi" w:cstheme="minorHAnsi"/>
          <w:color w:val="000000" w:themeColor="text1"/>
          <w:sz w:val="20"/>
          <w:szCs w:val="20"/>
          <w:shd w:val="clear" w:color="auto" w:fill="FFFFFF"/>
        </w:rPr>
        <w:t>nstruction: Developmental</w:t>
      </w:r>
      <w:r w:rsidRPr="00046BC5">
        <w:rPr>
          <w:rFonts w:asciiTheme="minorHAnsi" w:hAnsiTheme="minorHAnsi" w:cstheme="minorHAnsi"/>
          <w:color w:val="000000" w:themeColor="text1"/>
          <w:sz w:val="20"/>
          <w:szCs w:val="20"/>
          <w:shd w:val="clear" w:color="auto" w:fill="FFFFFF"/>
        </w:rPr>
        <w:tab/>
      </w:r>
      <w:r w:rsidR="001B19CF" w:rsidRPr="00046BC5">
        <w:rPr>
          <w:rFonts w:asciiTheme="minorHAnsi" w:hAnsiTheme="minorHAnsi" w:cstheme="minorHAnsi"/>
          <w:color w:val="000000" w:themeColor="text1"/>
          <w:sz w:val="20"/>
          <w:szCs w:val="20"/>
          <w:shd w:val="clear" w:color="auto" w:fill="FFFFFF"/>
        </w:rPr>
        <w:t>w</w:t>
      </w:r>
      <w:r w:rsidRPr="00046BC5">
        <w:rPr>
          <w:rFonts w:asciiTheme="minorHAnsi" w:hAnsiTheme="minorHAnsi" w:cstheme="minorHAnsi"/>
          <w:color w:val="000000" w:themeColor="text1"/>
          <w:sz w:val="20"/>
          <w:szCs w:val="20"/>
          <w:shd w:val="clear" w:color="auto" w:fill="FFFFFF"/>
        </w:rPr>
        <w:t xml:space="preserve">ord </w:t>
      </w:r>
      <w:r w:rsidR="001B19CF" w:rsidRPr="00046BC5">
        <w:rPr>
          <w:rFonts w:asciiTheme="minorHAnsi" w:hAnsiTheme="minorHAnsi" w:cstheme="minorHAnsi"/>
          <w:color w:val="000000" w:themeColor="text1"/>
          <w:sz w:val="20"/>
          <w:szCs w:val="20"/>
          <w:shd w:val="clear" w:color="auto" w:fill="FFFFFF"/>
        </w:rPr>
        <w:t>s</w:t>
      </w:r>
      <w:r w:rsidRPr="00046BC5">
        <w:rPr>
          <w:rFonts w:asciiTheme="minorHAnsi" w:hAnsiTheme="minorHAnsi" w:cstheme="minorHAnsi"/>
          <w:color w:val="000000" w:themeColor="text1"/>
          <w:sz w:val="20"/>
          <w:szCs w:val="20"/>
          <w:shd w:val="clear" w:color="auto" w:fill="FFFFFF"/>
        </w:rPr>
        <w:t xml:space="preserve">tudy </w:t>
      </w:r>
      <w:r w:rsidR="001B19CF" w:rsidRPr="00046BC5">
        <w:rPr>
          <w:rFonts w:asciiTheme="minorHAnsi" w:hAnsiTheme="minorHAnsi" w:cstheme="minorHAnsi"/>
          <w:color w:val="000000" w:themeColor="text1"/>
          <w:sz w:val="20"/>
          <w:szCs w:val="20"/>
          <w:shd w:val="clear" w:color="auto" w:fill="FFFFFF"/>
        </w:rPr>
        <w:t>n</w:t>
      </w:r>
      <w:r w:rsidRPr="00046BC5">
        <w:rPr>
          <w:rFonts w:asciiTheme="minorHAnsi" w:hAnsiTheme="minorHAnsi" w:cstheme="minorHAnsi"/>
          <w:color w:val="000000" w:themeColor="text1"/>
          <w:sz w:val="20"/>
          <w:szCs w:val="20"/>
          <w:shd w:val="clear" w:color="auto" w:fill="FFFFFF"/>
        </w:rPr>
        <w:t>onnegotiables. </w:t>
      </w:r>
      <w:r w:rsidRPr="00046BC5">
        <w:rPr>
          <w:rFonts w:asciiTheme="minorHAnsi" w:hAnsiTheme="minorHAnsi" w:cstheme="minorHAnsi"/>
          <w:i/>
          <w:iCs/>
          <w:color w:val="000000" w:themeColor="text1"/>
          <w:sz w:val="20"/>
          <w:szCs w:val="20"/>
        </w:rPr>
        <w:t>The Reading Teacher</w:t>
      </w:r>
      <w:r w:rsidRPr="00046BC5">
        <w:rPr>
          <w:rFonts w:asciiTheme="minorHAnsi" w:hAnsiTheme="minorHAnsi" w:cstheme="minorHAnsi"/>
          <w:color w:val="000000" w:themeColor="text1"/>
          <w:sz w:val="20"/>
          <w:szCs w:val="20"/>
          <w:shd w:val="clear" w:color="auto" w:fill="FFFFFF"/>
        </w:rPr>
        <w:t>, </w:t>
      </w:r>
      <w:r w:rsidRPr="00046BC5">
        <w:rPr>
          <w:rFonts w:asciiTheme="minorHAnsi" w:hAnsiTheme="minorHAnsi" w:cstheme="minorHAnsi"/>
          <w:i/>
          <w:iCs/>
          <w:color w:val="000000" w:themeColor="text1"/>
          <w:sz w:val="20"/>
          <w:szCs w:val="20"/>
        </w:rPr>
        <w:t>73</w:t>
      </w:r>
      <w:r w:rsidRPr="00046BC5">
        <w:rPr>
          <w:rFonts w:asciiTheme="minorHAnsi" w:hAnsiTheme="minorHAnsi" w:cstheme="minorHAnsi"/>
          <w:color w:val="000000" w:themeColor="text1"/>
          <w:sz w:val="20"/>
          <w:szCs w:val="20"/>
          <w:shd w:val="clear" w:color="auto" w:fill="FFFFFF"/>
        </w:rPr>
        <w:t>(6), 711–722.</w:t>
      </w:r>
      <w:r w:rsidRPr="00046BC5">
        <w:rPr>
          <w:rFonts w:asciiTheme="minorHAnsi" w:hAnsiTheme="minorHAnsi" w:cstheme="minorHAnsi"/>
          <w:color w:val="000000" w:themeColor="text1"/>
          <w:sz w:val="20"/>
          <w:szCs w:val="20"/>
          <w:shd w:val="clear" w:color="auto" w:fill="FFFFFF"/>
        </w:rPr>
        <w:tab/>
      </w:r>
    </w:p>
    <w:p w14:paraId="7EE31975" w14:textId="77777777" w:rsidR="00182E46" w:rsidRPr="00046BC5" w:rsidRDefault="00182E46" w:rsidP="00182E46">
      <w:pPr>
        <w:rPr>
          <w:b/>
          <w:sz w:val="20"/>
          <w:szCs w:val="20"/>
        </w:rPr>
      </w:pPr>
    </w:p>
    <w:p w14:paraId="6954A546" w14:textId="77777777" w:rsidR="00182E46" w:rsidRPr="00046BC5" w:rsidRDefault="00182E46" w:rsidP="00120CFA">
      <w:pPr>
        <w:pStyle w:val="NoSpacing"/>
        <w:rPr>
          <w:sz w:val="20"/>
          <w:szCs w:val="20"/>
        </w:rPr>
      </w:pPr>
    </w:p>
    <w:p w14:paraId="6F554D5C" w14:textId="77777777" w:rsidR="001D1516" w:rsidRPr="00046BC5" w:rsidRDefault="001D1516" w:rsidP="00120CFA">
      <w:pPr>
        <w:pStyle w:val="NoSpacing"/>
        <w:rPr>
          <w:sz w:val="20"/>
          <w:szCs w:val="20"/>
        </w:rPr>
      </w:pPr>
    </w:p>
    <w:p w14:paraId="3685C7F2" w14:textId="77777777" w:rsidR="001D1516" w:rsidRPr="00046BC5" w:rsidRDefault="1E0B5369" w:rsidP="1E0B5369">
      <w:pPr>
        <w:pStyle w:val="NoSpacing"/>
        <w:rPr>
          <w:b/>
          <w:bCs/>
          <w:sz w:val="20"/>
          <w:szCs w:val="20"/>
        </w:rPr>
      </w:pPr>
      <w:r w:rsidRPr="00046BC5">
        <w:rPr>
          <w:b/>
          <w:bCs/>
          <w:sz w:val="20"/>
          <w:szCs w:val="20"/>
        </w:rPr>
        <w:t xml:space="preserve">Pennsylvania Department of Education and Pennsylvania Association of Intermediate Units:  </w:t>
      </w:r>
      <w:r w:rsidRPr="00046BC5">
        <w:rPr>
          <w:b/>
          <w:bCs/>
          <w:i/>
          <w:iCs/>
          <w:sz w:val="20"/>
          <w:szCs w:val="20"/>
        </w:rPr>
        <w:t>Early Childhood Learning Continuum Indicators</w:t>
      </w:r>
      <w:r w:rsidRPr="00046BC5">
        <w:rPr>
          <w:b/>
          <w:bCs/>
          <w:sz w:val="20"/>
          <w:szCs w:val="20"/>
        </w:rPr>
        <w:t xml:space="preserve"> are available at:</w:t>
      </w:r>
    </w:p>
    <w:p w14:paraId="5CFA692F" w14:textId="62534D35" w:rsidR="00613D6C" w:rsidRPr="00046BC5" w:rsidRDefault="00F77409" w:rsidP="00120CFA">
      <w:pPr>
        <w:pStyle w:val="NoSpacing"/>
        <w:rPr>
          <w:b/>
          <w:sz w:val="20"/>
          <w:szCs w:val="20"/>
        </w:rPr>
      </w:pPr>
      <w:hyperlink r:id="rId8" w:history="1">
        <w:r w:rsidR="00F2682C" w:rsidRPr="00046BC5">
          <w:rPr>
            <w:rStyle w:val="Hyperlink"/>
            <w:b/>
            <w:sz w:val="20"/>
            <w:szCs w:val="20"/>
          </w:rPr>
          <w:t>https://www.pakeys.org/wp-content/uploads/2017/11/Continuum.pdf</w:t>
        </w:r>
      </w:hyperlink>
    </w:p>
    <w:p w14:paraId="447D4602" w14:textId="30C5DCAC" w:rsidR="00F2682C" w:rsidRPr="00046BC5" w:rsidRDefault="00F2682C" w:rsidP="00120CFA">
      <w:pPr>
        <w:pStyle w:val="NoSpacing"/>
        <w:rPr>
          <w:b/>
          <w:sz w:val="20"/>
          <w:szCs w:val="20"/>
        </w:rPr>
      </w:pPr>
    </w:p>
    <w:p w14:paraId="31AF73F9" w14:textId="77777777" w:rsidR="00F2682C" w:rsidRPr="00046BC5" w:rsidRDefault="00F2682C" w:rsidP="00120CFA">
      <w:pPr>
        <w:pStyle w:val="NoSpacing"/>
        <w:rPr>
          <w:b/>
          <w:sz w:val="20"/>
          <w:szCs w:val="20"/>
        </w:rPr>
      </w:pPr>
    </w:p>
    <w:p w14:paraId="517DDA40" w14:textId="3B04EF1A" w:rsidR="0065249D" w:rsidRPr="00046BC5" w:rsidRDefault="1E0B5369" w:rsidP="1E0B5369">
      <w:pPr>
        <w:pStyle w:val="NoSpacing"/>
        <w:rPr>
          <w:b/>
          <w:bCs/>
          <w:sz w:val="20"/>
          <w:szCs w:val="20"/>
        </w:rPr>
      </w:pPr>
      <w:r w:rsidRPr="00046BC5">
        <w:rPr>
          <w:b/>
          <w:bCs/>
          <w:sz w:val="20"/>
          <w:szCs w:val="20"/>
        </w:rPr>
        <w:t>The PA Common Core Standards are available at  (please cut and paste the address below as the hyperlink doesn’t function):</w:t>
      </w:r>
    </w:p>
    <w:p w14:paraId="11AAB06E" w14:textId="7CEC3BDA" w:rsidR="0002537A" w:rsidRPr="00046BC5" w:rsidRDefault="00F77409" w:rsidP="0065249D">
      <w:pPr>
        <w:pStyle w:val="NoSpacing"/>
        <w:rPr>
          <w:b/>
          <w:sz w:val="20"/>
          <w:szCs w:val="20"/>
        </w:rPr>
      </w:pPr>
      <w:hyperlink r:id="rId9" w:history="1">
        <w:r w:rsidR="00ED0837" w:rsidRPr="00046BC5">
          <w:rPr>
            <w:rStyle w:val="Hyperlink"/>
            <w:b/>
            <w:sz w:val="20"/>
            <w:szCs w:val="20"/>
          </w:rPr>
          <w:t>http://static.pdesas.org/content/documents/PA%20Core%20Standards%20ELA%20PreK-5%20March%202014.pdf</w:t>
        </w:r>
      </w:hyperlink>
    </w:p>
    <w:p w14:paraId="36A16C2A" w14:textId="77777777" w:rsidR="00ED0837" w:rsidRPr="00046BC5" w:rsidRDefault="00ED0837" w:rsidP="0065249D">
      <w:pPr>
        <w:pStyle w:val="NoSpacing"/>
        <w:rPr>
          <w:b/>
          <w:sz w:val="20"/>
          <w:szCs w:val="20"/>
        </w:rPr>
      </w:pPr>
    </w:p>
    <w:p w14:paraId="0107157C" w14:textId="77777777" w:rsidR="00DC412B" w:rsidRPr="00046BC5" w:rsidRDefault="00DC412B" w:rsidP="0065249D">
      <w:pPr>
        <w:pStyle w:val="NoSpacing"/>
        <w:rPr>
          <w:b/>
          <w:sz w:val="20"/>
          <w:szCs w:val="20"/>
        </w:rPr>
      </w:pPr>
    </w:p>
    <w:p w14:paraId="7ECC8C87" w14:textId="77777777" w:rsidR="00DF78B4" w:rsidRPr="00046BC5" w:rsidRDefault="00DF78B4" w:rsidP="0065249D">
      <w:pPr>
        <w:pStyle w:val="NoSpacing"/>
        <w:rPr>
          <w:b/>
          <w:sz w:val="20"/>
          <w:szCs w:val="20"/>
        </w:rPr>
      </w:pPr>
    </w:p>
    <w:p w14:paraId="08380C4F" w14:textId="77777777" w:rsidR="00DF78B4" w:rsidRPr="00046BC5" w:rsidRDefault="00DF78B4" w:rsidP="0065249D">
      <w:pPr>
        <w:pStyle w:val="NoSpacing"/>
        <w:rPr>
          <w:b/>
          <w:sz w:val="20"/>
          <w:szCs w:val="20"/>
        </w:rPr>
      </w:pPr>
    </w:p>
    <w:p w14:paraId="693CF083" w14:textId="77777777" w:rsidR="00DF78B4" w:rsidRPr="00046BC5" w:rsidRDefault="00DF78B4" w:rsidP="0065249D">
      <w:pPr>
        <w:pStyle w:val="NoSpacing"/>
        <w:rPr>
          <w:b/>
          <w:sz w:val="20"/>
          <w:szCs w:val="20"/>
        </w:rPr>
      </w:pPr>
    </w:p>
    <w:p w14:paraId="53DEEE18" w14:textId="77777777" w:rsidR="00EF3ED4" w:rsidRPr="00046BC5" w:rsidRDefault="00EF3ED4" w:rsidP="0065249D">
      <w:pPr>
        <w:pStyle w:val="NoSpacing"/>
        <w:rPr>
          <w:b/>
          <w:sz w:val="20"/>
          <w:szCs w:val="20"/>
        </w:rPr>
      </w:pPr>
    </w:p>
    <w:p w14:paraId="2A60F200" w14:textId="77777777" w:rsidR="0065249D" w:rsidRPr="00046BC5" w:rsidRDefault="1E0B5369" w:rsidP="00544147">
      <w:pPr>
        <w:pStyle w:val="NoSpacing"/>
        <w:outlineLvl w:val="0"/>
        <w:rPr>
          <w:b/>
          <w:bCs/>
          <w:sz w:val="20"/>
          <w:szCs w:val="20"/>
        </w:rPr>
      </w:pPr>
      <w:r w:rsidRPr="00046BC5">
        <w:rPr>
          <w:b/>
          <w:bCs/>
          <w:sz w:val="20"/>
          <w:szCs w:val="20"/>
        </w:rPr>
        <w:t>Course Requirements</w:t>
      </w:r>
    </w:p>
    <w:p w14:paraId="6430B753" w14:textId="2D1A6AA0" w:rsidR="00B95742" w:rsidRPr="00046BC5" w:rsidRDefault="1E0B5369" w:rsidP="1E0B5369">
      <w:pPr>
        <w:pStyle w:val="NoSpacing"/>
        <w:rPr>
          <w:sz w:val="20"/>
          <w:szCs w:val="20"/>
        </w:rPr>
      </w:pPr>
      <w:r w:rsidRPr="00046BC5">
        <w:rPr>
          <w:sz w:val="20"/>
          <w:szCs w:val="20"/>
        </w:rPr>
        <w:t xml:space="preserve">This course is an opportunity for you to become part of a community of learners who are committed to learning through reading, writing, discussing, and collaborating.  To be a part of that community, you need to attend every class meeting and participate thoughtfully in all activities.  Final grades </w:t>
      </w:r>
      <w:r w:rsidRPr="00046BC5">
        <w:rPr>
          <w:b/>
          <w:bCs/>
          <w:sz w:val="20"/>
          <w:szCs w:val="20"/>
        </w:rPr>
        <w:t>will be</w:t>
      </w:r>
      <w:r w:rsidRPr="00046BC5">
        <w:rPr>
          <w:sz w:val="20"/>
          <w:szCs w:val="20"/>
        </w:rPr>
        <w:t xml:space="preserve"> lowered because of absences and lack of participation and collaboration.  Each absence will result in a 10 point loss to the final grade.  Arriving to class late and leaving early will count as absences.  </w:t>
      </w:r>
    </w:p>
    <w:p w14:paraId="3BF5D660" w14:textId="77777777" w:rsidR="00B95742" w:rsidRPr="00046BC5" w:rsidRDefault="00B95742" w:rsidP="0065249D">
      <w:pPr>
        <w:pStyle w:val="NoSpacing"/>
        <w:rPr>
          <w:sz w:val="20"/>
          <w:szCs w:val="20"/>
        </w:rPr>
      </w:pPr>
    </w:p>
    <w:p w14:paraId="612DF7F1" w14:textId="77777777" w:rsidR="00B95742" w:rsidRPr="00046BC5" w:rsidRDefault="1E0B5369" w:rsidP="1E0B5369">
      <w:pPr>
        <w:pStyle w:val="NoSpacing"/>
        <w:rPr>
          <w:sz w:val="20"/>
          <w:szCs w:val="20"/>
        </w:rPr>
      </w:pPr>
      <w:r w:rsidRPr="00046BC5">
        <w:rPr>
          <w:sz w:val="20"/>
          <w:szCs w:val="20"/>
        </w:rPr>
        <w:t>Academic honesty and integrity are expected of all students.  Any work that you or your team submits must be your own work.  Any ideas, information, approaches, or formats that you use based on the work of others must be acknowledged by citing the appropriate sources in APA (6</w:t>
      </w:r>
      <w:r w:rsidRPr="00046BC5">
        <w:rPr>
          <w:sz w:val="20"/>
          <w:szCs w:val="20"/>
          <w:vertAlign w:val="superscript"/>
        </w:rPr>
        <w:t>th</w:t>
      </w:r>
      <w:r w:rsidRPr="00046BC5">
        <w:rPr>
          <w:sz w:val="20"/>
          <w:szCs w:val="20"/>
        </w:rPr>
        <w:t xml:space="preserve"> ed.) style.</w:t>
      </w:r>
    </w:p>
    <w:p w14:paraId="3B8DB4F0" w14:textId="77777777" w:rsidR="000E1774" w:rsidRPr="00046BC5" w:rsidRDefault="000E1774" w:rsidP="0065249D">
      <w:pPr>
        <w:pStyle w:val="NoSpacing"/>
        <w:rPr>
          <w:sz w:val="20"/>
          <w:szCs w:val="20"/>
        </w:rPr>
      </w:pPr>
    </w:p>
    <w:p w14:paraId="4663339A" w14:textId="77777777" w:rsidR="000E1774" w:rsidRPr="00046BC5" w:rsidRDefault="1E0B5369" w:rsidP="1E0B5369">
      <w:pPr>
        <w:pStyle w:val="NoSpacing"/>
        <w:rPr>
          <w:sz w:val="20"/>
          <w:szCs w:val="20"/>
        </w:rPr>
      </w:pPr>
      <w:r w:rsidRPr="00046BC5">
        <w:rPr>
          <w:sz w:val="20"/>
          <w:szCs w:val="20"/>
        </w:rPr>
        <w:t xml:space="preserve">Course assignments are due on the date indicated.  It is the expectation that all assignments will be submitted on time regardless of class attendance.  Late assignments will result in a 10% loss of points for each day late (weekends included).  Late assignments will not be accepted after three days past the due date and the assignment will be scored zero.  All assignments should be accompanied by the scoring rubric, if provided.  In addition, all assignments are to be free of grammatical and typographical errors.  A loss of 0.5 points will be deducted for each grammatical/typographical error beyond two in any assignment.  </w:t>
      </w:r>
    </w:p>
    <w:p w14:paraId="66BF81AC" w14:textId="77777777" w:rsidR="00992E47" w:rsidRPr="00046BC5" w:rsidRDefault="00992E47" w:rsidP="0065249D">
      <w:pPr>
        <w:pStyle w:val="NoSpacing"/>
        <w:rPr>
          <w:sz w:val="20"/>
          <w:szCs w:val="20"/>
        </w:rPr>
      </w:pPr>
    </w:p>
    <w:p w14:paraId="5BDE7E72" w14:textId="67402044" w:rsidR="00992E47" w:rsidRPr="00046BC5" w:rsidRDefault="1E0B5369" w:rsidP="1E0B5369">
      <w:pPr>
        <w:pStyle w:val="NoSpacing"/>
        <w:rPr>
          <w:b/>
          <w:bCs/>
          <w:sz w:val="20"/>
          <w:szCs w:val="20"/>
        </w:rPr>
      </w:pPr>
      <w:r w:rsidRPr="00046BC5">
        <w:rPr>
          <w:sz w:val="20"/>
          <w:szCs w:val="20"/>
        </w:rPr>
        <w:t xml:space="preserve">Please be respectful of the course instructor and classmates during class by refraining from using electronic devices.  Please either turn your cell phone off or to silent mode.   </w:t>
      </w:r>
      <w:r w:rsidRPr="00046BC5">
        <w:rPr>
          <w:b/>
          <w:bCs/>
          <w:sz w:val="20"/>
          <w:szCs w:val="20"/>
        </w:rPr>
        <w:t>Text messaging and use of social networking during class is not permitted and students not following this directive will be asked to leave class.</w:t>
      </w:r>
    </w:p>
    <w:p w14:paraId="01A5C8E3" w14:textId="77777777" w:rsidR="00B95742" w:rsidRPr="00046BC5" w:rsidRDefault="00B95742" w:rsidP="0065249D">
      <w:pPr>
        <w:pStyle w:val="NoSpacing"/>
        <w:rPr>
          <w:sz w:val="20"/>
          <w:szCs w:val="20"/>
        </w:rPr>
      </w:pPr>
    </w:p>
    <w:p w14:paraId="4B45EDE8" w14:textId="77777777" w:rsidR="002F232D" w:rsidRPr="00046BC5" w:rsidRDefault="1E0B5369" w:rsidP="00544147">
      <w:pPr>
        <w:widowControl w:val="0"/>
        <w:autoSpaceDE w:val="0"/>
        <w:autoSpaceDN w:val="0"/>
        <w:adjustRightInd w:val="0"/>
        <w:outlineLvl w:val="0"/>
        <w:rPr>
          <w:rFonts w:asciiTheme="minorHAnsi" w:eastAsiaTheme="minorEastAsia" w:hAnsiTheme="minorHAnsi" w:cstheme="minorBidi"/>
          <w:b/>
          <w:bCs/>
          <w:color w:val="191919"/>
          <w:sz w:val="20"/>
          <w:szCs w:val="20"/>
        </w:rPr>
      </w:pPr>
      <w:r w:rsidRPr="00046BC5">
        <w:rPr>
          <w:rFonts w:asciiTheme="minorHAnsi" w:eastAsiaTheme="minorEastAsia" w:hAnsiTheme="minorHAnsi" w:cstheme="minorBidi"/>
          <w:b/>
          <w:bCs/>
          <w:color w:val="191919"/>
          <w:sz w:val="20"/>
          <w:szCs w:val="20"/>
        </w:rPr>
        <w:lastRenderedPageBreak/>
        <w:t>Academic Integrity</w:t>
      </w:r>
    </w:p>
    <w:p w14:paraId="54C4BA1E" w14:textId="77777777" w:rsidR="002F232D" w:rsidRPr="00046BC5" w:rsidRDefault="1E0B5369" w:rsidP="1E0B5369">
      <w:pPr>
        <w:widowControl w:val="0"/>
        <w:autoSpaceDE w:val="0"/>
        <w:autoSpaceDN w:val="0"/>
        <w:adjustRightInd w:val="0"/>
        <w:rPr>
          <w:rFonts w:asciiTheme="minorHAnsi" w:eastAsiaTheme="minorEastAsia" w:hAnsiTheme="minorHAnsi" w:cstheme="minorBidi"/>
          <w:color w:val="191919"/>
          <w:sz w:val="20"/>
          <w:szCs w:val="20"/>
        </w:rPr>
      </w:pPr>
      <w:r w:rsidRPr="00046BC5">
        <w:rPr>
          <w:rFonts w:asciiTheme="minorHAnsi" w:eastAsiaTheme="minorEastAsia" w:hAnsiTheme="minorHAnsi" w:cstheme="minorBidi"/>
          <w:color w:val="191919"/>
          <w:sz w:val="20"/>
          <w:szCs w:val="20"/>
        </w:rPr>
        <w:t xml:space="preserve"> 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1A24ECC3" w14:textId="77777777" w:rsidR="002F232D" w:rsidRPr="00046BC5" w:rsidRDefault="002F232D" w:rsidP="002F232D">
      <w:pPr>
        <w:widowControl w:val="0"/>
        <w:autoSpaceDE w:val="0"/>
        <w:autoSpaceDN w:val="0"/>
        <w:adjustRightInd w:val="0"/>
        <w:rPr>
          <w:rFonts w:asciiTheme="minorHAnsi" w:eastAsiaTheme="minorHAnsi" w:hAnsiTheme="minorHAnsi" w:cs="Times"/>
          <w:b/>
          <w:color w:val="191919"/>
          <w:sz w:val="20"/>
          <w:szCs w:val="20"/>
        </w:rPr>
      </w:pPr>
    </w:p>
    <w:p w14:paraId="159BC2D8" w14:textId="77777777" w:rsidR="002F232D" w:rsidRPr="00046BC5" w:rsidRDefault="1E0B5369" w:rsidP="00544147">
      <w:pPr>
        <w:widowControl w:val="0"/>
        <w:autoSpaceDE w:val="0"/>
        <w:autoSpaceDN w:val="0"/>
        <w:adjustRightInd w:val="0"/>
        <w:outlineLvl w:val="0"/>
        <w:rPr>
          <w:rFonts w:asciiTheme="minorHAnsi" w:eastAsiaTheme="minorEastAsia" w:hAnsiTheme="minorHAnsi" w:cstheme="minorBidi"/>
          <w:b/>
          <w:bCs/>
          <w:color w:val="191919"/>
          <w:sz w:val="20"/>
          <w:szCs w:val="20"/>
        </w:rPr>
      </w:pPr>
      <w:r w:rsidRPr="00046BC5">
        <w:rPr>
          <w:rFonts w:asciiTheme="minorHAnsi" w:eastAsiaTheme="minorEastAsia" w:hAnsiTheme="minorHAnsi" w:cstheme="minorBidi"/>
          <w:b/>
          <w:bCs/>
          <w:color w:val="191919"/>
          <w:sz w:val="20"/>
          <w:szCs w:val="20"/>
        </w:rPr>
        <w:t>Disability Services</w:t>
      </w:r>
    </w:p>
    <w:p w14:paraId="138E8F52" w14:textId="77777777" w:rsidR="002F232D" w:rsidRPr="00046BC5" w:rsidRDefault="1E0B5369" w:rsidP="1E0B5369">
      <w:pPr>
        <w:widowControl w:val="0"/>
        <w:autoSpaceDE w:val="0"/>
        <w:autoSpaceDN w:val="0"/>
        <w:adjustRightInd w:val="0"/>
        <w:rPr>
          <w:rFonts w:asciiTheme="minorHAnsi" w:eastAsiaTheme="minorEastAsia" w:hAnsiTheme="minorHAnsi" w:cstheme="minorBidi"/>
          <w:color w:val="191919"/>
          <w:sz w:val="20"/>
          <w:szCs w:val="20"/>
        </w:rPr>
      </w:pPr>
      <w:r w:rsidRPr="00046BC5">
        <w:rPr>
          <w:rFonts w:asciiTheme="minorHAnsi" w:eastAsiaTheme="minorEastAsia" w:hAnsiTheme="minorHAnsi" w:cstheme="minorBidi"/>
          <w:color w:val="191919"/>
          <w:sz w:val="20"/>
          <w:szCs w:val="20"/>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260A1B30" w14:textId="77777777" w:rsidR="003C1428" w:rsidRPr="00046BC5" w:rsidRDefault="003C1428" w:rsidP="002F232D">
      <w:pPr>
        <w:widowControl w:val="0"/>
        <w:autoSpaceDE w:val="0"/>
        <w:autoSpaceDN w:val="0"/>
        <w:adjustRightInd w:val="0"/>
        <w:rPr>
          <w:rFonts w:asciiTheme="minorHAnsi" w:eastAsiaTheme="minorHAnsi" w:hAnsiTheme="minorHAnsi" w:cs="Times"/>
          <w:iCs/>
          <w:color w:val="191919"/>
          <w:sz w:val="20"/>
          <w:szCs w:val="20"/>
        </w:rPr>
      </w:pPr>
    </w:p>
    <w:p w14:paraId="61E3CC2C" w14:textId="77777777" w:rsidR="00DF78B4" w:rsidRPr="00046BC5" w:rsidRDefault="00DF78B4" w:rsidP="003C1428">
      <w:pPr>
        <w:widowControl w:val="0"/>
        <w:autoSpaceDE w:val="0"/>
        <w:autoSpaceDN w:val="0"/>
        <w:adjustRightInd w:val="0"/>
        <w:rPr>
          <w:rFonts w:asciiTheme="minorHAnsi" w:eastAsiaTheme="minorHAnsi" w:hAnsiTheme="minorHAnsi"/>
          <w:b/>
          <w:bCs/>
          <w:color w:val="191919"/>
          <w:sz w:val="20"/>
          <w:szCs w:val="20"/>
        </w:rPr>
      </w:pPr>
    </w:p>
    <w:p w14:paraId="2AF91999" w14:textId="4B7E281C" w:rsidR="003C1428" w:rsidRPr="00046BC5" w:rsidRDefault="1E0B5369" w:rsidP="00544147">
      <w:pPr>
        <w:widowControl w:val="0"/>
        <w:autoSpaceDE w:val="0"/>
        <w:autoSpaceDN w:val="0"/>
        <w:adjustRightInd w:val="0"/>
        <w:outlineLvl w:val="0"/>
        <w:rPr>
          <w:rFonts w:asciiTheme="minorHAnsi" w:eastAsiaTheme="minorEastAsia" w:hAnsiTheme="minorHAnsi" w:cstheme="minorBidi"/>
          <w:color w:val="191919"/>
          <w:sz w:val="20"/>
          <w:szCs w:val="20"/>
        </w:rPr>
      </w:pPr>
      <w:r w:rsidRPr="00046BC5">
        <w:rPr>
          <w:rFonts w:asciiTheme="minorHAnsi" w:eastAsiaTheme="minorEastAsia" w:hAnsiTheme="minorHAnsi" w:cstheme="minorBidi"/>
          <w:b/>
          <w:bCs/>
          <w:color w:val="191919"/>
          <w:sz w:val="20"/>
          <w:szCs w:val="20"/>
        </w:rPr>
        <w:t>Food/Housing Insecurity</w:t>
      </w:r>
    </w:p>
    <w:p w14:paraId="3157DB99" w14:textId="7E1265DB" w:rsidR="003C1428" w:rsidRPr="00046BC5" w:rsidRDefault="1E0B5369" w:rsidP="1E0B5369">
      <w:pPr>
        <w:widowControl w:val="0"/>
        <w:autoSpaceDE w:val="0"/>
        <w:autoSpaceDN w:val="0"/>
        <w:adjustRightInd w:val="0"/>
        <w:rPr>
          <w:rFonts w:asciiTheme="minorHAnsi" w:eastAsiaTheme="minorEastAsia" w:hAnsiTheme="minorHAnsi" w:cstheme="minorBidi"/>
          <w:color w:val="191919"/>
          <w:sz w:val="20"/>
          <w:szCs w:val="20"/>
        </w:rPr>
      </w:pPr>
      <w:r w:rsidRPr="00046BC5">
        <w:rPr>
          <w:rFonts w:asciiTheme="minorHAnsi" w:eastAsiaTheme="minorEastAsia" w:hAnsiTheme="minorHAnsi" w:cstheme="minorBidi"/>
          <w:color w:val="191919"/>
          <w:sz w:val="20"/>
          <w:szCs w:val="20"/>
        </w:rPr>
        <w:t xml:space="preserve">Many students, both undergraduate and graduate, experience housing and/or food insecurity that can impact their academic work and general health. Please know there are resources available to you that are confidential. </w:t>
      </w:r>
      <w:r w:rsidR="001B19CF" w:rsidRPr="00046BC5">
        <w:rPr>
          <w:rFonts w:asciiTheme="minorHAnsi" w:eastAsiaTheme="minorEastAsia" w:hAnsiTheme="minorHAnsi" w:cstheme="minorBidi"/>
          <w:color w:val="191919"/>
          <w:sz w:val="20"/>
          <w:szCs w:val="20"/>
        </w:rPr>
        <w:t>Of course,</w:t>
      </w:r>
      <w:r w:rsidRPr="00046BC5">
        <w:rPr>
          <w:rFonts w:asciiTheme="minorHAnsi" w:eastAsiaTheme="minorEastAsia" w:hAnsiTheme="minorHAnsi" w:cstheme="minorBidi"/>
          <w:color w:val="191919"/>
          <w:sz w:val="20"/>
          <w:szCs w:val="20"/>
        </w:rPr>
        <w:t xml:space="preserve"> you are welcome to speak with me if you need support in contacting the right people/offices:</w:t>
      </w:r>
    </w:p>
    <w:p w14:paraId="12904E55" w14:textId="77777777" w:rsidR="003C1428" w:rsidRPr="00046BC5" w:rsidRDefault="1E0B5369" w:rsidP="1E0B5369">
      <w:pPr>
        <w:widowControl w:val="0"/>
        <w:autoSpaceDE w:val="0"/>
        <w:autoSpaceDN w:val="0"/>
        <w:adjustRightInd w:val="0"/>
        <w:rPr>
          <w:rFonts w:asciiTheme="minorHAnsi" w:eastAsiaTheme="minorEastAsia" w:hAnsiTheme="minorHAnsi" w:cstheme="minorBidi"/>
          <w:color w:val="191919"/>
          <w:sz w:val="20"/>
          <w:szCs w:val="20"/>
        </w:rPr>
      </w:pPr>
      <w:r w:rsidRPr="00046BC5">
        <w:rPr>
          <w:rFonts w:asciiTheme="minorHAnsi" w:eastAsiaTheme="minorEastAsia" w:hAnsiTheme="minorHAnsi" w:cstheme="minorBidi"/>
          <w:color w:val="191919"/>
          <w:sz w:val="20"/>
          <w:szCs w:val="20"/>
        </w:rPr>
        <w:t> </w:t>
      </w:r>
    </w:p>
    <w:p w14:paraId="4519CCE0" w14:textId="77777777" w:rsidR="003C1428" w:rsidRPr="00046BC5" w:rsidRDefault="1E0B5369" w:rsidP="1E0B5369">
      <w:pPr>
        <w:widowControl w:val="0"/>
        <w:autoSpaceDE w:val="0"/>
        <w:autoSpaceDN w:val="0"/>
        <w:adjustRightInd w:val="0"/>
        <w:rPr>
          <w:rFonts w:asciiTheme="minorHAnsi" w:eastAsiaTheme="minorEastAsia" w:hAnsiTheme="minorHAnsi" w:cstheme="minorBidi"/>
          <w:color w:val="191919"/>
          <w:sz w:val="20"/>
          <w:szCs w:val="20"/>
        </w:rPr>
      </w:pPr>
      <w:r w:rsidRPr="00046BC5">
        <w:rPr>
          <w:rFonts w:asciiTheme="minorHAnsi" w:eastAsiaTheme="minorEastAsia" w:hAnsiTheme="minorHAnsi" w:cstheme="minorBidi"/>
          <w:b/>
          <w:bCs/>
          <w:color w:val="191919"/>
          <w:sz w:val="20"/>
          <w:szCs w:val="20"/>
        </w:rPr>
        <w:t>Pitt Pantry</w:t>
      </w:r>
      <w:r w:rsidRPr="00046BC5">
        <w:rPr>
          <w:rFonts w:asciiTheme="minorHAnsi" w:eastAsiaTheme="minorEastAsia" w:hAnsiTheme="minorHAnsi" w:cstheme="minorBidi"/>
          <w:color w:val="191919"/>
          <w:sz w:val="20"/>
          <w:szCs w:val="20"/>
        </w:rPr>
        <w:t xml:space="preserve"> (Food Pantry available to the wider University community)</w:t>
      </w:r>
    </w:p>
    <w:p w14:paraId="09D5777C" w14:textId="77777777" w:rsidR="003C1428" w:rsidRPr="00046BC5" w:rsidRDefault="00F77409" w:rsidP="003C1428">
      <w:pPr>
        <w:widowControl w:val="0"/>
        <w:autoSpaceDE w:val="0"/>
        <w:autoSpaceDN w:val="0"/>
        <w:adjustRightInd w:val="0"/>
        <w:rPr>
          <w:rFonts w:asciiTheme="minorHAnsi" w:eastAsiaTheme="minorHAnsi" w:hAnsiTheme="minorHAnsi" w:cs="SegoeUI"/>
          <w:color w:val="191919"/>
          <w:sz w:val="20"/>
          <w:szCs w:val="20"/>
        </w:rPr>
      </w:pPr>
      <w:hyperlink r:id="rId10" w:history="1">
        <w:r w:rsidR="003C1428" w:rsidRPr="00046BC5">
          <w:rPr>
            <w:rFonts w:asciiTheme="minorHAnsi" w:eastAsiaTheme="minorHAnsi" w:hAnsiTheme="minorHAnsi"/>
            <w:color w:val="0000FF"/>
            <w:sz w:val="20"/>
            <w:szCs w:val="20"/>
            <w:u w:val="single" w:color="0000FF"/>
          </w:rPr>
          <w:t>https://www.studentaffairs.pitt.edu/pittserves/sustain/pantry/</w:t>
        </w:r>
      </w:hyperlink>
    </w:p>
    <w:p w14:paraId="6CC1D6E7" w14:textId="5D5575CF" w:rsidR="003C1428" w:rsidRPr="00046BC5" w:rsidRDefault="1E0B5369" w:rsidP="00544147">
      <w:pPr>
        <w:widowControl w:val="0"/>
        <w:autoSpaceDE w:val="0"/>
        <w:autoSpaceDN w:val="0"/>
        <w:adjustRightInd w:val="0"/>
        <w:outlineLvl w:val="0"/>
        <w:rPr>
          <w:rFonts w:asciiTheme="minorHAnsi" w:eastAsiaTheme="minorEastAsia" w:hAnsiTheme="minorHAnsi" w:cstheme="minorBidi"/>
          <w:color w:val="191919"/>
          <w:sz w:val="20"/>
          <w:szCs w:val="20"/>
        </w:rPr>
      </w:pPr>
      <w:r w:rsidRPr="00046BC5">
        <w:rPr>
          <w:rFonts w:asciiTheme="minorHAnsi" w:eastAsiaTheme="minorEastAsia" w:hAnsiTheme="minorHAnsi" w:cstheme="minorBidi"/>
          <w:b/>
          <w:bCs/>
          <w:color w:val="191919"/>
          <w:sz w:val="20"/>
          <w:szCs w:val="20"/>
        </w:rPr>
        <w:t xml:space="preserve">Off-Campus Housing Office: </w:t>
      </w:r>
      <w:hyperlink r:id="rId11">
        <w:r w:rsidRPr="00046BC5">
          <w:rPr>
            <w:rFonts w:asciiTheme="minorHAnsi" w:eastAsiaTheme="minorEastAsia" w:hAnsiTheme="minorHAnsi" w:cstheme="minorBidi"/>
            <w:color w:val="0000FF"/>
            <w:sz w:val="20"/>
            <w:szCs w:val="20"/>
            <w:u w:val="single"/>
          </w:rPr>
          <w:t>http://www.ocl.pitt.edu/</w:t>
        </w:r>
      </w:hyperlink>
    </w:p>
    <w:p w14:paraId="5F1CEEC4" w14:textId="77777777" w:rsidR="002F232D" w:rsidRPr="00046BC5" w:rsidRDefault="002F232D" w:rsidP="002F232D">
      <w:pPr>
        <w:widowControl w:val="0"/>
        <w:autoSpaceDE w:val="0"/>
        <w:autoSpaceDN w:val="0"/>
        <w:adjustRightInd w:val="0"/>
        <w:rPr>
          <w:rFonts w:asciiTheme="minorHAnsi" w:eastAsiaTheme="minorHAnsi" w:hAnsiTheme="minorHAnsi" w:cs="Times"/>
          <w:b/>
          <w:color w:val="191919"/>
          <w:sz w:val="20"/>
          <w:szCs w:val="20"/>
        </w:rPr>
      </w:pPr>
    </w:p>
    <w:p w14:paraId="45E2F390" w14:textId="4A644DFB" w:rsidR="00F5668D" w:rsidRPr="00046BC5" w:rsidRDefault="1E0B5369" w:rsidP="00544147">
      <w:pPr>
        <w:widowControl w:val="0"/>
        <w:autoSpaceDE w:val="0"/>
        <w:autoSpaceDN w:val="0"/>
        <w:adjustRightInd w:val="0"/>
        <w:outlineLvl w:val="0"/>
        <w:rPr>
          <w:rFonts w:asciiTheme="minorHAnsi" w:eastAsiaTheme="minorEastAsia" w:hAnsiTheme="minorHAnsi" w:cstheme="minorBidi"/>
          <w:b/>
          <w:bCs/>
          <w:color w:val="191919"/>
          <w:sz w:val="20"/>
          <w:szCs w:val="20"/>
        </w:rPr>
      </w:pPr>
      <w:r w:rsidRPr="00046BC5">
        <w:rPr>
          <w:rFonts w:asciiTheme="minorHAnsi" w:eastAsiaTheme="minorEastAsia" w:hAnsiTheme="minorHAnsi" w:cstheme="minorBidi"/>
          <w:b/>
          <w:bCs/>
          <w:color w:val="191919"/>
          <w:sz w:val="20"/>
          <w:szCs w:val="20"/>
        </w:rPr>
        <w:t xml:space="preserve">Civility Commitment </w:t>
      </w:r>
    </w:p>
    <w:p w14:paraId="7400B4F5" w14:textId="376C1B27" w:rsidR="002F232D" w:rsidRPr="00046BC5" w:rsidRDefault="00F5668D" w:rsidP="00F5668D">
      <w:pPr>
        <w:rPr>
          <w:sz w:val="20"/>
          <w:szCs w:val="20"/>
        </w:rPr>
      </w:pPr>
      <w:r w:rsidRPr="00046BC5">
        <w:rPr>
          <w:rFonts w:asciiTheme="minorHAnsi" w:eastAsiaTheme="minorHAnsi" w:hAnsiTheme="minorHAnsi" w:cs="Times"/>
          <w:color w:val="191919"/>
          <w:sz w:val="20"/>
          <w:szCs w:val="20"/>
        </w:rPr>
        <w:t>As future teachers, we will operate from a standpoint that everyone believes that all students deserve a quality education in a safe setting.  The same can be said for university learning.</w:t>
      </w:r>
      <w:r w:rsidRPr="00046BC5">
        <w:rPr>
          <w:sz w:val="20"/>
          <w:szCs w:val="20"/>
        </w:rPr>
        <w:t xml:space="preserve"> A university classroom is, by definition, a space where free exchange of ideas must happen, but where consideration for others, their views and their life experiences is also paramount.  When you are uncomfortable with an idea, it is your right to speak up about that.  As we learn with and about people with very different life experiences and beliefs from our own, it is imperative that we respect these perspectives and use respectful language in discussing and challenging ideas.  Carefully consider your language choices to ensure that all learners feel safe and valued.  If at any time, you are uncomfortable please feel free to speak out and/or speak to me privately.  </w:t>
      </w:r>
    </w:p>
    <w:p w14:paraId="5A2B2073" w14:textId="77777777" w:rsidR="002F232D" w:rsidRPr="00046BC5" w:rsidRDefault="002F232D" w:rsidP="00544147">
      <w:pPr>
        <w:widowControl w:val="0"/>
        <w:autoSpaceDE w:val="0"/>
        <w:autoSpaceDN w:val="0"/>
        <w:adjustRightInd w:val="0"/>
        <w:outlineLvl w:val="0"/>
        <w:rPr>
          <w:rFonts w:asciiTheme="minorHAnsi" w:eastAsiaTheme="minorHAnsi" w:hAnsiTheme="minorHAnsi" w:cs="Times"/>
          <w:b/>
          <w:iCs/>
          <w:color w:val="191919"/>
          <w:sz w:val="20"/>
          <w:szCs w:val="20"/>
        </w:rPr>
      </w:pPr>
      <w:r w:rsidRPr="00046BC5">
        <w:rPr>
          <w:rFonts w:asciiTheme="minorHAnsi" w:eastAsiaTheme="minorHAnsi" w:hAnsiTheme="minorHAnsi" w:cs="Times"/>
          <w:b/>
          <w:iCs/>
          <w:color w:val="191919"/>
          <w:sz w:val="20"/>
          <w:szCs w:val="20"/>
        </w:rPr>
        <w:t>Statement on Classroom Recording</w:t>
      </w:r>
    </w:p>
    <w:p w14:paraId="4388C8F3" w14:textId="77777777" w:rsidR="002F232D" w:rsidRPr="00046BC5" w:rsidRDefault="002F232D" w:rsidP="002F232D">
      <w:pPr>
        <w:widowControl w:val="0"/>
        <w:autoSpaceDE w:val="0"/>
        <w:autoSpaceDN w:val="0"/>
        <w:adjustRightInd w:val="0"/>
        <w:rPr>
          <w:rFonts w:asciiTheme="minorHAnsi" w:eastAsiaTheme="minorHAnsi" w:hAnsiTheme="minorHAnsi" w:cs="Times"/>
          <w:iCs/>
          <w:color w:val="191919"/>
          <w:sz w:val="20"/>
          <w:szCs w:val="20"/>
        </w:rPr>
      </w:pPr>
      <w:r w:rsidRPr="00046BC5">
        <w:rPr>
          <w:rFonts w:asciiTheme="minorHAnsi" w:eastAsiaTheme="minorHAnsi" w:hAnsiTheme="minorHAnsi" w:cs="Times"/>
          <w:iCs/>
          <w:color w:val="191919"/>
          <w:sz w:val="20"/>
          <w:szCs w:val="2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7191DEB4" w14:textId="77777777" w:rsidR="002F232D" w:rsidRPr="00046BC5" w:rsidRDefault="002F232D" w:rsidP="002F232D">
      <w:pPr>
        <w:widowControl w:val="0"/>
        <w:autoSpaceDE w:val="0"/>
        <w:autoSpaceDN w:val="0"/>
        <w:adjustRightInd w:val="0"/>
        <w:rPr>
          <w:rFonts w:asciiTheme="minorHAnsi" w:eastAsiaTheme="minorHAnsi" w:hAnsiTheme="minorHAnsi" w:cs="Times"/>
          <w:b/>
          <w:color w:val="191919"/>
          <w:sz w:val="20"/>
          <w:szCs w:val="20"/>
        </w:rPr>
      </w:pPr>
    </w:p>
    <w:p w14:paraId="185838B9" w14:textId="77777777" w:rsidR="00176895" w:rsidRPr="00046BC5" w:rsidRDefault="00176895" w:rsidP="00176895">
      <w:pPr>
        <w:pStyle w:val="ListParagraph"/>
        <w:ind w:left="0"/>
        <w:rPr>
          <w:i/>
          <w:iCs/>
          <w:sz w:val="20"/>
          <w:szCs w:val="20"/>
        </w:rPr>
      </w:pPr>
      <w:r w:rsidRPr="00046BC5">
        <w:rPr>
          <w:b/>
          <w:sz w:val="20"/>
          <w:szCs w:val="20"/>
        </w:rPr>
        <w:t xml:space="preserve">DIL </w:t>
      </w:r>
      <w:r w:rsidRPr="00046BC5">
        <w:rPr>
          <w:b/>
          <w:bCs/>
          <w:iCs/>
          <w:sz w:val="20"/>
          <w:szCs w:val="20"/>
        </w:rPr>
        <w:t>Departmental Grievance Procedures</w:t>
      </w:r>
      <w:r w:rsidRPr="00046BC5">
        <w:rPr>
          <w:b/>
          <w:bCs/>
          <w:i/>
          <w:iCs/>
          <w:sz w:val="20"/>
          <w:szCs w:val="20"/>
        </w:rPr>
        <w:t xml:space="preserve">:  </w:t>
      </w:r>
      <w:r w:rsidRPr="00046BC5">
        <w:rPr>
          <w:iCs/>
          <w:sz w:val="20"/>
          <w:szCs w:val="20"/>
        </w:rPr>
        <w:t xml:space="preserve">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14:paraId="0B84D2C6" w14:textId="77777777" w:rsidR="00176895" w:rsidRPr="00046BC5" w:rsidRDefault="00176895" w:rsidP="00176895">
      <w:pPr>
        <w:pStyle w:val="ListParagraph"/>
        <w:numPr>
          <w:ilvl w:val="0"/>
          <w:numId w:val="2"/>
        </w:numPr>
        <w:spacing w:before="100" w:beforeAutospacing="1" w:after="100" w:afterAutospacing="1" w:line="240" w:lineRule="auto"/>
        <w:contextualSpacing w:val="0"/>
        <w:rPr>
          <w:rFonts w:eastAsia="Times New Roman"/>
          <w:sz w:val="20"/>
          <w:szCs w:val="20"/>
        </w:rPr>
      </w:pPr>
      <w:r w:rsidRPr="00046BC5">
        <w:rPr>
          <w:rFonts w:eastAsia="Times New Roman"/>
          <w:sz w:val="20"/>
          <w:szCs w:val="20"/>
        </w:rPr>
        <w:t>The student should talk directly to the faculty member to attempt to resolve the matter.</w:t>
      </w:r>
    </w:p>
    <w:p w14:paraId="0196A6F0" w14:textId="77777777" w:rsidR="00176895" w:rsidRPr="00046BC5" w:rsidRDefault="00176895" w:rsidP="00176895">
      <w:pPr>
        <w:pStyle w:val="ListParagraph"/>
        <w:numPr>
          <w:ilvl w:val="0"/>
          <w:numId w:val="2"/>
        </w:numPr>
        <w:spacing w:before="100" w:beforeAutospacing="1" w:after="100" w:afterAutospacing="1" w:line="240" w:lineRule="auto"/>
        <w:contextualSpacing w:val="0"/>
        <w:rPr>
          <w:rFonts w:eastAsia="Times New Roman"/>
          <w:sz w:val="20"/>
          <w:szCs w:val="20"/>
        </w:rPr>
      </w:pPr>
      <w:r w:rsidRPr="00046BC5">
        <w:rPr>
          <w:rFonts w:eastAsia="Times New Roman"/>
          <w:sz w:val="20"/>
          <w:szCs w:val="20"/>
        </w:rPr>
        <w:t>If the matter cannot be resolved at that level, the student should talk to the relevant program coordinator.</w:t>
      </w:r>
    </w:p>
    <w:p w14:paraId="0B8EF0B9" w14:textId="77777777" w:rsidR="00176895" w:rsidRPr="00046BC5" w:rsidRDefault="00176895" w:rsidP="00176895">
      <w:pPr>
        <w:pStyle w:val="ListParagraph"/>
        <w:numPr>
          <w:ilvl w:val="0"/>
          <w:numId w:val="2"/>
        </w:numPr>
        <w:spacing w:before="100" w:beforeAutospacing="1" w:after="0" w:afterAutospacing="1" w:line="240" w:lineRule="auto"/>
        <w:contextualSpacing w:val="0"/>
        <w:rPr>
          <w:rFonts w:eastAsia="Times New Roman"/>
          <w:sz w:val="20"/>
          <w:szCs w:val="20"/>
        </w:rPr>
      </w:pPr>
      <w:r w:rsidRPr="00046BC5">
        <w:rPr>
          <w:rFonts w:eastAsia="Times New Roman"/>
          <w:sz w:val="20"/>
          <w:szCs w:val="20"/>
        </w:rPr>
        <w:t xml:space="preserve">If the matter remains unresolved, the student should talk to the associate chair of DIL </w:t>
      </w:r>
    </w:p>
    <w:p w14:paraId="05B5B125" w14:textId="77777777" w:rsidR="00176895" w:rsidRPr="00046BC5" w:rsidRDefault="00176895" w:rsidP="00176895">
      <w:pPr>
        <w:pStyle w:val="ListParagraph"/>
        <w:numPr>
          <w:ilvl w:val="0"/>
          <w:numId w:val="2"/>
        </w:numPr>
        <w:spacing w:before="100" w:beforeAutospacing="1" w:after="0" w:afterAutospacing="1" w:line="240" w:lineRule="auto"/>
        <w:contextualSpacing w:val="0"/>
        <w:rPr>
          <w:rFonts w:eastAsia="Times New Roman"/>
          <w:sz w:val="20"/>
          <w:szCs w:val="20"/>
        </w:rPr>
      </w:pPr>
      <w:r w:rsidRPr="00046BC5">
        <w:rPr>
          <w:rFonts w:eastAsia="Times New Roman"/>
          <w:sz w:val="20"/>
          <w:szCs w:val="20"/>
        </w:rPr>
        <w:t xml:space="preserve">If needed, the student should next talk to the SOE associate dean of students. </w:t>
      </w:r>
    </w:p>
    <w:p w14:paraId="26597F72" w14:textId="77777777" w:rsidR="00176895" w:rsidRPr="00046BC5" w:rsidRDefault="00176895" w:rsidP="00176895">
      <w:pPr>
        <w:pStyle w:val="ListParagraph"/>
        <w:numPr>
          <w:ilvl w:val="0"/>
          <w:numId w:val="2"/>
        </w:numPr>
        <w:spacing w:before="100" w:beforeAutospacing="1" w:after="0" w:afterAutospacing="1" w:line="240" w:lineRule="auto"/>
        <w:contextualSpacing w:val="0"/>
        <w:rPr>
          <w:rFonts w:eastAsia="Times New Roman"/>
          <w:sz w:val="20"/>
          <w:szCs w:val="20"/>
        </w:rPr>
      </w:pPr>
      <w:r w:rsidRPr="00046BC5">
        <w:rPr>
          <w:rFonts w:eastAsia="Times New Roman"/>
          <w:sz w:val="20"/>
          <w:szCs w:val="20"/>
        </w:rPr>
        <w:t>If the matter still remains unresolved, the student should file a written statement of charges with the dean’s designated Academic Integrity Administrative.</w:t>
      </w:r>
    </w:p>
    <w:p w14:paraId="45AD19F9" w14:textId="200E0BE2" w:rsidR="00391993" w:rsidRPr="00046BC5" w:rsidRDefault="00391993" w:rsidP="0065249D">
      <w:pPr>
        <w:pStyle w:val="NoSpacing"/>
        <w:rPr>
          <w:b/>
          <w:sz w:val="20"/>
          <w:szCs w:val="20"/>
        </w:rPr>
      </w:pPr>
      <w:r w:rsidRPr="00046BC5">
        <w:rPr>
          <w:sz w:val="20"/>
          <w:szCs w:val="20"/>
        </w:rPr>
        <w:t>Pennsylvania requires students to take the PECT (Pennsylvania Educator Certification Tests) to become certified.  There are three modules to this test.  Module 2 deals with language and literacy and social studies</w:t>
      </w:r>
      <w:r w:rsidRPr="00046BC5">
        <w:rPr>
          <w:b/>
          <w:sz w:val="20"/>
          <w:szCs w:val="20"/>
        </w:rPr>
        <w:t xml:space="preserve">.  The reading </w:t>
      </w:r>
      <w:r w:rsidRPr="00046BC5">
        <w:rPr>
          <w:b/>
          <w:sz w:val="20"/>
          <w:szCs w:val="20"/>
        </w:rPr>
        <w:lastRenderedPageBreak/>
        <w:t>faculty strongly sugg</w:t>
      </w:r>
      <w:r w:rsidR="0002537A" w:rsidRPr="00046BC5">
        <w:rPr>
          <w:b/>
          <w:sz w:val="20"/>
          <w:szCs w:val="20"/>
        </w:rPr>
        <w:t>est that</w:t>
      </w:r>
      <w:r w:rsidRPr="00046BC5">
        <w:rPr>
          <w:b/>
          <w:sz w:val="20"/>
          <w:szCs w:val="20"/>
        </w:rPr>
        <w:t xml:space="preserve"> you plan to take PECT module 2 immediately after th</w:t>
      </w:r>
      <w:r w:rsidR="003266C7" w:rsidRPr="00046BC5">
        <w:rPr>
          <w:b/>
          <w:sz w:val="20"/>
          <w:szCs w:val="20"/>
        </w:rPr>
        <w:t>e completion of two reading methods courses</w:t>
      </w:r>
      <w:r w:rsidRPr="00046BC5">
        <w:rPr>
          <w:b/>
          <w:sz w:val="20"/>
          <w:szCs w:val="20"/>
        </w:rPr>
        <w:t xml:space="preserve">.  At this </w:t>
      </w:r>
      <w:r w:rsidR="001B19CF" w:rsidRPr="00046BC5">
        <w:rPr>
          <w:b/>
          <w:sz w:val="20"/>
          <w:szCs w:val="20"/>
        </w:rPr>
        <w:t>time,</w:t>
      </w:r>
      <w:r w:rsidRPr="00046BC5">
        <w:rPr>
          <w:b/>
          <w:sz w:val="20"/>
          <w:szCs w:val="20"/>
        </w:rPr>
        <w:t xml:space="preserve"> you will have had both literacy courses and the social studies course</w:t>
      </w:r>
      <w:r w:rsidR="003266C7" w:rsidRPr="00046BC5">
        <w:rPr>
          <w:b/>
          <w:sz w:val="20"/>
          <w:szCs w:val="20"/>
        </w:rPr>
        <w:t>, which are needed for module 2</w:t>
      </w:r>
      <w:r w:rsidRPr="00046BC5">
        <w:rPr>
          <w:b/>
          <w:sz w:val="20"/>
          <w:szCs w:val="20"/>
        </w:rPr>
        <w:t xml:space="preserve">.  </w:t>
      </w:r>
    </w:p>
    <w:p w14:paraId="15FC5782" w14:textId="77777777" w:rsidR="00391993" w:rsidRPr="00046BC5" w:rsidRDefault="00391993" w:rsidP="0065249D">
      <w:pPr>
        <w:pStyle w:val="NoSpacing"/>
        <w:rPr>
          <w:sz w:val="20"/>
          <w:szCs w:val="20"/>
        </w:rPr>
      </w:pPr>
    </w:p>
    <w:p w14:paraId="3701B94D" w14:textId="34FA18EB" w:rsidR="00391993" w:rsidRPr="00046BC5" w:rsidRDefault="00391993" w:rsidP="0065249D">
      <w:pPr>
        <w:pStyle w:val="NoSpacing"/>
        <w:rPr>
          <w:rFonts w:ascii="Arial" w:hAnsi="Arial" w:cs="Arial"/>
          <w:color w:val="05711B"/>
          <w:sz w:val="20"/>
          <w:szCs w:val="20"/>
        </w:rPr>
      </w:pPr>
      <w:r w:rsidRPr="00046BC5">
        <w:rPr>
          <w:sz w:val="20"/>
          <w:szCs w:val="20"/>
        </w:rPr>
        <w:t xml:space="preserve">Additional information about the PECT test can be found at:  </w:t>
      </w:r>
      <w:hyperlink r:id="rId12" w:history="1">
        <w:r w:rsidRPr="00046BC5">
          <w:rPr>
            <w:rStyle w:val="Hyperlink"/>
            <w:rFonts w:ascii="Arial" w:hAnsi="Arial" w:cs="Arial"/>
            <w:sz w:val="20"/>
            <w:szCs w:val="20"/>
          </w:rPr>
          <w:t>www.pa.nesinc.com/</w:t>
        </w:r>
      </w:hyperlink>
    </w:p>
    <w:p w14:paraId="555D1330" w14:textId="527AED93" w:rsidR="00036E97" w:rsidRPr="00046BC5" w:rsidRDefault="00391993" w:rsidP="00176895">
      <w:pPr>
        <w:pStyle w:val="NoSpacing"/>
        <w:rPr>
          <w:sz w:val="20"/>
          <w:szCs w:val="20"/>
        </w:rPr>
      </w:pPr>
      <w:r w:rsidRPr="00046BC5">
        <w:rPr>
          <w:sz w:val="20"/>
          <w:szCs w:val="20"/>
        </w:rPr>
        <w:t xml:space="preserve">I strongly suggest you familiarize yourself with the modules, objectives and practice test.  The PECT tests are comprehensive exams that will ask that you draw upon content knowledge, pedagogy and age appropriate teaching practices and content.  Therefore, it is important to be aware of these tests early and prepare throughout your coursework.  </w:t>
      </w:r>
    </w:p>
    <w:p w14:paraId="6EB6047B" w14:textId="77777777" w:rsidR="00036E97" w:rsidRPr="00046BC5" w:rsidRDefault="00036E97" w:rsidP="00B95742">
      <w:pPr>
        <w:pStyle w:val="NoSpacing"/>
        <w:jc w:val="center"/>
        <w:rPr>
          <w:b/>
          <w:sz w:val="20"/>
          <w:szCs w:val="20"/>
        </w:rPr>
      </w:pPr>
    </w:p>
    <w:p w14:paraId="4F7EA6A7" w14:textId="77777777" w:rsidR="00B95742" w:rsidRPr="00046BC5" w:rsidRDefault="00B95742" w:rsidP="00544147">
      <w:pPr>
        <w:pStyle w:val="NoSpacing"/>
        <w:jc w:val="center"/>
        <w:outlineLvl w:val="0"/>
        <w:rPr>
          <w:b/>
          <w:sz w:val="20"/>
          <w:szCs w:val="20"/>
        </w:rPr>
      </w:pPr>
      <w:r w:rsidRPr="00046BC5">
        <w:rPr>
          <w:b/>
          <w:sz w:val="20"/>
          <w:szCs w:val="20"/>
        </w:rPr>
        <w:t>Major Course Assignments/Assessments</w:t>
      </w:r>
    </w:p>
    <w:p w14:paraId="48CC40F0" w14:textId="77777777" w:rsidR="00B95742" w:rsidRPr="00046BC5" w:rsidRDefault="00B95742" w:rsidP="00B95742">
      <w:pPr>
        <w:pStyle w:val="NoSpacing"/>
        <w:jc w:val="center"/>
        <w:rPr>
          <w:b/>
          <w:sz w:val="20"/>
          <w:szCs w:val="20"/>
        </w:rPr>
      </w:pPr>
    </w:p>
    <w:tbl>
      <w:tblPr>
        <w:tblStyle w:val="TableGrid"/>
        <w:tblW w:w="0" w:type="auto"/>
        <w:tblLook w:val="04A0" w:firstRow="1" w:lastRow="0" w:firstColumn="1" w:lastColumn="0" w:noHBand="0" w:noVBand="1"/>
      </w:tblPr>
      <w:tblGrid>
        <w:gridCol w:w="5644"/>
        <w:gridCol w:w="3706"/>
      </w:tblGrid>
      <w:tr w:rsidR="00B95742" w:rsidRPr="00046BC5" w14:paraId="5EFAC605" w14:textId="77777777" w:rsidTr="1E0B5369">
        <w:tc>
          <w:tcPr>
            <w:tcW w:w="5778" w:type="dxa"/>
          </w:tcPr>
          <w:p w14:paraId="5EE42315" w14:textId="77777777" w:rsidR="00B95742" w:rsidRPr="00046BC5" w:rsidRDefault="00B95742" w:rsidP="00B95742">
            <w:pPr>
              <w:pStyle w:val="NoSpacing"/>
              <w:jc w:val="center"/>
              <w:rPr>
                <w:b/>
                <w:sz w:val="20"/>
                <w:szCs w:val="20"/>
              </w:rPr>
            </w:pPr>
            <w:r w:rsidRPr="00046BC5">
              <w:rPr>
                <w:b/>
                <w:sz w:val="20"/>
                <w:szCs w:val="20"/>
              </w:rPr>
              <w:t>Assignment/Assessment</w:t>
            </w:r>
          </w:p>
        </w:tc>
        <w:tc>
          <w:tcPr>
            <w:tcW w:w="3798" w:type="dxa"/>
          </w:tcPr>
          <w:p w14:paraId="7122CC0B" w14:textId="77777777" w:rsidR="00B95742" w:rsidRPr="00046BC5" w:rsidRDefault="00B95742" w:rsidP="00B95742">
            <w:pPr>
              <w:pStyle w:val="NoSpacing"/>
              <w:jc w:val="center"/>
              <w:rPr>
                <w:b/>
                <w:sz w:val="20"/>
                <w:szCs w:val="20"/>
              </w:rPr>
            </w:pPr>
            <w:r w:rsidRPr="00046BC5">
              <w:rPr>
                <w:b/>
                <w:sz w:val="20"/>
                <w:szCs w:val="20"/>
              </w:rPr>
              <w:t>Competencies addressed</w:t>
            </w:r>
          </w:p>
        </w:tc>
      </w:tr>
      <w:tr w:rsidR="00B95742" w:rsidRPr="00046BC5" w14:paraId="520022EA" w14:textId="77777777" w:rsidTr="1E0B5369">
        <w:tc>
          <w:tcPr>
            <w:tcW w:w="5778" w:type="dxa"/>
          </w:tcPr>
          <w:p w14:paraId="558B89C1" w14:textId="77777777" w:rsidR="00B95742" w:rsidRPr="00046BC5" w:rsidRDefault="00B95742" w:rsidP="00B95742">
            <w:pPr>
              <w:pStyle w:val="NoSpacing"/>
              <w:rPr>
                <w:b/>
                <w:sz w:val="20"/>
                <w:szCs w:val="20"/>
              </w:rPr>
            </w:pPr>
            <w:r w:rsidRPr="00046BC5">
              <w:rPr>
                <w:b/>
                <w:sz w:val="20"/>
                <w:szCs w:val="20"/>
              </w:rPr>
              <w:t>Midterm Exam</w:t>
            </w:r>
          </w:p>
          <w:p w14:paraId="65308614" w14:textId="77777777" w:rsidR="00B95742" w:rsidRPr="00046BC5" w:rsidRDefault="00B95742" w:rsidP="00B95742">
            <w:pPr>
              <w:pStyle w:val="NoSpacing"/>
              <w:rPr>
                <w:sz w:val="20"/>
                <w:szCs w:val="20"/>
              </w:rPr>
            </w:pPr>
            <w:r w:rsidRPr="00046BC5">
              <w:rPr>
                <w:sz w:val="20"/>
                <w:szCs w:val="20"/>
              </w:rPr>
              <w:t xml:space="preserve">The Midterm Exam will include </w:t>
            </w:r>
            <w:r w:rsidR="00F979C3" w:rsidRPr="00046BC5">
              <w:rPr>
                <w:sz w:val="20"/>
                <w:szCs w:val="20"/>
              </w:rPr>
              <w:t>both open ended and multiple choice questions that assess students’ understanding of early literacy skills and development.</w:t>
            </w:r>
          </w:p>
          <w:p w14:paraId="1194ACB9" w14:textId="77777777" w:rsidR="00F979C3" w:rsidRPr="00046BC5" w:rsidRDefault="00F979C3" w:rsidP="00B95742">
            <w:pPr>
              <w:pStyle w:val="NoSpacing"/>
              <w:rPr>
                <w:sz w:val="20"/>
                <w:szCs w:val="20"/>
              </w:rPr>
            </w:pPr>
          </w:p>
          <w:p w14:paraId="0FB2E790" w14:textId="77777777" w:rsidR="00B95742" w:rsidRPr="00046BC5" w:rsidRDefault="00B95742" w:rsidP="00B95742">
            <w:pPr>
              <w:pStyle w:val="NoSpacing"/>
              <w:rPr>
                <w:sz w:val="20"/>
                <w:szCs w:val="20"/>
              </w:rPr>
            </w:pPr>
            <w:r w:rsidRPr="00046BC5">
              <w:rPr>
                <w:sz w:val="20"/>
                <w:szCs w:val="20"/>
              </w:rPr>
              <w:t xml:space="preserve">The exam will also assess candidates’ knowledge of terms and concepts related to emergent literacy, language development, phonological processing, and phonics, as well as pedagogical approaches for supporting students in developing those skills.  </w:t>
            </w:r>
          </w:p>
          <w:p w14:paraId="5D6A352F" w14:textId="77777777" w:rsidR="00992E47" w:rsidRPr="00046BC5" w:rsidRDefault="00992E47" w:rsidP="00B95742">
            <w:pPr>
              <w:pStyle w:val="NoSpacing"/>
              <w:rPr>
                <w:sz w:val="20"/>
                <w:szCs w:val="20"/>
              </w:rPr>
            </w:pPr>
          </w:p>
        </w:tc>
        <w:tc>
          <w:tcPr>
            <w:tcW w:w="3798" w:type="dxa"/>
          </w:tcPr>
          <w:p w14:paraId="320DAF05" w14:textId="66844C12" w:rsidR="00D035EC" w:rsidRPr="00046BC5" w:rsidRDefault="00E42210" w:rsidP="00064F46">
            <w:pPr>
              <w:pStyle w:val="NoSpacing"/>
              <w:rPr>
                <w:sz w:val="20"/>
                <w:szCs w:val="20"/>
              </w:rPr>
            </w:pPr>
            <w:r w:rsidRPr="00046BC5">
              <w:rPr>
                <w:rFonts w:ascii="Times New Roman" w:hAnsi="Times New Roman" w:cs="Times New Roman"/>
                <w:sz w:val="20"/>
                <w:szCs w:val="20"/>
              </w:rPr>
              <w:t>I.B.2 a-c</w:t>
            </w:r>
          </w:p>
        </w:tc>
      </w:tr>
      <w:tr w:rsidR="00B95742" w:rsidRPr="00046BC5" w14:paraId="76AE04DF" w14:textId="77777777" w:rsidTr="1E0B5369">
        <w:tc>
          <w:tcPr>
            <w:tcW w:w="5778" w:type="dxa"/>
          </w:tcPr>
          <w:p w14:paraId="46643F55" w14:textId="77777777" w:rsidR="00B95742" w:rsidRPr="00046BC5" w:rsidRDefault="00D035EC" w:rsidP="00D035EC">
            <w:pPr>
              <w:pStyle w:val="NoSpacing"/>
              <w:rPr>
                <w:b/>
                <w:sz w:val="20"/>
                <w:szCs w:val="20"/>
              </w:rPr>
            </w:pPr>
            <w:r w:rsidRPr="00046BC5">
              <w:rPr>
                <w:b/>
                <w:sz w:val="20"/>
                <w:szCs w:val="20"/>
              </w:rPr>
              <w:t>Assessment Project</w:t>
            </w:r>
            <w:r w:rsidR="009203C2" w:rsidRPr="00046BC5">
              <w:rPr>
                <w:b/>
                <w:sz w:val="20"/>
                <w:szCs w:val="20"/>
              </w:rPr>
              <w:t xml:space="preserve">   30 points</w:t>
            </w:r>
          </w:p>
          <w:p w14:paraId="0EDE6AE3" w14:textId="77777777" w:rsidR="00D035EC" w:rsidRPr="00046BC5" w:rsidRDefault="00D035EC" w:rsidP="00D035EC">
            <w:pPr>
              <w:pStyle w:val="NoSpacing"/>
              <w:rPr>
                <w:sz w:val="20"/>
                <w:szCs w:val="20"/>
              </w:rPr>
            </w:pPr>
            <w:r w:rsidRPr="00046BC5">
              <w:rPr>
                <w:sz w:val="20"/>
                <w:szCs w:val="20"/>
              </w:rPr>
              <w:t>Teache</w:t>
            </w:r>
            <w:r w:rsidR="00D66A50" w:rsidRPr="00046BC5">
              <w:rPr>
                <w:sz w:val="20"/>
                <w:szCs w:val="20"/>
              </w:rPr>
              <w:t>r candidates</w:t>
            </w:r>
            <w:r w:rsidRPr="00046BC5">
              <w:rPr>
                <w:sz w:val="20"/>
                <w:szCs w:val="20"/>
              </w:rPr>
              <w:t xml:space="preserve"> analyze a battery of early literacy assessments and prepare a report to describe</w:t>
            </w:r>
            <w:r w:rsidR="00D66A50" w:rsidRPr="00046BC5">
              <w:rPr>
                <w:sz w:val="20"/>
                <w:szCs w:val="20"/>
              </w:rPr>
              <w:t xml:space="preserve"> the</w:t>
            </w:r>
            <w:r w:rsidRPr="00046BC5">
              <w:rPr>
                <w:sz w:val="20"/>
                <w:szCs w:val="20"/>
              </w:rPr>
              <w:t xml:space="preserve"> </w:t>
            </w:r>
            <w:r w:rsidR="00E56991" w:rsidRPr="00046BC5">
              <w:rPr>
                <w:sz w:val="20"/>
                <w:szCs w:val="20"/>
              </w:rPr>
              <w:t xml:space="preserve">kindergarten </w:t>
            </w:r>
            <w:r w:rsidRPr="00046BC5">
              <w:rPr>
                <w:sz w:val="20"/>
                <w:szCs w:val="20"/>
              </w:rPr>
              <w:t xml:space="preserve">student’s strengths and weaknesses related to phonemic awareness, concepts of print, decoding, and spelling.  </w:t>
            </w:r>
          </w:p>
          <w:p w14:paraId="05B73320" w14:textId="77777777" w:rsidR="00D035EC" w:rsidRPr="00046BC5" w:rsidRDefault="00D035EC" w:rsidP="00D035EC">
            <w:pPr>
              <w:pStyle w:val="NoSpacing"/>
              <w:rPr>
                <w:sz w:val="20"/>
                <w:szCs w:val="20"/>
              </w:rPr>
            </w:pPr>
          </w:p>
          <w:p w14:paraId="60310FFD" w14:textId="77777777" w:rsidR="00D035EC" w:rsidRPr="00046BC5" w:rsidRDefault="00D035EC" w:rsidP="00D035EC">
            <w:pPr>
              <w:pStyle w:val="NoSpacing"/>
              <w:rPr>
                <w:sz w:val="20"/>
                <w:szCs w:val="20"/>
              </w:rPr>
            </w:pPr>
          </w:p>
          <w:p w14:paraId="553F540C" w14:textId="77777777" w:rsidR="00D035EC" w:rsidRPr="00046BC5" w:rsidRDefault="00D035EC" w:rsidP="00D035EC">
            <w:pPr>
              <w:pStyle w:val="NoSpacing"/>
              <w:rPr>
                <w:sz w:val="20"/>
                <w:szCs w:val="20"/>
              </w:rPr>
            </w:pPr>
          </w:p>
        </w:tc>
        <w:tc>
          <w:tcPr>
            <w:tcW w:w="3798" w:type="dxa"/>
          </w:tcPr>
          <w:p w14:paraId="3E833067" w14:textId="22D0FEA4" w:rsidR="00E42210" w:rsidRPr="00046BC5" w:rsidRDefault="00E42210" w:rsidP="00E42210">
            <w:pPr>
              <w:rPr>
                <w:sz w:val="20"/>
                <w:szCs w:val="20"/>
              </w:rPr>
            </w:pPr>
            <w:r w:rsidRPr="00046BC5">
              <w:rPr>
                <w:sz w:val="20"/>
                <w:szCs w:val="20"/>
              </w:rPr>
              <w:t>I.B.1; III.B.; V.C.; V.S.</w:t>
            </w:r>
          </w:p>
          <w:p w14:paraId="798822DA" w14:textId="4ECC3B0E" w:rsidR="00B95742" w:rsidRPr="00046BC5" w:rsidRDefault="00B95742" w:rsidP="00D035EC">
            <w:pPr>
              <w:pStyle w:val="NoSpacing"/>
              <w:rPr>
                <w:sz w:val="20"/>
                <w:szCs w:val="20"/>
              </w:rPr>
            </w:pPr>
          </w:p>
        </w:tc>
      </w:tr>
      <w:tr w:rsidR="00B64B20" w:rsidRPr="00046BC5" w14:paraId="489E6963" w14:textId="77777777" w:rsidTr="1E0B5369">
        <w:tc>
          <w:tcPr>
            <w:tcW w:w="5778" w:type="dxa"/>
          </w:tcPr>
          <w:p w14:paraId="39C907D4" w14:textId="77777777" w:rsidR="00B64B20" w:rsidRPr="00046BC5" w:rsidRDefault="00B64B20" w:rsidP="00D035EC">
            <w:pPr>
              <w:pStyle w:val="NoSpacing"/>
              <w:rPr>
                <w:b/>
                <w:sz w:val="20"/>
                <w:szCs w:val="20"/>
              </w:rPr>
            </w:pPr>
            <w:r w:rsidRPr="00046BC5">
              <w:rPr>
                <w:b/>
                <w:sz w:val="20"/>
                <w:szCs w:val="20"/>
              </w:rPr>
              <w:t>Phonological Awareness Lesson Plan Simulation  5pts.</w:t>
            </w:r>
          </w:p>
          <w:p w14:paraId="6FFF675D" w14:textId="703E170C" w:rsidR="00B64B20" w:rsidRPr="00046BC5" w:rsidRDefault="00B64B20" w:rsidP="00D035EC">
            <w:pPr>
              <w:pStyle w:val="NoSpacing"/>
              <w:rPr>
                <w:sz w:val="20"/>
                <w:szCs w:val="20"/>
              </w:rPr>
            </w:pPr>
            <w:r w:rsidRPr="00046BC5">
              <w:rPr>
                <w:sz w:val="20"/>
                <w:szCs w:val="20"/>
              </w:rPr>
              <w:t xml:space="preserve">Teacher candidates will participate in an online simulation to support lesson plan writing. </w:t>
            </w:r>
          </w:p>
        </w:tc>
        <w:tc>
          <w:tcPr>
            <w:tcW w:w="3798" w:type="dxa"/>
          </w:tcPr>
          <w:p w14:paraId="4EE4C792" w14:textId="77777777" w:rsidR="00B64B20" w:rsidRPr="00046BC5" w:rsidRDefault="00B64B20" w:rsidP="00B64B20">
            <w:pPr>
              <w:rPr>
                <w:sz w:val="20"/>
                <w:szCs w:val="20"/>
              </w:rPr>
            </w:pPr>
            <w:r w:rsidRPr="00046BC5">
              <w:rPr>
                <w:sz w:val="20"/>
                <w:szCs w:val="20"/>
              </w:rPr>
              <w:t>I.A.1 b-e, h; I.B.1; I.B.2 a-c ; I.B.5 a-h; V.B.; V.I.; V.P.; V.T.</w:t>
            </w:r>
          </w:p>
          <w:p w14:paraId="342D4AE1" w14:textId="77777777" w:rsidR="00B64B20" w:rsidRPr="00046BC5" w:rsidRDefault="00B64B20" w:rsidP="00E42210">
            <w:pPr>
              <w:rPr>
                <w:sz w:val="20"/>
                <w:szCs w:val="20"/>
              </w:rPr>
            </w:pPr>
          </w:p>
        </w:tc>
      </w:tr>
      <w:tr w:rsidR="00992E47" w:rsidRPr="00046BC5" w14:paraId="42CED947" w14:textId="77777777" w:rsidTr="1E0B5369">
        <w:tc>
          <w:tcPr>
            <w:tcW w:w="5778" w:type="dxa"/>
          </w:tcPr>
          <w:p w14:paraId="0CFDCCA3" w14:textId="26B8F1E2" w:rsidR="00992E47" w:rsidRPr="00046BC5" w:rsidRDefault="00992E47" w:rsidP="00D035EC">
            <w:pPr>
              <w:pStyle w:val="NoSpacing"/>
              <w:rPr>
                <w:b/>
                <w:sz w:val="20"/>
                <w:szCs w:val="20"/>
              </w:rPr>
            </w:pPr>
            <w:r w:rsidRPr="00046BC5">
              <w:rPr>
                <w:b/>
                <w:sz w:val="20"/>
                <w:szCs w:val="20"/>
              </w:rPr>
              <w:t xml:space="preserve">Phonological Awareness </w:t>
            </w:r>
            <w:r w:rsidR="00DF78B4" w:rsidRPr="00046BC5">
              <w:rPr>
                <w:b/>
                <w:sz w:val="20"/>
                <w:szCs w:val="20"/>
              </w:rPr>
              <w:t xml:space="preserve">Lesson </w:t>
            </w:r>
            <w:r w:rsidR="00FE4521" w:rsidRPr="00046BC5">
              <w:rPr>
                <w:b/>
                <w:sz w:val="20"/>
                <w:szCs w:val="20"/>
              </w:rPr>
              <w:t>Plan</w:t>
            </w:r>
            <w:r w:rsidR="00DF78B4" w:rsidRPr="00046BC5">
              <w:rPr>
                <w:b/>
                <w:sz w:val="20"/>
                <w:szCs w:val="20"/>
              </w:rPr>
              <w:t>s</w:t>
            </w:r>
            <w:r w:rsidR="009378E8" w:rsidRPr="00046BC5">
              <w:rPr>
                <w:b/>
                <w:sz w:val="20"/>
                <w:szCs w:val="20"/>
              </w:rPr>
              <w:t xml:space="preserve">   3</w:t>
            </w:r>
            <w:r w:rsidR="00513C60" w:rsidRPr="00046BC5">
              <w:rPr>
                <w:b/>
                <w:sz w:val="20"/>
                <w:szCs w:val="20"/>
              </w:rPr>
              <w:t>5 pts.</w:t>
            </w:r>
          </w:p>
          <w:p w14:paraId="7FA032CC" w14:textId="3BF53E92" w:rsidR="00992E47" w:rsidRPr="00046BC5" w:rsidRDefault="00992E47" w:rsidP="00361866">
            <w:pPr>
              <w:pStyle w:val="NoSpacing"/>
              <w:rPr>
                <w:sz w:val="20"/>
                <w:szCs w:val="20"/>
              </w:rPr>
            </w:pPr>
            <w:r w:rsidRPr="00046BC5">
              <w:rPr>
                <w:sz w:val="20"/>
                <w:szCs w:val="20"/>
              </w:rPr>
              <w:t>T</w:t>
            </w:r>
            <w:r w:rsidR="00131EA4" w:rsidRPr="00046BC5">
              <w:rPr>
                <w:sz w:val="20"/>
                <w:szCs w:val="20"/>
              </w:rPr>
              <w:t>eacher candidates will develop two</w:t>
            </w:r>
            <w:r w:rsidRPr="00046BC5">
              <w:rPr>
                <w:sz w:val="20"/>
                <w:szCs w:val="20"/>
              </w:rPr>
              <w:t xml:space="preserve"> phonological awareness lesson</w:t>
            </w:r>
            <w:r w:rsidR="00131EA4" w:rsidRPr="00046BC5">
              <w:rPr>
                <w:sz w:val="20"/>
                <w:szCs w:val="20"/>
              </w:rPr>
              <w:t>s</w:t>
            </w:r>
            <w:r w:rsidRPr="00046BC5">
              <w:rPr>
                <w:sz w:val="20"/>
                <w:szCs w:val="20"/>
              </w:rPr>
              <w:t xml:space="preserve"> to use with students in </w:t>
            </w:r>
            <w:r w:rsidR="00131EA4" w:rsidRPr="00046BC5">
              <w:rPr>
                <w:sz w:val="20"/>
                <w:szCs w:val="20"/>
              </w:rPr>
              <w:t xml:space="preserve">Pre-K or </w:t>
            </w:r>
            <w:r w:rsidRPr="00046BC5">
              <w:rPr>
                <w:sz w:val="20"/>
                <w:szCs w:val="20"/>
              </w:rPr>
              <w:t>Kindergarten</w:t>
            </w:r>
            <w:r w:rsidR="00131EA4" w:rsidRPr="00046BC5">
              <w:rPr>
                <w:sz w:val="20"/>
                <w:szCs w:val="20"/>
              </w:rPr>
              <w:t xml:space="preserve">.  The enacted lesson plan will include a reflection. </w:t>
            </w:r>
          </w:p>
        </w:tc>
        <w:tc>
          <w:tcPr>
            <w:tcW w:w="3798" w:type="dxa"/>
          </w:tcPr>
          <w:p w14:paraId="5399634C" w14:textId="1AAB0D65" w:rsidR="00E42210" w:rsidRPr="00046BC5" w:rsidRDefault="00E42210" w:rsidP="00E42210">
            <w:pPr>
              <w:rPr>
                <w:sz w:val="20"/>
                <w:szCs w:val="20"/>
              </w:rPr>
            </w:pPr>
            <w:r w:rsidRPr="00046BC5">
              <w:rPr>
                <w:sz w:val="20"/>
                <w:szCs w:val="20"/>
              </w:rPr>
              <w:t>I.A.1 b-e, h; I.B.1; I.B.2 a-c ; I.B.5 a-h; V.B.; V.I.; V.P.; V.T.</w:t>
            </w:r>
          </w:p>
          <w:p w14:paraId="436C2072" w14:textId="3E015151" w:rsidR="00E42210" w:rsidRPr="00046BC5" w:rsidRDefault="00E42210" w:rsidP="00E42210">
            <w:pPr>
              <w:rPr>
                <w:sz w:val="20"/>
                <w:szCs w:val="20"/>
              </w:rPr>
            </w:pPr>
          </w:p>
          <w:p w14:paraId="22481809" w14:textId="35DBDD79" w:rsidR="00992E47" w:rsidRPr="00046BC5" w:rsidRDefault="00992E47" w:rsidP="00D035EC">
            <w:pPr>
              <w:pStyle w:val="NoSpacing"/>
              <w:rPr>
                <w:b/>
                <w:sz w:val="20"/>
                <w:szCs w:val="20"/>
              </w:rPr>
            </w:pPr>
          </w:p>
        </w:tc>
      </w:tr>
      <w:tr w:rsidR="00361866" w:rsidRPr="00046BC5" w14:paraId="7D2F8DF6" w14:textId="77777777" w:rsidTr="1E0B5369">
        <w:tc>
          <w:tcPr>
            <w:tcW w:w="5778" w:type="dxa"/>
          </w:tcPr>
          <w:p w14:paraId="246617D8" w14:textId="6FDE976E" w:rsidR="00361866" w:rsidRPr="00046BC5" w:rsidRDefault="005D6F46" w:rsidP="00D035EC">
            <w:pPr>
              <w:pStyle w:val="NoSpacing"/>
              <w:rPr>
                <w:b/>
                <w:sz w:val="20"/>
                <w:szCs w:val="20"/>
              </w:rPr>
            </w:pPr>
            <w:r w:rsidRPr="00046BC5">
              <w:rPr>
                <w:b/>
                <w:sz w:val="20"/>
                <w:szCs w:val="20"/>
              </w:rPr>
              <w:t>Phonics Le</w:t>
            </w:r>
            <w:r w:rsidR="00F17FDE" w:rsidRPr="00046BC5">
              <w:rPr>
                <w:b/>
                <w:sz w:val="20"/>
                <w:szCs w:val="20"/>
              </w:rPr>
              <w:t>sson Plan 30</w:t>
            </w:r>
            <w:r w:rsidR="00361866" w:rsidRPr="00046BC5">
              <w:rPr>
                <w:b/>
                <w:sz w:val="20"/>
                <w:szCs w:val="20"/>
              </w:rPr>
              <w:t xml:space="preserve"> pts.</w:t>
            </w:r>
          </w:p>
          <w:p w14:paraId="5F3DC34F" w14:textId="7A943D3B" w:rsidR="00361866" w:rsidRPr="00046BC5" w:rsidRDefault="00F17FDE" w:rsidP="00D035EC">
            <w:pPr>
              <w:pStyle w:val="NoSpacing"/>
              <w:rPr>
                <w:sz w:val="20"/>
                <w:szCs w:val="20"/>
              </w:rPr>
            </w:pPr>
            <w:r w:rsidRPr="00046BC5">
              <w:rPr>
                <w:sz w:val="20"/>
                <w:szCs w:val="20"/>
              </w:rPr>
              <w:t xml:space="preserve">Teacher candidates will develop a set of three phonics lesson plans that introduces one letter or a team of letters and the corresponding sound for students in Kindergarten and two follow-up lessons that review the letter(s) </w:t>
            </w:r>
            <w:r w:rsidR="00D6270E" w:rsidRPr="00046BC5">
              <w:rPr>
                <w:sz w:val="20"/>
                <w:szCs w:val="20"/>
              </w:rPr>
              <w:t>and sound.  These</w:t>
            </w:r>
            <w:r w:rsidRPr="00046BC5">
              <w:rPr>
                <w:sz w:val="20"/>
                <w:szCs w:val="20"/>
              </w:rPr>
              <w:t xml:space="preserve"> lesso</w:t>
            </w:r>
            <w:r w:rsidR="00D6270E" w:rsidRPr="00046BC5">
              <w:rPr>
                <w:sz w:val="20"/>
                <w:szCs w:val="20"/>
              </w:rPr>
              <w:t>ns</w:t>
            </w:r>
            <w:r w:rsidRPr="00046BC5">
              <w:rPr>
                <w:sz w:val="20"/>
                <w:szCs w:val="20"/>
              </w:rPr>
              <w:t xml:space="preserve"> will follow the suggestions in Beck’s book.</w:t>
            </w:r>
          </w:p>
        </w:tc>
        <w:tc>
          <w:tcPr>
            <w:tcW w:w="3798" w:type="dxa"/>
          </w:tcPr>
          <w:p w14:paraId="41F3B8B2" w14:textId="017E3A6F" w:rsidR="00E42210" w:rsidRPr="00046BC5" w:rsidRDefault="00E42210" w:rsidP="00E42210">
            <w:pPr>
              <w:rPr>
                <w:sz w:val="20"/>
                <w:szCs w:val="20"/>
              </w:rPr>
            </w:pPr>
            <w:r w:rsidRPr="00046BC5">
              <w:rPr>
                <w:sz w:val="20"/>
                <w:szCs w:val="20"/>
              </w:rPr>
              <w:t>I.A.1 b-e, h; I.B.1; I.B.2 a-c; I.B.5 a-h; V.B.; V.I.; V.P.; V.T.</w:t>
            </w:r>
          </w:p>
          <w:p w14:paraId="26259F71" w14:textId="6E83662D" w:rsidR="00E42210" w:rsidRPr="00046BC5" w:rsidRDefault="00E42210" w:rsidP="00E42210">
            <w:pPr>
              <w:rPr>
                <w:sz w:val="20"/>
                <w:szCs w:val="20"/>
              </w:rPr>
            </w:pPr>
          </w:p>
          <w:p w14:paraId="5F7A983F" w14:textId="33329070" w:rsidR="00361866" w:rsidRPr="00046BC5" w:rsidRDefault="00361866" w:rsidP="00992E47">
            <w:pPr>
              <w:pStyle w:val="NoSpacing"/>
              <w:rPr>
                <w:b/>
                <w:sz w:val="20"/>
                <w:szCs w:val="20"/>
              </w:rPr>
            </w:pPr>
          </w:p>
        </w:tc>
      </w:tr>
      <w:tr w:rsidR="1E0B5369" w:rsidRPr="00046BC5" w14:paraId="0939F18A" w14:textId="77777777" w:rsidTr="00E77AA3">
        <w:tc>
          <w:tcPr>
            <w:tcW w:w="5778" w:type="dxa"/>
          </w:tcPr>
          <w:p w14:paraId="24976134" w14:textId="5BE3967D" w:rsidR="1E0B5369" w:rsidRPr="00046BC5" w:rsidRDefault="1E0B5369" w:rsidP="1E0B5369">
            <w:pPr>
              <w:pStyle w:val="NoSpacing"/>
              <w:rPr>
                <w:b/>
                <w:bCs/>
                <w:sz w:val="20"/>
                <w:szCs w:val="20"/>
              </w:rPr>
            </w:pPr>
            <w:r w:rsidRPr="00046BC5">
              <w:rPr>
                <w:b/>
                <w:bCs/>
                <w:sz w:val="20"/>
                <w:szCs w:val="20"/>
              </w:rPr>
              <w:t>Word Building Lesson Plan 15 pts.</w:t>
            </w:r>
          </w:p>
          <w:p w14:paraId="29C94780" w14:textId="23618093" w:rsidR="1E0B5369" w:rsidRPr="00046BC5" w:rsidRDefault="1E0B5369" w:rsidP="1E0B5369">
            <w:pPr>
              <w:pStyle w:val="NoSpacing"/>
              <w:rPr>
                <w:b/>
                <w:bCs/>
                <w:sz w:val="20"/>
                <w:szCs w:val="20"/>
              </w:rPr>
            </w:pPr>
            <w:r w:rsidRPr="00046BC5">
              <w:rPr>
                <w:sz w:val="20"/>
                <w:szCs w:val="20"/>
              </w:rPr>
              <w:t xml:space="preserve">Teacher candidates will develop a word building lesson plan including all relevant parts, including text.  Student will work in groups to videotape word building lessons taught to classmates.  </w:t>
            </w:r>
          </w:p>
        </w:tc>
        <w:tc>
          <w:tcPr>
            <w:tcW w:w="3798" w:type="dxa"/>
          </w:tcPr>
          <w:p w14:paraId="6717848D" w14:textId="017E3A6F" w:rsidR="1E0B5369" w:rsidRPr="00046BC5" w:rsidRDefault="1E0B5369" w:rsidP="1E0B5369">
            <w:pPr>
              <w:rPr>
                <w:sz w:val="20"/>
                <w:szCs w:val="20"/>
              </w:rPr>
            </w:pPr>
            <w:r w:rsidRPr="00046BC5">
              <w:rPr>
                <w:sz w:val="20"/>
                <w:szCs w:val="20"/>
              </w:rPr>
              <w:t>I.A.1 b-e, h; I.B.1; I.B.2 a-c; I.B.5 a-h; V.B.; V.I.; V.P.; V.T.</w:t>
            </w:r>
          </w:p>
          <w:p w14:paraId="35FE902D" w14:textId="1F97FB29" w:rsidR="1E0B5369" w:rsidRPr="00046BC5" w:rsidRDefault="1E0B5369" w:rsidP="1E0B5369">
            <w:pPr>
              <w:rPr>
                <w:sz w:val="20"/>
                <w:szCs w:val="20"/>
              </w:rPr>
            </w:pPr>
          </w:p>
        </w:tc>
      </w:tr>
      <w:tr w:rsidR="00B95742" w:rsidRPr="00046BC5" w14:paraId="35DCED00" w14:textId="77777777" w:rsidTr="1E0B5369">
        <w:tc>
          <w:tcPr>
            <w:tcW w:w="5778" w:type="dxa"/>
          </w:tcPr>
          <w:p w14:paraId="147241A0" w14:textId="77777777" w:rsidR="00B95742" w:rsidRPr="00046BC5" w:rsidRDefault="00D035EC" w:rsidP="00D035EC">
            <w:pPr>
              <w:pStyle w:val="NoSpacing"/>
              <w:rPr>
                <w:b/>
                <w:sz w:val="20"/>
                <w:szCs w:val="20"/>
              </w:rPr>
            </w:pPr>
            <w:r w:rsidRPr="00046BC5">
              <w:rPr>
                <w:b/>
                <w:sz w:val="20"/>
                <w:szCs w:val="20"/>
              </w:rPr>
              <w:t>Read Aloud Discussion Plan</w:t>
            </w:r>
            <w:r w:rsidR="00513C60" w:rsidRPr="00046BC5">
              <w:rPr>
                <w:b/>
                <w:sz w:val="20"/>
                <w:szCs w:val="20"/>
              </w:rPr>
              <w:t xml:space="preserve">  20 pts.</w:t>
            </w:r>
          </w:p>
          <w:p w14:paraId="7E4C5FE0" w14:textId="77777777" w:rsidR="00D035EC" w:rsidRPr="00046BC5" w:rsidRDefault="00D035EC" w:rsidP="00D035EC">
            <w:pPr>
              <w:pStyle w:val="NoSpacing"/>
              <w:rPr>
                <w:sz w:val="20"/>
                <w:szCs w:val="20"/>
              </w:rPr>
            </w:pPr>
            <w:r w:rsidRPr="00046BC5">
              <w:rPr>
                <w:sz w:val="20"/>
                <w:szCs w:val="20"/>
              </w:rPr>
              <w:t>Teacher candidates will develop a discussion plan for a read aloud book and select vocabulary from the book to teach.</w:t>
            </w:r>
          </w:p>
        </w:tc>
        <w:tc>
          <w:tcPr>
            <w:tcW w:w="3798" w:type="dxa"/>
          </w:tcPr>
          <w:p w14:paraId="578398A2" w14:textId="74D198F3" w:rsidR="00E42210" w:rsidRPr="00046BC5" w:rsidRDefault="00E42210" w:rsidP="00E42210">
            <w:pPr>
              <w:rPr>
                <w:sz w:val="20"/>
                <w:szCs w:val="20"/>
              </w:rPr>
            </w:pPr>
            <w:r w:rsidRPr="00046BC5">
              <w:rPr>
                <w:sz w:val="20"/>
                <w:szCs w:val="20"/>
              </w:rPr>
              <w:t>I.A.1 b-e, h; I.B.1; I.B.2 a-c; I.B.3 a-k; I.B.5 a-h; V.B.; V.I.; V.P.; V.T.</w:t>
            </w:r>
          </w:p>
          <w:p w14:paraId="0C62665B" w14:textId="70F3E420" w:rsidR="00E42210" w:rsidRPr="00046BC5" w:rsidRDefault="00E42210" w:rsidP="00E42210">
            <w:pPr>
              <w:rPr>
                <w:sz w:val="20"/>
                <w:szCs w:val="20"/>
              </w:rPr>
            </w:pPr>
          </w:p>
          <w:p w14:paraId="458FB9EF" w14:textId="2204F4DD" w:rsidR="00D035EC" w:rsidRPr="00046BC5" w:rsidRDefault="00D035EC" w:rsidP="00D035EC">
            <w:pPr>
              <w:pStyle w:val="NoSpacing"/>
              <w:rPr>
                <w:sz w:val="20"/>
                <w:szCs w:val="20"/>
              </w:rPr>
            </w:pPr>
          </w:p>
        </w:tc>
      </w:tr>
      <w:tr w:rsidR="00092FE2" w:rsidRPr="00046BC5" w14:paraId="78E39038" w14:textId="77777777" w:rsidTr="1E0B5369">
        <w:tc>
          <w:tcPr>
            <w:tcW w:w="5778" w:type="dxa"/>
          </w:tcPr>
          <w:p w14:paraId="6B1269B4" w14:textId="71222441" w:rsidR="00092FE2" w:rsidRPr="00046BC5" w:rsidRDefault="00092FE2" w:rsidP="00092FE2">
            <w:pPr>
              <w:pStyle w:val="NoSpacing"/>
              <w:rPr>
                <w:b/>
                <w:sz w:val="20"/>
                <w:szCs w:val="20"/>
              </w:rPr>
            </w:pPr>
            <w:r w:rsidRPr="00046BC5">
              <w:rPr>
                <w:b/>
                <w:sz w:val="20"/>
                <w:szCs w:val="20"/>
              </w:rPr>
              <w:lastRenderedPageBreak/>
              <w:t xml:space="preserve">Differentiation </w:t>
            </w:r>
            <w:r w:rsidR="0077719E" w:rsidRPr="00046BC5">
              <w:rPr>
                <w:b/>
                <w:sz w:val="20"/>
                <w:szCs w:val="20"/>
              </w:rPr>
              <w:t xml:space="preserve">Assignment  </w:t>
            </w:r>
            <w:r w:rsidRPr="00046BC5">
              <w:rPr>
                <w:b/>
                <w:sz w:val="20"/>
                <w:szCs w:val="20"/>
              </w:rPr>
              <w:t xml:space="preserve">5 pts.  </w:t>
            </w:r>
          </w:p>
          <w:p w14:paraId="6954FF12" w14:textId="45D5BC76" w:rsidR="00092FE2" w:rsidRPr="00046BC5" w:rsidRDefault="00092FE2" w:rsidP="00D035EC">
            <w:pPr>
              <w:pStyle w:val="NoSpacing"/>
              <w:rPr>
                <w:b/>
                <w:sz w:val="20"/>
                <w:szCs w:val="20"/>
              </w:rPr>
            </w:pPr>
            <w:r w:rsidRPr="00046BC5">
              <w:rPr>
                <w:sz w:val="20"/>
                <w:szCs w:val="20"/>
              </w:rPr>
              <w:t xml:space="preserve">Teacher candidates will modify a literacy lesson plan to differentiate for various learning needs. </w:t>
            </w:r>
            <w:r w:rsidR="0077719E" w:rsidRPr="00046BC5">
              <w:rPr>
                <w:sz w:val="20"/>
                <w:szCs w:val="20"/>
              </w:rPr>
              <w:t xml:space="preserve">This assignment is completed in class and in small groups.  </w:t>
            </w:r>
            <w:r w:rsidRPr="00046BC5">
              <w:rPr>
                <w:sz w:val="20"/>
                <w:szCs w:val="20"/>
              </w:rPr>
              <w:t xml:space="preserve"> </w:t>
            </w:r>
          </w:p>
        </w:tc>
        <w:tc>
          <w:tcPr>
            <w:tcW w:w="3798" w:type="dxa"/>
          </w:tcPr>
          <w:p w14:paraId="68113988" w14:textId="77777777" w:rsidR="00092FE2" w:rsidRPr="00046BC5" w:rsidRDefault="00092FE2" w:rsidP="00092FE2">
            <w:pPr>
              <w:rPr>
                <w:sz w:val="20"/>
                <w:szCs w:val="20"/>
              </w:rPr>
            </w:pPr>
            <w:r w:rsidRPr="00046BC5">
              <w:rPr>
                <w:sz w:val="20"/>
                <w:szCs w:val="20"/>
              </w:rPr>
              <w:t>I.A.1 b-e, h; I.B.1; I.B.2 a-c; I.B.4 a-h; I.B.5 a-h; V.B.; V.I.; V.P.; V.T.</w:t>
            </w:r>
          </w:p>
          <w:p w14:paraId="7CCA531E" w14:textId="77777777" w:rsidR="00092FE2" w:rsidRPr="00046BC5" w:rsidRDefault="00092FE2" w:rsidP="00E42210">
            <w:pPr>
              <w:rPr>
                <w:sz w:val="20"/>
                <w:szCs w:val="20"/>
              </w:rPr>
            </w:pPr>
          </w:p>
        </w:tc>
      </w:tr>
      <w:tr w:rsidR="00092FE2" w:rsidRPr="00046BC5" w14:paraId="459B7476" w14:textId="77777777" w:rsidTr="1E0B5369">
        <w:trPr>
          <w:trHeight w:val="1187"/>
        </w:trPr>
        <w:tc>
          <w:tcPr>
            <w:tcW w:w="5778" w:type="dxa"/>
          </w:tcPr>
          <w:p w14:paraId="415DC2F4" w14:textId="77777777" w:rsidR="00092FE2" w:rsidRPr="00046BC5" w:rsidRDefault="00092FE2" w:rsidP="00064F46">
            <w:pPr>
              <w:pStyle w:val="NoSpacing"/>
              <w:rPr>
                <w:b/>
                <w:sz w:val="20"/>
                <w:szCs w:val="20"/>
              </w:rPr>
            </w:pPr>
            <w:r w:rsidRPr="00046BC5">
              <w:rPr>
                <w:b/>
                <w:sz w:val="20"/>
                <w:szCs w:val="20"/>
              </w:rPr>
              <w:t xml:space="preserve">Video Viewing Guide  20pts. </w:t>
            </w:r>
          </w:p>
          <w:p w14:paraId="1604647D" w14:textId="450CD51F" w:rsidR="00092FE2" w:rsidRPr="00046BC5" w:rsidRDefault="00092FE2" w:rsidP="00064F46">
            <w:pPr>
              <w:pStyle w:val="NoSpacing"/>
              <w:rPr>
                <w:b/>
                <w:sz w:val="20"/>
                <w:szCs w:val="20"/>
              </w:rPr>
            </w:pPr>
            <w:r w:rsidRPr="00046BC5">
              <w:rPr>
                <w:sz w:val="20"/>
                <w:szCs w:val="20"/>
              </w:rPr>
              <w:t xml:space="preserve">Teacher candidates will watch a documentary called, “A Tale of Two Schools” and answer guiding questions about the video.  </w:t>
            </w:r>
          </w:p>
        </w:tc>
        <w:tc>
          <w:tcPr>
            <w:tcW w:w="3798" w:type="dxa"/>
          </w:tcPr>
          <w:p w14:paraId="19F72178" w14:textId="634CECE5" w:rsidR="00092FE2" w:rsidRPr="00046BC5" w:rsidRDefault="00092FE2" w:rsidP="00E42210">
            <w:pPr>
              <w:rPr>
                <w:sz w:val="20"/>
                <w:szCs w:val="20"/>
              </w:rPr>
            </w:pPr>
            <w:r w:rsidRPr="00046BC5">
              <w:rPr>
                <w:sz w:val="20"/>
                <w:szCs w:val="20"/>
              </w:rPr>
              <w:t>I.B.1; IV.B.2</w:t>
            </w:r>
          </w:p>
          <w:p w14:paraId="418FD2EC" w14:textId="77777777" w:rsidR="00092FE2" w:rsidRPr="00046BC5" w:rsidRDefault="00092FE2" w:rsidP="00D035EC">
            <w:pPr>
              <w:pStyle w:val="NoSpacing"/>
              <w:jc w:val="both"/>
              <w:rPr>
                <w:b/>
                <w:sz w:val="20"/>
                <w:szCs w:val="20"/>
              </w:rPr>
            </w:pPr>
          </w:p>
        </w:tc>
      </w:tr>
      <w:tr w:rsidR="003E7080" w:rsidRPr="00046BC5" w14:paraId="21357857" w14:textId="77777777" w:rsidTr="1E0B5369">
        <w:trPr>
          <w:trHeight w:val="287"/>
        </w:trPr>
        <w:tc>
          <w:tcPr>
            <w:tcW w:w="5778" w:type="dxa"/>
          </w:tcPr>
          <w:p w14:paraId="1B567215" w14:textId="5E634640" w:rsidR="003E7080" w:rsidRPr="00046BC5" w:rsidRDefault="003E7080" w:rsidP="00064F46">
            <w:pPr>
              <w:pStyle w:val="NoSpacing"/>
              <w:rPr>
                <w:b/>
                <w:sz w:val="20"/>
                <w:szCs w:val="20"/>
              </w:rPr>
            </w:pPr>
            <w:r w:rsidRPr="00046BC5">
              <w:rPr>
                <w:b/>
                <w:sz w:val="20"/>
                <w:szCs w:val="20"/>
              </w:rPr>
              <w:t>Current Events 5 pts.</w:t>
            </w:r>
          </w:p>
          <w:p w14:paraId="7A4DB13B" w14:textId="4267565A" w:rsidR="003E7080" w:rsidRPr="00046BC5" w:rsidRDefault="000D382D" w:rsidP="00064F46">
            <w:pPr>
              <w:pStyle w:val="NoSpacing"/>
              <w:rPr>
                <w:sz w:val="20"/>
                <w:szCs w:val="20"/>
              </w:rPr>
            </w:pPr>
            <w:r w:rsidRPr="00046BC5">
              <w:rPr>
                <w:sz w:val="20"/>
                <w:szCs w:val="20"/>
              </w:rPr>
              <w:t xml:space="preserve">You will present a current event to the class.  The event should have some relationship to education or could impact education.  Be prepared to share the news article/issue with each member of the group, present the relationship to education and ask 1-2 discussion questions.  </w:t>
            </w:r>
            <w:r w:rsidR="00131EA4" w:rsidRPr="00046BC5">
              <w:rPr>
                <w:sz w:val="20"/>
                <w:szCs w:val="20"/>
              </w:rPr>
              <w:t xml:space="preserve">Current event and discussion questions are due the Monday before the day you present.  </w:t>
            </w:r>
            <w:r w:rsidR="007C2936">
              <w:rPr>
                <w:sz w:val="20"/>
                <w:szCs w:val="20"/>
              </w:rPr>
              <w:t xml:space="preserve">You will post the link to the current event on Canvas. </w:t>
            </w:r>
          </w:p>
        </w:tc>
        <w:tc>
          <w:tcPr>
            <w:tcW w:w="3798" w:type="dxa"/>
          </w:tcPr>
          <w:p w14:paraId="11952191" w14:textId="77777777" w:rsidR="003E7080" w:rsidRPr="00046BC5" w:rsidRDefault="003E7080" w:rsidP="00E42210">
            <w:pPr>
              <w:rPr>
                <w:sz w:val="20"/>
                <w:szCs w:val="20"/>
              </w:rPr>
            </w:pPr>
          </w:p>
        </w:tc>
      </w:tr>
      <w:tr w:rsidR="006C0928" w:rsidRPr="00046BC5" w14:paraId="2F4DAAB8" w14:textId="77777777" w:rsidTr="1E0B5369">
        <w:trPr>
          <w:trHeight w:val="287"/>
        </w:trPr>
        <w:tc>
          <w:tcPr>
            <w:tcW w:w="5778" w:type="dxa"/>
          </w:tcPr>
          <w:p w14:paraId="67F6E477" w14:textId="24AF9F58" w:rsidR="006C0928" w:rsidRDefault="006C0928" w:rsidP="00064F46">
            <w:pPr>
              <w:pStyle w:val="NoSpacing"/>
              <w:rPr>
                <w:b/>
                <w:sz w:val="20"/>
                <w:szCs w:val="20"/>
              </w:rPr>
            </w:pPr>
            <w:r>
              <w:rPr>
                <w:b/>
                <w:sz w:val="20"/>
                <w:szCs w:val="20"/>
              </w:rPr>
              <w:t>Discussion Board 1pt. each week</w:t>
            </w:r>
          </w:p>
          <w:p w14:paraId="72B2B645" w14:textId="39D051FF" w:rsidR="006C0928" w:rsidRPr="006C0928" w:rsidRDefault="006C0928" w:rsidP="00064F46">
            <w:pPr>
              <w:pStyle w:val="NoSpacing"/>
              <w:rPr>
                <w:sz w:val="20"/>
                <w:szCs w:val="20"/>
              </w:rPr>
            </w:pPr>
            <w:r>
              <w:rPr>
                <w:sz w:val="20"/>
                <w:szCs w:val="20"/>
              </w:rPr>
              <w:t xml:space="preserve">Thoughtfully respond to the posted discussion board question each asynchronous class session.  You are expected to answer the question before the next synchronous class meeting to earn the point. </w:t>
            </w:r>
          </w:p>
        </w:tc>
        <w:tc>
          <w:tcPr>
            <w:tcW w:w="3798" w:type="dxa"/>
          </w:tcPr>
          <w:p w14:paraId="4D076229" w14:textId="77777777" w:rsidR="006C0928" w:rsidRPr="00046BC5" w:rsidRDefault="006C0928" w:rsidP="00E42210">
            <w:pPr>
              <w:rPr>
                <w:sz w:val="20"/>
                <w:szCs w:val="20"/>
              </w:rPr>
            </w:pPr>
          </w:p>
        </w:tc>
      </w:tr>
    </w:tbl>
    <w:p w14:paraId="272AEB8C" w14:textId="77777777" w:rsidR="00B95742" w:rsidRPr="00046BC5" w:rsidRDefault="00B95742" w:rsidP="00B95742">
      <w:pPr>
        <w:pStyle w:val="NoSpacing"/>
        <w:jc w:val="center"/>
        <w:rPr>
          <w:b/>
          <w:sz w:val="20"/>
          <w:szCs w:val="20"/>
        </w:rPr>
      </w:pPr>
    </w:p>
    <w:p w14:paraId="3B78230D" w14:textId="77777777" w:rsidR="00150D12" w:rsidRPr="00046BC5" w:rsidRDefault="00150D12" w:rsidP="00DC412B">
      <w:pPr>
        <w:pStyle w:val="NoSpacing"/>
        <w:rPr>
          <w:b/>
          <w:sz w:val="20"/>
          <w:szCs w:val="20"/>
        </w:rPr>
      </w:pPr>
    </w:p>
    <w:p w14:paraId="0AE58810" w14:textId="77777777" w:rsidR="00150D12" w:rsidRPr="00046BC5" w:rsidRDefault="00150D12" w:rsidP="00DC412B">
      <w:pPr>
        <w:pStyle w:val="NoSpacing"/>
        <w:rPr>
          <w:b/>
          <w:sz w:val="20"/>
          <w:szCs w:val="20"/>
        </w:rPr>
      </w:pPr>
    </w:p>
    <w:p w14:paraId="24D9CCC6" w14:textId="77777777" w:rsidR="00DC412B" w:rsidRPr="00046BC5" w:rsidRDefault="001552AF" w:rsidP="00544147">
      <w:pPr>
        <w:pStyle w:val="NoSpacing"/>
        <w:outlineLvl w:val="0"/>
        <w:rPr>
          <w:b/>
          <w:sz w:val="20"/>
          <w:szCs w:val="20"/>
        </w:rPr>
      </w:pPr>
      <w:r w:rsidRPr="00046BC5">
        <w:rPr>
          <w:b/>
          <w:sz w:val="20"/>
          <w:szCs w:val="20"/>
        </w:rPr>
        <w:t>Grading scale:</w:t>
      </w:r>
    </w:p>
    <w:p w14:paraId="3BC2E942" w14:textId="7F502490" w:rsidR="008F56E5" w:rsidRPr="00046BC5" w:rsidRDefault="00DC412B" w:rsidP="00DC412B">
      <w:pPr>
        <w:pStyle w:val="NoSpacing"/>
        <w:rPr>
          <w:sz w:val="20"/>
          <w:szCs w:val="20"/>
        </w:rPr>
      </w:pPr>
      <w:r w:rsidRPr="00046BC5">
        <w:rPr>
          <w:sz w:val="20"/>
          <w:szCs w:val="20"/>
        </w:rPr>
        <w:tab/>
        <w:t>94-100</w:t>
      </w:r>
      <w:r w:rsidR="008F56E5" w:rsidRPr="00046BC5">
        <w:rPr>
          <w:sz w:val="20"/>
          <w:szCs w:val="20"/>
        </w:rPr>
        <w:t>% = A</w:t>
      </w:r>
      <w:r w:rsidR="008F56E5" w:rsidRPr="00046BC5">
        <w:rPr>
          <w:sz w:val="20"/>
          <w:szCs w:val="20"/>
        </w:rPr>
        <w:tab/>
      </w:r>
      <w:r w:rsidR="008F56E5" w:rsidRPr="00046BC5">
        <w:rPr>
          <w:sz w:val="20"/>
          <w:szCs w:val="20"/>
        </w:rPr>
        <w:tab/>
        <w:t>90-93 = A-</w:t>
      </w:r>
      <w:r w:rsidR="008F56E5" w:rsidRPr="00046BC5">
        <w:rPr>
          <w:sz w:val="20"/>
          <w:szCs w:val="20"/>
        </w:rPr>
        <w:tab/>
      </w:r>
      <w:r w:rsidR="008F56E5" w:rsidRPr="00046BC5">
        <w:rPr>
          <w:sz w:val="20"/>
          <w:szCs w:val="20"/>
        </w:rPr>
        <w:tab/>
        <w:t>87-89% = B+</w:t>
      </w:r>
      <w:r w:rsidR="008F56E5" w:rsidRPr="00046BC5">
        <w:rPr>
          <w:sz w:val="20"/>
          <w:szCs w:val="20"/>
        </w:rPr>
        <w:tab/>
      </w:r>
      <w:r w:rsidR="008F56E5" w:rsidRPr="00046BC5">
        <w:rPr>
          <w:sz w:val="20"/>
          <w:szCs w:val="20"/>
        </w:rPr>
        <w:tab/>
        <w:t>83-86%= B</w:t>
      </w:r>
    </w:p>
    <w:p w14:paraId="1245E304" w14:textId="77777777" w:rsidR="00DC412B" w:rsidRPr="00046BC5" w:rsidRDefault="00DC412B" w:rsidP="00DC412B">
      <w:pPr>
        <w:pStyle w:val="NoSpacing"/>
        <w:rPr>
          <w:b/>
          <w:sz w:val="20"/>
          <w:szCs w:val="20"/>
        </w:rPr>
      </w:pPr>
    </w:p>
    <w:p w14:paraId="6A81E97E" w14:textId="77777777" w:rsidR="00DF78B4" w:rsidRPr="00046BC5" w:rsidRDefault="008F56E5" w:rsidP="00DF78B4">
      <w:pPr>
        <w:pStyle w:val="NoSpacing"/>
        <w:ind w:firstLine="720"/>
        <w:rPr>
          <w:b/>
          <w:sz w:val="20"/>
          <w:szCs w:val="20"/>
        </w:rPr>
      </w:pPr>
      <w:r w:rsidRPr="00046BC5">
        <w:rPr>
          <w:sz w:val="20"/>
          <w:szCs w:val="20"/>
        </w:rPr>
        <w:t>80-82% = B-</w:t>
      </w:r>
      <w:r w:rsidRPr="00046BC5">
        <w:rPr>
          <w:sz w:val="20"/>
          <w:szCs w:val="20"/>
        </w:rPr>
        <w:tab/>
        <w:t>74-79% = C</w:t>
      </w:r>
      <w:r w:rsidRPr="00046BC5">
        <w:rPr>
          <w:sz w:val="20"/>
          <w:szCs w:val="20"/>
        </w:rPr>
        <w:tab/>
      </w:r>
      <w:r w:rsidRPr="00046BC5">
        <w:rPr>
          <w:sz w:val="20"/>
          <w:szCs w:val="20"/>
        </w:rPr>
        <w:tab/>
        <w:t>69-73% = D</w:t>
      </w:r>
      <w:r w:rsidRPr="00046BC5">
        <w:rPr>
          <w:sz w:val="20"/>
          <w:szCs w:val="20"/>
        </w:rPr>
        <w:tab/>
      </w:r>
    </w:p>
    <w:p w14:paraId="3C9BB0C5" w14:textId="77777777" w:rsidR="00E77AA3" w:rsidRPr="00046BC5" w:rsidRDefault="00E77AA3" w:rsidP="00243D66">
      <w:pPr>
        <w:pStyle w:val="NoSpacing"/>
        <w:rPr>
          <w:b/>
          <w:sz w:val="20"/>
          <w:szCs w:val="20"/>
        </w:rPr>
      </w:pPr>
    </w:p>
    <w:p w14:paraId="5CEE8BA3" w14:textId="77777777" w:rsidR="00243D66" w:rsidRPr="00046BC5" w:rsidRDefault="00243D66" w:rsidP="00243D66">
      <w:pPr>
        <w:pStyle w:val="NoSpacing"/>
        <w:rPr>
          <w:b/>
          <w:sz w:val="20"/>
          <w:szCs w:val="20"/>
        </w:rPr>
      </w:pPr>
    </w:p>
    <w:p w14:paraId="0E691B14" w14:textId="14E77BBD" w:rsidR="00770F95" w:rsidRPr="00046BC5" w:rsidRDefault="00770F95" w:rsidP="00544147">
      <w:pPr>
        <w:pStyle w:val="NoSpacing"/>
        <w:ind w:firstLine="720"/>
        <w:jc w:val="center"/>
        <w:outlineLvl w:val="0"/>
        <w:rPr>
          <w:b/>
          <w:sz w:val="20"/>
          <w:szCs w:val="20"/>
        </w:rPr>
      </w:pPr>
      <w:r w:rsidRPr="00046BC5">
        <w:rPr>
          <w:b/>
          <w:sz w:val="20"/>
          <w:szCs w:val="20"/>
        </w:rPr>
        <w:t>Weekly Course Schedule</w:t>
      </w:r>
    </w:p>
    <w:p w14:paraId="71408A95" w14:textId="77777777" w:rsidR="00770F95" w:rsidRPr="00046BC5" w:rsidRDefault="00770F95" w:rsidP="00770F95">
      <w:pPr>
        <w:pStyle w:val="NoSpacing"/>
        <w:jc w:val="center"/>
        <w:rPr>
          <w:i/>
          <w:sz w:val="20"/>
          <w:szCs w:val="20"/>
        </w:rPr>
      </w:pPr>
      <w:r w:rsidRPr="00046BC5">
        <w:rPr>
          <w:i/>
          <w:sz w:val="20"/>
          <w:szCs w:val="20"/>
        </w:rPr>
        <w:t>Subject to change</w:t>
      </w:r>
    </w:p>
    <w:p w14:paraId="5411586F" w14:textId="77777777" w:rsidR="00770F95" w:rsidRPr="00046BC5" w:rsidRDefault="00770F95" w:rsidP="00770F95">
      <w:pPr>
        <w:pStyle w:val="NoSpacing"/>
        <w:jc w:val="center"/>
        <w:rPr>
          <w:sz w:val="20"/>
          <w:szCs w:val="20"/>
        </w:rPr>
      </w:pPr>
    </w:p>
    <w:tbl>
      <w:tblPr>
        <w:tblStyle w:val="TableGrid"/>
        <w:tblW w:w="0" w:type="auto"/>
        <w:tblLook w:val="04A0" w:firstRow="1" w:lastRow="0" w:firstColumn="1" w:lastColumn="0" w:noHBand="0" w:noVBand="1"/>
      </w:tblPr>
      <w:tblGrid>
        <w:gridCol w:w="1508"/>
        <w:gridCol w:w="2447"/>
        <w:gridCol w:w="5395"/>
      </w:tblGrid>
      <w:tr w:rsidR="00092FE2" w:rsidRPr="00046BC5" w14:paraId="2FD0A607" w14:textId="77777777" w:rsidTr="00046BC5">
        <w:tc>
          <w:tcPr>
            <w:tcW w:w="1508" w:type="dxa"/>
          </w:tcPr>
          <w:p w14:paraId="14D4675A" w14:textId="4297F043" w:rsidR="00092FE2" w:rsidRPr="00046BC5" w:rsidRDefault="00092FE2" w:rsidP="00770F95">
            <w:pPr>
              <w:pStyle w:val="NoSpacing"/>
              <w:jc w:val="center"/>
              <w:rPr>
                <w:b/>
                <w:sz w:val="20"/>
                <w:szCs w:val="20"/>
              </w:rPr>
            </w:pPr>
            <w:r w:rsidRPr="00046BC5">
              <w:rPr>
                <w:b/>
                <w:sz w:val="20"/>
                <w:szCs w:val="20"/>
              </w:rPr>
              <w:t>Class session</w:t>
            </w:r>
          </w:p>
        </w:tc>
        <w:tc>
          <w:tcPr>
            <w:tcW w:w="2447" w:type="dxa"/>
          </w:tcPr>
          <w:p w14:paraId="42FB6446" w14:textId="0A19A4D0" w:rsidR="00092FE2" w:rsidRPr="00046BC5" w:rsidRDefault="00092FE2" w:rsidP="00770F95">
            <w:pPr>
              <w:pStyle w:val="NoSpacing"/>
              <w:jc w:val="center"/>
              <w:rPr>
                <w:b/>
                <w:sz w:val="20"/>
                <w:szCs w:val="20"/>
              </w:rPr>
            </w:pPr>
            <w:r w:rsidRPr="00046BC5">
              <w:rPr>
                <w:b/>
                <w:sz w:val="20"/>
                <w:szCs w:val="20"/>
              </w:rPr>
              <w:t>Activities/Topics</w:t>
            </w:r>
          </w:p>
        </w:tc>
        <w:tc>
          <w:tcPr>
            <w:tcW w:w="5395" w:type="dxa"/>
          </w:tcPr>
          <w:p w14:paraId="41429E75" w14:textId="2F1AD5C8" w:rsidR="00092FE2" w:rsidRPr="00046BC5" w:rsidRDefault="00092FE2" w:rsidP="00770F95">
            <w:pPr>
              <w:pStyle w:val="NoSpacing"/>
              <w:jc w:val="center"/>
              <w:rPr>
                <w:b/>
                <w:sz w:val="20"/>
                <w:szCs w:val="20"/>
              </w:rPr>
            </w:pPr>
            <w:r w:rsidRPr="00046BC5">
              <w:rPr>
                <w:b/>
                <w:sz w:val="20"/>
                <w:szCs w:val="20"/>
              </w:rPr>
              <w:t xml:space="preserve">Assignments for the </w:t>
            </w:r>
            <w:r w:rsidRPr="00046BC5">
              <w:rPr>
                <w:b/>
                <w:i/>
                <w:sz w:val="20"/>
                <w:szCs w:val="20"/>
                <w:u w:val="single"/>
              </w:rPr>
              <w:t>next</w:t>
            </w:r>
            <w:r w:rsidRPr="00046BC5">
              <w:rPr>
                <w:b/>
                <w:sz w:val="20"/>
                <w:szCs w:val="20"/>
                <w:u w:val="single"/>
              </w:rPr>
              <w:t xml:space="preserve"> </w:t>
            </w:r>
            <w:r w:rsidRPr="00046BC5">
              <w:rPr>
                <w:b/>
                <w:sz w:val="20"/>
                <w:szCs w:val="20"/>
              </w:rPr>
              <w:t>class meeting</w:t>
            </w:r>
          </w:p>
        </w:tc>
      </w:tr>
      <w:tr w:rsidR="00092FE2" w:rsidRPr="00046BC5" w14:paraId="6E255F96" w14:textId="77777777" w:rsidTr="00046BC5">
        <w:tc>
          <w:tcPr>
            <w:tcW w:w="1508" w:type="dxa"/>
          </w:tcPr>
          <w:p w14:paraId="56E2FDC4" w14:textId="77777777" w:rsidR="00092FE2" w:rsidRPr="00046BC5" w:rsidRDefault="00092FE2" w:rsidP="00092FE2">
            <w:pPr>
              <w:pStyle w:val="NoSpacing"/>
              <w:rPr>
                <w:sz w:val="20"/>
                <w:szCs w:val="20"/>
              </w:rPr>
            </w:pPr>
            <w:r w:rsidRPr="00046BC5">
              <w:rPr>
                <w:sz w:val="20"/>
                <w:szCs w:val="20"/>
              </w:rPr>
              <w:t>Aug. 2</w:t>
            </w:r>
            <w:r w:rsidR="00EA4201" w:rsidRPr="00046BC5">
              <w:rPr>
                <w:sz w:val="20"/>
                <w:szCs w:val="20"/>
              </w:rPr>
              <w:t>0</w:t>
            </w:r>
          </w:p>
          <w:p w14:paraId="4D30596D" w14:textId="77777777" w:rsidR="00E75F37" w:rsidRPr="00046BC5" w:rsidRDefault="00E75F37" w:rsidP="00092FE2">
            <w:pPr>
              <w:pStyle w:val="NoSpacing"/>
              <w:rPr>
                <w:sz w:val="20"/>
                <w:szCs w:val="20"/>
              </w:rPr>
            </w:pPr>
          </w:p>
          <w:p w14:paraId="5D1EBAC8" w14:textId="2ECDAE59" w:rsidR="00E75F37" w:rsidRPr="00046BC5" w:rsidRDefault="00E75F37" w:rsidP="00092FE2">
            <w:pPr>
              <w:pStyle w:val="NoSpacing"/>
              <w:rPr>
                <w:i/>
                <w:sz w:val="20"/>
                <w:szCs w:val="20"/>
              </w:rPr>
            </w:pPr>
            <w:r w:rsidRPr="00046BC5">
              <w:rPr>
                <w:sz w:val="20"/>
                <w:szCs w:val="20"/>
              </w:rPr>
              <w:t>*</w:t>
            </w:r>
            <w:r w:rsidRPr="00046BC5">
              <w:rPr>
                <w:i/>
                <w:sz w:val="20"/>
                <w:szCs w:val="20"/>
              </w:rPr>
              <w:t>synchronous*</w:t>
            </w:r>
          </w:p>
        </w:tc>
        <w:tc>
          <w:tcPr>
            <w:tcW w:w="2447" w:type="dxa"/>
          </w:tcPr>
          <w:p w14:paraId="33881CCB" w14:textId="48C93F9B" w:rsidR="00092FE2" w:rsidRPr="00046BC5" w:rsidRDefault="00092FE2" w:rsidP="00092FE2">
            <w:pPr>
              <w:pStyle w:val="NoSpacing"/>
              <w:rPr>
                <w:sz w:val="20"/>
                <w:szCs w:val="20"/>
              </w:rPr>
            </w:pPr>
            <w:r w:rsidRPr="00046BC5">
              <w:rPr>
                <w:sz w:val="20"/>
                <w:szCs w:val="20"/>
              </w:rPr>
              <w:t xml:space="preserve">Getting to know you </w:t>
            </w:r>
          </w:p>
          <w:p w14:paraId="07C56800" w14:textId="746E8163" w:rsidR="00092FE2" w:rsidRPr="00046BC5" w:rsidRDefault="00957D35" w:rsidP="00092FE2">
            <w:pPr>
              <w:pStyle w:val="NoSpacing"/>
              <w:rPr>
                <w:sz w:val="20"/>
                <w:szCs w:val="20"/>
              </w:rPr>
            </w:pPr>
            <w:r w:rsidRPr="00046BC5">
              <w:rPr>
                <w:sz w:val="20"/>
                <w:szCs w:val="20"/>
              </w:rPr>
              <w:t xml:space="preserve"> and g</w:t>
            </w:r>
            <w:r w:rsidR="00092FE2" w:rsidRPr="00046BC5">
              <w:rPr>
                <w:sz w:val="20"/>
                <w:szCs w:val="20"/>
              </w:rPr>
              <w:t>etting to know the course</w:t>
            </w:r>
          </w:p>
          <w:p w14:paraId="4E66B1BE" w14:textId="77777777" w:rsidR="00957D35" w:rsidRPr="00046BC5" w:rsidRDefault="00957D35" w:rsidP="00092FE2">
            <w:pPr>
              <w:pStyle w:val="NoSpacing"/>
              <w:rPr>
                <w:sz w:val="20"/>
                <w:szCs w:val="20"/>
              </w:rPr>
            </w:pPr>
          </w:p>
          <w:p w14:paraId="3B3369B8" w14:textId="0B991CB7" w:rsidR="00092FE2" w:rsidRPr="00046BC5" w:rsidRDefault="00092FE2" w:rsidP="00092FE2">
            <w:pPr>
              <w:pStyle w:val="NoSpacing"/>
              <w:rPr>
                <w:sz w:val="20"/>
                <w:szCs w:val="20"/>
              </w:rPr>
            </w:pPr>
            <w:r w:rsidRPr="00046BC5">
              <w:rPr>
                <w:sz w:val="20"/>
                <w:szCs w:val="20"/>
              </w:rPr>
              <w:t>Review syllabus/assignments</w:t>
            </w:r>
          </w:p>
          <w:p w14:paraId="0BEF5F97" w14:textId="77777777" w:rsidR="00957D35" w:rsidRPr="00046BC5" w:rsidRDefault="00957D35" w:rsidP="00092FE2">
            <w:pPr>
              <w:pStyle w:val="NoSpacing"/>
              <w:rPr>
                <w:sz w:val="20"/>
                <w:szCs w:val="20"/>
              </w:rPr>
            </w:pPr>
          </w:p>
          <w:p w14:paraId="3E6B87A5" w14:textId="5C35481A" w:rsidR="00092FE2" w:rsidRPr="00046BC5" w:rsidRDefault="00092FE2" w:rsidP="00092FE2">
            <w:pPr>
              <w:pStyle w:val="NoSpacing"/>
              <w:rPr>
                <w:sz w:val="20"/>
                <w:szCs w:val="20"/>
              </w:rPr>
            </w:pPr>
            <w:r w:rsidRPr="00046BC5">
              <w:rPr>
                <w:sz w:val="20"/>
                <w:szCs w:val="20"/>
              </w:rPr>
              <w:t>History of Reading Instruction</w:t>
            </w:r>
            <w:r w:rsidR="00957D35" w:rsidRPr="00046BC5">
              <w:rPr>
                <w:sz w:val="20"/>
                <w:szCs w:val="20"/>
              </w:rPr>
              <w:t xml:space="preserve"> and </w:t>
            </w:r>
          </w:p>
          <w:p w14:paraId="3E3F8993" w14:textId="02002255" w:rsidR="00092FE2" w:rsidRPr="00046BC5" w:rsidRDefault="00957D35" w:rsidP="00092FE2">
            <w:pPr>
              <w:pStyle w:val="NoSpacing"/>
              <w:rPr>
                <w:sz w:val="20"/>
                <w:szCs w:val="20"/>
              </w:rPr>
            </w:pPr>
            <w:r w:rsidRPr="00046BC5">
              <w:rPr>
                <w:sz w:val="20"/>
                <w:szCs w:val="20"/>
              </w:rPr>
              <w:t>e</w:t>
            </w:r>
            <w:r w:rsidR="00092FE2" w:rsidRPr="00046BC5">
              <w:rPr>
                <w:sz w:val="20"/>
                <w:szCs w:val="20"/>
              </w:rPr>
              <w:t xml:space="preserve">quity in reading education </w:t>
            </w:r>
          </w:p>
          <w:p w14:paraId="5A31D0F2" w14:textId="77777777" w:rsidR="00957D35" w:rsidRPr="00046BC5" w:rsidRDefault="00957D35" w:rsidP="00092FE2">
            <w:pPr>
              <w:pStyle w:val="NoSpacing"/>
              <w:rPr>
                <w:sz w:val="20"/>
                <w:szCs w:val="20"/>
              </w:rPr>
            </w:pPr>
          </w:p>
          <w:p w14:paraId="268DB4EE" w14:textId="633A4128" w:rsidR="00092FE2" w:rsidRPr="00046BC5" w:rsidRDefault="00957D35" w:rsidP="00092FE2">
            <w:pPr>
              <w:pStyle w:val="NoSpacing"/>
              <w:rPr>
                <w:sz w:val="20"/>
                <w:szCs w:val="20"/>
              </w:rPr>
            </w:pPr>
            <w:r w:rsidRPr="00046BC5">
              <w:rPr>
                <w:sz w:val="20"/>
                <w:szCs w:val="20"/>
              </w:rPr>
              <w:t xml:space="preserve">Visit the </w:t>
            </w:r>
            <w:r w:rsidR="00092FE2" w:rsidRPr="00046BC5">
              <w:rPr>
                <w:sz w:val="20"/>
                <w:szCs w:val="20"/>
              </w:rPr>
              <w:t>Early Childhood Continuum Indicators and Common Core Standards</w:t>
            </w:r>
          </w:p>
          <w:p w14:paraId="4CE27838" w14:textId="77777777" w:rsidR="00957D35" w:rsidRPr="00046BC5" w:rsidRDefault="00957D35" w:rsidP="00092FE2">
            <w:pPr>
              <w:pStyle w:val="NoSpacing"/>
              <w:rPr>
                <w:sz w:val="20"/>
                <w:szCs w:val="20"/>
              </w:rPr>
            </w:pPr>
          </w:p>
          <w:p w14:paraId="49758C31" w14:textId="70ECA628" w:rsidR="000D382D" w:rsidRPr="00046BC5" w:rsidRDefault="00957D35" w:rsidP="00092FE2">
            <w:pPr>
              <w:pStyle w:val="NoSpacing"/>
              <w:rPr>
                <w:b/>
                <w:sz w:val="20"/>
                <w:szCs w:val="20"/>
              </w:rPr>
            </w:pPr>
            <w:r w:rsidRPr="00046BC5">
              <w:rPr>
                <w:b/>
                <w:sz w:val="20"/>
                <w:szCs w:val="20"/>
              </w:rPr>
              <w:t>C</w:t>
            </w:r>
            <w:r w:rsidR="000D382D" w:rsidRPr="00046BC5">
              <w:rPr>
                <w:b/>
                <w:sz w:val="20"/>
                <w:szCs w:val="20"/>
              </w:rPr>
              <w:t xml:space="preserve">urrent event </w:t>
            </w:r>
          </w:p>
          <w:p w14:paraId="44113BBF" w14:textId="77777777" w:rsidR="00092FE2" w:rsidRPr="00046BC5" w:rsidRDefault="00092FE2" w:rsidP="00770F95">
            <w:pPr>
              <w:pStyle w:val="NoSpacing"/>
              <w:jc w:val="center"/>
              <w:rPr>
                <w:sz w:val="20"/>
                <w:szCs w:val="20"/>
              </w:rPr>
            </w:pPr>
          </w:p>
        </w:tc>
        <w:tc>
          <w:tcPr>
            <w:tcW w:w="5395" w:type="dxa"/>
          </w:tcPr>
          <w:p w14:paraId="2562D0D9" w14:textId="6D4EC09E" w:rsidR="00092FE2" w:rsidRPr="00046BC5" w:rsidRDefault="00092FE2" w:rsidP="00957D35">
            <w:pPr>
              <w:pStyle w:val="NoSpacing"/>
              <w:numPr>
                <w:ilvl w:val="0"/>
                <w:numId w:val="7"/>
              </w:numPr>
              <w:rPr>
                <w:sz w:val="20"/>
                <w:szCs w:val="20"/>
              </w:rPr>
            </w:pPr>
            <w:r w:rsidRPr="00046BC5">
              <w:rPr>
                <w:sz w:val="20"/>
                <w:szCs w:val="20"/>
              </w:rPr>
              <w:t>Read Tompkins Ch. 1-2</w:t>
            </w:r>
          </w:p>
          <w:p w14:paraId="01406D9B" w14:textId="77777777" w:rsidR="00957D35" w:rsidRPr="00046BC5" w:rsidRDefault="00957D35" w:rsidP="00957D35">
            <w:pPr>
              <w:pStyle w:val="NoSpacing"/>
              <w:ind w:left="720"/>
              <w:rPr>
                <w:sz w:val="20"/>
                <w:szCs w:val="20"/>
              </w:rPr>
            </w:pPr>
          </w:p>
          <w:p w14:paraId="5AF2EC1F" w14:textId="40F83D7F" w:rsidR="00092FE2" w:rsidRPr="00046BC5" w:rsidRDefault="00092FE2" w:rsidP="00957D35">
            <w:pPr>
              <w:pStyle w:val="NoSpacing"/>
              <w:numPr>
                <w:ilvl w:val="0"/>
                <w:numId w:val="7"/>
              </w:numPr>
              <w:rPr>
                <w:sz w:val="20"/>
                <w:szCs w:val="20"/>
              </w:rPr>
            </w:pPr>
            <w:r w:rsidRPr="00046BC5">
              <w:rPr>
                <w:sz w:val="20"/>
                <w:szCs w:val="20"/>
              </w:rPr>
              <w:t>Tompkins:</w:t>
            </w:r>
          </w:p>
          <w:p w14:paraId="670A0871" w14:textId="77777777" w:rsidR="000F7A89" w:rsidRDefault="00092FE2" w:rsidP="000F7A89">
            <w:pPr>
              <w:pStyle w:val="NoSpacing"/>
              <w:rPr>
                <w:sz w:val="20"/>
                <w:szCs w:val="20"/>
              </w:rPr>
            </w:pPr>
            <w:r w:rsidRPr="00046BC5">
              <w:rPr>
                <w:sz w:val="20"/>
                <w:szCs w:val="20"/>
              </w:rPr>
              <w:t xml:space="preserve">   Choral reading p. </w:t>
            </w:r>
            <w:r w:rsidR="00867AE6" w:rsidRPr="00046BC5">
              <w:rPr>
                <w:sz w:val="20"/>
                <w:szCs w:val="20"/>
              </w:rPr>
              <w:t>349</w:t>
            </w:r>
          </w:p>
          <w:p w14:paraId="642DE946" w14:textId="40F0346B" w:rsidR="00092FE2" w:rsidRPr="00046BC5" w:rsidRDefault="000F7A89" w:rsidP="000F7A89">
            <w:pPr>
              <w:pStyle w:val="NoSpacing"/>
              <w:rPr>
                <w:sz w:val="20"/>
                <w:szCs w:val="20"/>
              </w:rPr>
            </w:pPr>
            <w:r>
              <w:rPr>
                <w:sz w:val="20"/>
                <w:szCs w:val="20"/>
              </w:rPr>
              <w:t xml:space="preserve">   </w:t>
            </w:r>
            <w:r w:rsidR="00867AE6" w:rsidRPr="00046BC5">
              <w:rPr>
                <w:sz w:val="20"/>
                <w:szCs w:val="20"/>
              </w:rPr>
              <w:t xml:space="preserve">Language experience approach </w:t>
            </w:r>
            <w:r w:rsidR="00092FE2" w:rsidRPr="00046BC5">
              <w:rPr>
                <w:sz w:val="20"/>
                <w:szCs w:val="20"/>
              </w:rPr>
              <w:t>p.3</w:t>
            </w:r>
            <w:r w:rsidR="00867AE6" w:rsidRPr="00046BC5">
              <w:rPr>
                <w:sz w:val="20"/>
                <w:szCs w:val="20"/>
              </w:rPr>
              <w:t>56</w:t>
            </w:r>
          </w:p>
        </w:tc>
      </w:tr>
      <w:tr w:rsidR="00092FE2" w:rsidRPr="00046BC5" w14:paraId="666993C3" w14:textId="77777777" w:rsidTr="00046BC5">
        <w:trPr>
          <w:trHeight w:val="4457"/>
        </w:trPr>
        <w:tc>
          <w:tcPr>
            <w:tcW w:w="1508" w:type="dxa"/>
          </w:tcPr>
          <w:p w14:paraId="684C024C" w14:textId="41919456" w:rsidR="00092FE2" w:rsidRPr="00046BC5" w:rsidRDefault="00957D35" w:rsidP="00092FE2">
            <w:pPr>
              <w:pStyle w:val="NoSpacing"/>
              <w:rPr>
                <w:sz w:val="20"/>
                <w:szCs w:val="20"/>
              </w:rPr>
            </w:pPr>
            <w:r w:rsidRPr="00046BC5">
              <w:rPr>
                <w:sz w:val="20"/>
                <w:szCs w:val="20"/>
              </w:rPr>
              <w:lastRenderedPageBreak/>
              <w:t>Aug</w:t>
            </w:r>
            <w:r w:rsidR="00092FE2" w:rsidRPr="00046BC5">
              <w:rPr>
                <w:sz w:val="20"/>
                <w:szCs w:val="20"/>
              </w:rPr>
              <w:t xml:space="preserve">. </w:t>
            </w:r>
            <w:r w:rsidRPr="00046BC5">
              <w:rPr>
                <w:sz w:val="20"/>
                <w:szCs w:val="20"/>
              </w:rPr>
              <w:t>25</w:t>
            </w:r>
          </w:p>
        </w:tc>
        <w:tc>
          <w:tcPr>
            <w:tcW w:w="2447" w:type="dxa"/>
          </w:tcPr>
          <w:p w14:paraId="3F039E11" w14:textId="5D315669" w:rsidR="00092FE2" w:rsidRPr="00046BC5" w:rsidRDefault="00092FE2" w:rsidP="00092FE2">
            <w:pPr>
              <w:pStyle w:val="NoSpacing"/>
              <w:rPr>
                <w:b/>
                <w:sz w:val="20"/>
                <w:szCs w:val="20"/>
              </w:rPr>
            </w:pPr>
            <w:r w:rsidRPr="00046BC5">
              <w:rPr>
                <w:b/>
                <w:sz w:val="20"/>
                <w:szCs w:val="20"/>
              </w:rPr>
              <w:t>Becoming an Effective Reading Teacher</w:t>
            </w:r>
          </w:p>
          <w:p w14:paraId="08D3C294" w14:textId="77777777" w:rsidR="00092FE2" w:rsidRPr="00046BC5" w:rsidRDefault="00092FE2" w:rsidP="00092FE2">
            <w:pPr>
              <w:pStyle w:val="NoSpacing"/>
              <w:rPr>
                <w:sz w:val="20"/>
                <w:szCs w:val="20"/>
              </w:rPr>
            </w:pPr>
          </w:p>
          <w:p w14:paraId="3EDC576C" w14:textId="48CCDAF4" w:rsidR="00092FE2" w:rsidRPr="00046BC5" w:rsidRDefault="00092FE2" w:rsidP="00092FE2">
            <w:pPr>
              <w:pStyle w:val="NoSpacing"/>
              <w:rPr>
                <w:sz w:val="20"/>
                <w:szCs w:val="20"/>
              </w:rPr>
            </w:pPr>
            <w:r w:rsidRPr="00046BC5">
              <w:rPr>
                <w:b/>
                <w:sz w:val="20"/>
                <w:szCs w:val="20"/>
              </w:rPr>
              <w:t>Children’s Literacy Development:</w:t>
            </w:r>
            <w:r w:rsidRPr="00046BC5">
              <w:rPr>
                <w:sz w:val="20"/>
                <w:szCs w:val="20"/>
              </w:rPr>
              <w:t xml:space="preserve">  oral language, interest in reading and writing and emergent to beginning reading and writing</w:t>
            </w:r>
          </w:p>
          <w:p w14:paraId="261291CB" w14:textId="77777777" w:rsidR="00092FE2" w:rsidRPr="00046BC5" w:rsidRDefault="00092FE2" w:rsidP="00092FE2">
            <w:pPr>
              <w:pStyle w:val="NoSpacing"/>
              <w:rPr>
                <w:sz w:val="20"/>
                <w:szCs w:val="20"/>
              </w:rPr>
            </w:pPr>
          </w:p>
          <w:p w14:paraId="4F727EE2" w14:textId="5B09227A" w:rsidR="00092FE2" w:rsidRPr="00046BC5" w:rsidRDefault="00092FE2" w:rsidP="00957D35">
            <w:pPr>
              <w:pStyle w:val="NoSpacing"/>
              <w:rPr>
                <w:sz w:val="20"/>
                <w:szCs w:val="20"/>
              </w:rPr>
            </w:pPr>
          </w:p>
        </w:tc>
        <w:tc>
          <w:tcPr>
            <w:tcW w:w="5395" w:type="dxa"/>
          </w:tcPr>
          <w:p w14:paraId="3822A12D" w14:textId="77777777" w:rsidR="00092FE2" w:rsidRPr="00046BC5" w:rsidRDefault="00092FE2" w:rsidP="00092FE2">
            <w:pPr>
              <w:pStyle w:val="NoSpacing"/>
              <w:rPr>
                <w:sz w:val="20"/>
                <w:szCs w:val="20"/>
              </w:rPr>
            </w:pPr>
          </w:p>
          <w:p w14:paraId="78DED7E3" w14:textId="77777777" w:rsidR="00D93F88" w:rsidRPr="00046BC5" w:rsidRDefault="00D93F88" w:rsidP="00770F95">
            <w:pPr>
              <w:pStyle w:val="NoSpacing"/>
              <w:jc w:val="center"/>
              <w:rPr>
                <w:sz w:val="20"/>
                <w:szCs w:val="20"/>
              </w:rPr>
            </w:pPr>
          </w:p>
          <w:p w14:paraId="180D0751" w14:textId="77777777" w:rsidR="00D93F88" w:rsidRPr="00046BC5" w:rsidRDefault="00D93F88" w:rsidP="00770F95">
            <w:pPr>
              <w:pStyle w:val="NoSpacing"/>
              <w:jc w:val="center"/>
              <w:rPr>
                <w:sz w:val="20"/>
                <w:szCs w:val="20"/>
              </w:rPr>
            </w:pPr>
          </w:p>
          <w:p w14:paraId="767A7792" w14:textId="1B0C586B" w:rsidR="00D93F88" w:rsidRPr="00046BC5" w:rsidRDefault="00D93F88" w:rsidP="00957D35">
            <w:pPr>
              <w:pStyle w:val="NoSpacing"/>
              <w:rPr>
                <w:sz w:val="20"/>
                <w:szCs w:val="20"/>
              </w:rPr>
            </w:pPr>
          </w:p>
        </w:tc>
      </w:tr>
      <w:tr w:rsidR="00957D35" w:rsidRPr="00046BC5" w14:paraId="1D9BB872" w14:textId="77777777" w:rsidTr="00046BC5">
        <w:trPr>
          <w:trHeight w:val="1109"/>
        </w:trPr>
        <w:tc>
          <w:tcPr>
            <w:tcW w:w="1508" w:type="dxa"/>
          </w:tcPr>
          <w:p w14:paraId="70A2A9B0" w14:textId="77777777" w:rsidR="00957D35" w:rsidRPr="00046BC5" w:rsidRDefault="00957D35" w:rsidP="00092FE2">
            <w:pPr>
              <w:pStyle w:val="NoSpacing"/>
              <w:rPr>
                <w:sz w:val="20"/>
                <w:szCs w:val="20"/>
              </w:rPr>
            </w:pPr>
            <w:r w:rsidRPr="00046BC5">
              <w:rPr>
                <w:sz w:val="20"/>
                <w:szCs w:val="20"/>
              </w:rPr>
              <w:t>Aug. 27</w:t>
            </w:r>
          </w:p>
          <w:p w14:paraId="6B61472C" w14:textId="77777777" w:rsidR="00E75F37" w:rsidRPr="00046BC5" w:rsidRDefault="00E75F37" w:rsidP="00092FE2">
            <w:pPr>
              <w:pStyle w:val="NoSpacing"/>
              <w:rPr>
                <w:sz w:val="20"/>
                <w:szCs w:val="20"/>
              </w:rPr>
            </w:pPr>
          </w:p>
          <w:p w14:paraId="306E88E8" w14:textId="0DF466B6" w:rsidR="00E75F37" w:rsidRPr="00046BC5" w:rsidRDefault="00E75F37" w:rsidP="00092FE2">
            <w:pPr>
              <w:pStyle w:val="NoSpacing"/>
              <w:rPr>
                <w:sz w:val="20"/>
                <w:szCs w:val="20"/>
              </w:rPr>
            </w:pPr>
            <w:r w:rsidRPr="00046BC5">
              <w:rPr>
                <w:sz w:val="20"/>
                <w:szCs w:val="20"/>
              </w:rPr>
              <w:t>*</w:t>
            </w:r>
            <w:r w:rsidRPr="00046BC5">
              <w:rPr>
                <w:i/>
                <w:sz w:val="20"/>
                <w:szCs w:val="20"/>
              </w:rPr>
              <w:t>synchronous*</w:t>
            </w:r>
          </w:p>
        </w:tc>
        <w:tc>
          <w:tcPr>
            <w:tcW w:w="2447" w:type="dxa"/>
          </w:tcPr>
          <w:p w14:paraId="785D55BA" w14:textId="05967B1D" w:rsidR="00957D35" w:rsidRPr="00046BC5" w:rsidRDefault="00957D35" w:rsidP="00092FE2">
            <w:pPr>
              <w:pStyle w:val="NoSpacing"/>
              <w:rPr>
                <w:b/>
                <w:sz w:val="20"/>
                <w:szCs w:val="20"/>
              </w:rPr>
            </w:pPr>
            <w:r w:rsidRPr="00046BC5">
              <w:rPr>
                <w:b/>
                <w:sz w:val="20"/>
                <w:szCs w:val="20"/>
              </w:rPr>
              <w:t xml:space="preserve">Current event </w:t>
            </w:r>
          </w:p>
          <w:p w14:paraId="2FC10C46" w14:textId="77777777" w:rsidR="00957D35" w:rsidRPr="00046BC5" w:rsidRDefault="00957D35" w:rsidP="00092FE2">
            <w:pPr>
              <w:pStyle w:val="NoSpacing"/>
              <w:rPr>
                <w:sz w:val="20"/>
                <w:szCs w:val="20"/>
              </w:rPr>
            </w:pPr>
          </w:p>
          <w:p w14:paraId="0816DC9C" w14:textId="68DB86A4" w:rsidR="00957D35" w:rsidRPr="00046BC5" w:rsidRDefault="00957D35" w:rsidP="00957D35">
            <w:pPr>
              <w:pStyle w:val="NoSpacing"/>
              <w:rPr>
                <w:sz w:val="20"/>
                <w:szCs w:val="20"/>
              </w:rPr>
            </w:pPr>
            <w:r w:rsidRPr="00046BC5">
              <w:rPr>
                <w:sz w:val="20"/>
                <w:szCs w:val="20"/>
              </w:rPr>
              <w:t xml:space="preserve">Introduction of lesson planning/format </w:t>
            </w:r>
          </w:p>
          <w:p w14:paraId="1AF36FDB" w14:textId="77777777" w:rsidR="00957D35" w:rsidRPr="00046BC5" w:rsidRDefault="00957D35" w:rsidP="00092FE2">
            <w:pPr>
              <w:pStyle w:val="NoSpacing"/>
              <w:rPr>
                <w:sz w:val="20"/>
                <w:szCs w:val="20"/>
              </w:rPr>
            </w:pPr>
          </w:p>
          <w:p w14:paraId="2FAEB024" w14:textId="77777777" w:rsidR="00957D35" w:rsidRPr="00046BC5" w:rsidRDefault="00957D35" w:rsidP="00092FE2">
            <w:pPr>
              <w:pStyle w:val="NoSpacing"/>
              <w:rPr>
                <w:sz w:val="20"/>
                <w:szCs w:val="20"/>
              </w:rPr>
            </w:pPr>
          </w:p>
          <w:p w14:paraId="1B86F843" w14:textId="5BA81A63" w:rsidR="00957D35" w:rsidRPr="00046BC5" w:rsidRDefault="00957D35" w:rsidP="00770F95">
            <w:pPr>
              <w:pStyle w:val="NoSpacing"/>
              <w:jc w:val="center"/>
              <w:rPr>
                <w:sz w:val="20"/>
                <w:szCs w:val="20"/>
              </w:rPr>
            </w:pPr>
            <w:r w:rsidRPr="00046BC5">
              <w:rPr>
                <w:sz w:val="20"/>
                <w:szCs w:val="20"/>
              </w:rPr>
              <w:t xml:space="preserve"> </w:t>
            </w:r>
          </w:p>
        </w:tc>
        <w:tc>
          <w:tcPr>
            <w:tcW w:w="5395" w:type="dxa"/>
          </w:tcPr>
          <w:p w14:paraId="5DDF5E4B" w14:textId="3CFD1B71" w:rsidR="00957D35" w:rsidRDefault="00957D35" w:rsidP="000F7A89">
            <w:pPr>
              <w:pStyle w:val="NoSpacing"/>
              <w:ind w:left="720"/>
              <w:rPr>
                <w:b/>
                <w:sz w:val="20"/>
                <w:szCs w:val="20"/>
              </w:rPr>
            </w:pPr>
            <w:r w:rsidRPr="00046BC5">
              <w:rPr>
                <w:b/>
                <w:sz w:val="20"/>
                <w:szCs w:val="20"/>
              </w:rPr>
              <w:t>Lesson planning simulation presented</w:t>
            </w:r>
          </w:p>
          <w:p w14:paraId="45C71296" w14:textId="77777777" w:rsidR="0049690A" w:rsidRPr="00046BC5" w:rsidRDefault="0049690A" w:rsidP="0049690A">
            <w:pPr>
              <w:pStyle w:val="NoSpacing"/>
              <w:numPr>
                <w:ilvl w:val="0"/>
                <w:numId w:val="6"/>
              </w:numPr>
              <w:rPr>
                <w:sz w:val="20"/>
                <w:szCs w:val="20"/>
              </w:rPr>
            </w:pPr>
            <w:r w:rsidRPr="00046BC5">
              <w:rPr>
                <w:sz w:val="20"/>
                <w:szCs w:val="20"/>
              </w:rPr>
              <w:t>Read Tompkins Ch. 4 (pp. 93-108)</w:t>
            </w:r>
          </w:p>
          <w:p w14:paraId="0120DABD" w14:textId="77777777" w:rsidR="0049690A" w:rsidRPr="00046BC5" w:rsidRDefault="0049690A" w:rsidP="0049690A">
            <w:pPr>
              <w:pStyle w:val="NoSpacing"/>
              <w:ind w:left="720"/>
              <w:rPr>
                <w:sz w:val="20"/>
                <w:szCs w:val="20"/>
              </w:rPr>
            </w:pPr>
          </w:p>
          <w:p w14:paraId="64743AC2" w14:textId="77777777" w:rsidR="0049690A" w:rsidRPr="00046BC5" w:rsidRDefault="0049690A" w:rsidP="0049690A">
            <w:pPr>
              <w:pStyle w:val="NoSpacing"/>
              <w:numPr>
                <w:ilvl w:val="0"/>
                <w:numId w:val="6"/>
              </w:numPr>
              <w:rPr>
                <w:sz w:val="20"/>
                <w:szCs w:val="20"/>
              </w:rPr>
            </w:pPr>
            <w:r w:rsidRPr="00046BC5">
              <w:rPr>
                <w:sz w:val="20"/>
                <w:szCs w:val="20"/>
              </w:rPr>
              <w:t xml:space="preserve">Read </w:t>
            </w:r>
            <w:r w:rsidRPr="00046BC5">
              <w:rPr>
                <w:rFonts w:eastAsia="Times New Roman" w:cstheme="minorHAnsi"/>
                <w:color w:val="000000" w:themeColor="text1"/>
                <w:sz w:val="20"/>
                <w:szCs w:val="20"/>
                <w:shd w:val="clear" w:color="auto" w:fill="FFFFFF"/>
              </w:rPr>
              <w:t xml:space="preserve">Phillips, B., Clancy-Menchetti, J., &amp; Lonigan, C. </w:t>
            </w:r>
            <w:r w:rsidRPr="00046BC5">
              <w:rPr>
                <w:sz w:val="20"/>
                <w:szCs w:val="20"/>
              </w:rPr>
              <w:t xml:space="preserve"> article </w:t>
            </w:r>
          </w:p>
          <w:p w14:paraId="55129ABC" w14:textId="77777777" w:rsidR="0049690A" w:rsidRPr="00046BC5" w:rsidRDefault="0049690A" w:rsidP="0049690A">
            <w:pPr>
              <w:pStyle w:val="NoSpacing"/>
              <w:ind w:left="720"/>
              <w:rPr>
                <w:b/>
                <w:sz w:val="20"/>
                <w:szCs w:val="20"/>
              </w:rPr>
            </w:pPr>
          </w:p>
          <w:p w14:paraId="23EEDCDC" w14:textId="77777777" w:rsidR="00957D35" w:rsidRPr="00046BC5" w:rsidRDefault="00957D35" w:rsidP="00770F95">
            <w:pPr>
              <w:pStyle w:val="NoSpacing"/>
              <w:jc w:val="center"/>
              <w:rPr>
                <w:sz w:val="20"/>
                <w:szCs w:val="20"/>
              </w:rPr>
            </w:pPr>
          </w:p>
        </w:tc>
      </w:tr>
      <w:tr w:rsidR="00092FE2" w:rsidRPr="00046BC5" w14:paraId="678AB7C3" w14:textId="77777777" w:rsidTr="00046BC5">
        <w:trPr>
          <w:trHeight w:val="1932"/>
        </w:trPr>
        <w:tc>
          <w:tcPr>
            <w:tcW w:w="1508" w:type="dxa"/>
          </w:tcPr>
          <w:p w14:paraId="0D9A2C00" w14:textId="5439985A" w:rsidR="00092FE2" w:rsidRPr="00046BC5" w:rsidRDefault="00092FE2" w:rsidP="00092FE2">
            <w:pPr>
              <w:pStyle w:val="NoSpacing"/>
              <w:rPr>
                <w:sz w:val="20"/>
                <w:szCs w:val="20"/>
              </w:rPr>
            </w:pPr>
            <w:r w:rsidRPr="00046BC5">
              <w:rPr>
                <w:sz w:val="20"/>
                <w:szCs w:val="20"/>
              </w:rPr>
              <w:t>Sept. 1</w:t>
            </w:r>
          </w:p>
        </w:tc>
        <w:tc>
          <w:tcPr>
            <w:tcW w:w="2447" w:type="dxa"/>
          </w:tcPr>
          <w:p w14:paraId="27880D91" w14:textId="409695CD" w:rsidR="00092FE2" w:rsidRPr="00046BC5" w:rsidRDefault="00092FE2" w:rsidP="00DF78B4">
            <w:pPr>
              <w:pStyle w:val="NoSpacing"/>
              <w:rPr>
                <w:b/>
                <w:sz w:val="20"/>
                <w:szCs w:val="20"/>
              </w:rPr>
            </w:pPr>
            <w:r w:rsidRPr="00046BC5">
              <w:rPr>
                <w:b/>
                <w:sz w:val="20"/>
                <w:szCs w:val="20"/>
              </w:rPr>
              <w:t>Phonemic and Phonological awareness</w:t>
            </w:r>
          </w:p>
          <w:p w14:paraId="0628BE91" w14:textId="77777777" w:rsidR="00DF78B4" w:rsidRPr="00046BC5" w:rsidRDefault="00DF78B4" w:rsidP="00DF78B4">
            <w:pPr>
              <w:pStyle w:val="NoSpacing"/>
              <w:rPr>
                <w:sz w:val="20"/>
                <w:szCs w:val="20"/>
              </w:rPr>
            </w:pPr>
          </w:p>
          <w:p w14:paraId="7A102BC8" w14:textId="77777777" w:rsidR="00D93F88" w:rsidRPr="00046BC5" w:rsidRDefault="00D93F88" w:rsidP="00DF78B4">
            <w:pPr>
              <w:pStyle w:val="NoSpacing"/>
              <w:rPr>
                <w:sz w:val="20"/>
                <w:szCs w:val="20"/>
              </w:rPr>
            </w:pPr>
          </w:p>
          <w:p w14:paraId="596A3377" w14:textId="485CF8F2" w:rsidR="00D93F88" w:rsidRPr="00046BC5" w:rsidRDefault="00D93F88" w:rsidP="00D93F88">
            <w:pPr>
              <w:pStyle w:val="NoSpacing"/>
              <w:jc w:val="center"/>
              <w:rPr>
                <w:sz w:val="20"/>
                <w:szCs w:val="20"/>
              </w:rPr>
            </w:pPr>
          </w:p>
        </w:tc>
        <w:tc>
          <w:tcPr>
            <w:tcW w:w="5395" w:type="dxa"/>
          </w:tcPr>
          <w:p w14:paraId="5A4537F1" w14:textId="7336D2D1" w:rsidR="00092FE2" w:rsidRPr="00046BC5" w:rsidRDefault="00092FE2" w:rsidP="0049690A">
            <w:pPr>
              <w:pStyle w:val="NoSpacing"/>
              <w:ind w:left="720"/>
              <w:rPr>
                <w:sz w:val="20"/>
                <w:szCs w:val="20"/>
              </w:rPr>
            </w:pPr>
          </w:p>
        </w:tc>
      </w:tr>
      <w:tr w:rsidR="00957D35" w:rsidRPr="00046BC5" w14:paraId="380DA332" w14:textId="77777777" w:rsidTr="00046BC5">
        <w:trPr>
          <w:trHeight w:val="411"/>
        </w:trPr>
        <w:tc>
          <w:tcPr>
            <w:tcW w:w="1508" w:type="dxa"/>
          </w:tcPr>
          <w:p w14:paraId="67B40E29" w14:textId="77777777" w:rsidR="00957D35" w:rsidRPr="00046BC5" w:rsidRDefault="00957D35" w:rsidP="00092FE2">
            <w:pPr>
              <w:pStyle w:val="NoSpacing"/>
              <w:rPr>
                <w:sz w:val="20"/>
                <w:szCs w:val="20"/>
              </w:rPr>
            </w:pPr>
            <w:r w:rsidRPr="00046BC5">
              <w:rPr>
                <w:sz w:val="20"/>
                <w:szCs w:val="20"/>
              </w:rPr>
              <w:t xml:space="preserve">Sept. 3 </w:t>
            </w:r>
          </w:p>
          <w:p w14:paraId="14E78361" w14:textId="77777777" w:rsidR="00E75F37" w:rsidRPr="00046BC5" w:rsidRDefault="00E75F37" w:rsidP="00092FE2">
            <w:pPr>
              <w:pStyle w:val="NoSpacing"/>
              <w:rPr>
                <w:sz w:val="20"/>
                <w:szCs w:val="20"/>
              </w:rPr>
            </w:pPr>
          </w:p>
          <w:p w14:paraId="5F2F2614" w14:textId="10A7D392" w:rsidR="00E75F37" w:rsidRPr="00046BC5" w:rsidRDefault="00E75F37" w:rsidP="00092FE2">
            <w:pPr>
              <w:pStyle w:val="NoSpacing"/>
              <w:rPr>
                <w:sz w:val="20"/>
                <w:szCs w:val="20"/>
              </w:rPr>
            </w:pPr>
            <w:r w:rsidRPr="00046BC5">
              <w:rPr>
                <w:sz w:val="20"/>
                <w:szCs w:val="20"/>
              </w:rPr>
              <w:t>*</w:t>
            </w:r>
            <w:r w:rsidRPr="00046BC5">
              <w:rPr>
                <w:i/>
                <w:sz w:val="20"/>
                <w:szCs w:val="20"/>
              </w:rPr>
              <w:t>synchronous*</w:t>
            </w:r>
          </w:p>
        </w:tc>
        <w:tc>
          <w:tcPr>
            <w:tcW w:w="2447" w:type="dxa"/>
          </w:tcPr>
          <w:p w14:paraId="719CAFA4" w14:textId="0DB285FD" w:rsidR="00957D35" w:rsidRPr="00046BC5" w:rsidRDefault="00957D35" w:rsidP="00DF78B4">
            <w:pPr>
              <w:pStyle w:val="NoSpacing"/>
              <w:rPr>
                <w:b/>
                <w:sz w:val="20"/>
                <w:szCs w:val="20"/>
              </w:rPr>
            </w:pPr>
            <w:r w:rsidRPr="00046BC5">
              <w:rPr>
                <w:b/>
                <w:sz w:val="20"/>
                <w:szCs w:val="20"/>
              </w:rPr>
              <w:t>Phonological and Phonemic awareness</w:t>
            </w:r>
          </w:p>
          <w:p w14:paraId="14CAF030" w14:textId="486D1A88" w:rsidR="00957D35" w:rsidRPr="00046BC5" w:rsidRDefault="00957D35" w:rsidP="00DF78B4">
            <w:pPr>
              <w:pStyle w:val="NoSpacing"/>
              <w:rPr>
                <w:b/>
                <w:sz w:val="20"/>
                <w:szCs w:val="20"/>
              </w:rPr>
            </w:pPr>
          </w:p>
          <w:p w14:paraId="1C9FBCFC" w14:textId="0EBA3638" w:rsidR="00957D35" w:rsidRPr="00046BC5" w:rsidRDefault="00957D35" w:rsidP="00DF78B4">
            <w:pPr>
              <w:pStyle w:val="NoSpacing"/>
              <w:rPr>
                <w:b/>
                <w:sz w:val="20"/>
                <w:szCs w:val="20"/>
              </w:rPr>
            </w:pPr>
            <w:r w:rsidRPr="00046BC5">
              <w:rPr>
                <w:b/>
                <w:sz w:val="20"/>
                <w:szCs w:val="20"/>
              </w:rPr>
              <w:t xml:space="preserve">Current event </w:t>
            </w:r>
          </w:p>
          <w:p w14:paraId="79B1284E" w14:textId="77777777" w:rsidR="00957D35" w:rsidRPr="00046BC5" w:rsidRDefault="00957D35" w:rsidP="00DF78B4">
            <w:pPr>
              <w:pStyle w:val="NoSpacing"/>
              <w:rPr>
                <w:b/>
                <w:sz w:val="20"/>
                <w:szCs w:val="20"/>
              </w:rPr>
            </w:pPr>
          </w:p>
          <w:p w14:paraId="2ED4BF02" w14:textId="230B0AFC" w:rsidR="00957D35" w:rsidRPr="00046BC5" w:rsidRDefault="00957D35" w:rsidP="00DF78B4">
            <w:pPr>
              <w:pStyle w:val="NoSpacing"/>
              <w:rPr>
                <w:b/>
                <w:sz w:val="20"/>
                <w:szCs w:val="20"/>
              </w:rPr>
            </w:pPr>
            <w:r w:rsidRPr="00046BC5">
              <w:rPr>
                <w:b/>
                <w:sz w:val="20"/>
                <w:szCs w:val="20"/>
              </w:rPr>
              <w:t>Lesson simulation due</w:t>
            </w:r>
          </w:p>
        </w:tc>
        <w:tc>
          <w:tcPr>
            <w:tcW w:w="5395" w:type="dxa"/>
          </w:tcPr>
          <w:p w14:paraId="151D9D50" w14:textId="34053BAB" w:rsidR="00957D35" w:rsidRDefault="00957D35" w:rsidP="00957D35">
            <w:pPr>
              <w:pStyle w:val="NoSpacing"/>
              <w:rPr>
                <w:b/>
                <w:sz w:val="20"/>
                <w:szCs w:val="20"/>
              </w:rPr>
            </w:pPr>
            <w:r w:rsidRPr="00046BC5">
              <w:rPr>
                <w:b/>
                <w:sz w:val="20"/>
                <w:szCs w:val="20"/>
              </w:rPr>
              <w:t xml:space="preserve">Phonological awareness </w:t>
            </w:r>
            <w:r w:rsidR="001B19CF" w:rsidRPr="00046BC5">
              <w:rPr>
                <w:b/>
                <w:sz w:val="20"/>
                <w:szCs w:val="20"/>
              </w:rPr>
              <w:t>lesson #</w:t>
            </w:r>
            <w:r w:rsidRPr="00046BC5">
              <w:rPr>
                <w:b/>
                <w:sz w:val="20"/>
                <w:szCs w:val="20"/>
              </w:rPr>
              <w:t>1 presented</w:t>
            </w:r>
          </w:p>
          <w:p w14:paraId="47CEE045" w14:textId="1B8A8C82" w:rsidR="00873D62" w:rsidRPr="00873D62" w:rsidRDefault="00873D62" w:rsidP="00966630">
            <w:pPr>
              <w:pStyle w:val="NoSpacing"/>
              <w:numPr>
                <w:ilvl w:val="0"/>
                <w:numId w:val="16"/>
              </w:numPr>
              <w:rPr>
                <w:sz w:val="20"/>
                <w:szCs w:val="20"/>
              </w:rPr>
            </w:pPr>
            <w:r>
              <w:rPr>
                <w:sz w:val="20"/>
                <w:szCs w:val="20"/>
              </w:rPr>
              <w:t xml:space="preserve">Cultivating Genius intro and ch. 1 </w:t>
            </w:r>
          </w:p>
          <w:p w14:paraId="168885E0" w14:textId="77777777" w:rsidR="00957D35" w:rsidRPr="00046BC5" w:rsidRDefault="00957D35" w:rsidP="00092FE2">
            <w:pPr>
              <w:pStyle w:val="NoSpacing"/>
              <w:rPr>
                <w:sz w:val="20"/>
                <w:szCs w:val="20"/>
              </w:rPr>
            </w:pPr>
          </w:p>
          <w:p w14:paraId="32B07F3A" w14:textId="77777777" w:rsidR="00957D35" w:rsidRPr="00046BC5" w:rsidRDefault="00957D35" w:rsidP="00770F95">
            <w:pPr>
              <w:pStyle w:val="NoSpacing"/>
              <w:jc w:val="center"/>
              <w:rPr>
                <w:b/>
                <w:sz w:val="20"/>
                <w:szCs w:val="20"/>
              </w:rPr>
            </w:pPr>
          </w:p>
        </w:tc>
      </w:tr>
      <w:tr w:rsidR="00092FE2" w:rsidRPr="00046BC5" w14:paraId="7F8CF09D" w14:textId="77777777" w:rsidTr="00046BC5">
        <w:trPr>
          <w:trHeight w:val="1269"/>
        </w:trPr>
        <w:tc>
          <w:tcPr>
            <w:tcW w:w="1508" w:type="dxa"/>
          </w:tcPr>
          <w:p w14:paraId="27E1D575" w14:textId="001B89C9" w:rsidR="00092FE2" w:rsidRPr="00046BC5" w:rsidRDefault="00873D62" w:rsidP="00092FE2">
            <w:pPr>
              <w:pStyle w:val="NoSpacing"/>
              <w:rPr>
                <w:sz w:val="20"/>
                <w:szCs w:val="20"/>
              </w:rPr>
            </w:pPr>
            <w:r>
              <w:rPr>
                <w:sz w:val="20"/>
                <w:szCs w:val="20"/>
              </w:rPr>
              <w:t xml:space="preserve"> </w:t>
            </w:r>
            <w:r w:rsidR="008E31B1">
              <w:rPr>
                <w:sz w:val="20"/>
                <w:szCs w:val="20"/>
              </w:rPr>
              <w:t>Sept. 8</w:t>
            </w:r>
          </w:p>
        </w:tc>
        <w:tc>
          <w:tcPr>
            <w:tcW w:w="2447" w:type="dxa"/>
          </w:tcPr>
          <w:p w14:paraId="3302096B" w14:textId="404ABA4B" w:rsidR="00092FE2" w:rsidRPr="00046BC5" w:rsidRDefault="00D93F88" w:rsidP="00092FE2">
            <w:pPr>
              <w:pStyle w:val="NoSpacing"/>
              <w:rPr>
                <w:sz w:val="20"/>
                <w:szCs w:val="20"/>
              </w:rPr>
            </w:pPr>
            <w:r w:rsidRPr="00046BC5">
              <w:rPr>
                <w:sz w:val="20"/>
                <w:szCs w:val="20"/>
              </w:rPr>
              <w:t>Phonemic and Phonological Awareness (cont.)</w:t>
            </w:r>
          </w:p>
          <w:p w14:paraId="16CFE32C" w14:textId="77777777" w:rsidR="00D93F88" w:rsidRPr="00046BC5" w:rsidRDefault="00D93F88" w:rsidP="00092FE2">
            <w:pPr>
              <w:pStyle w:val="NoSpacing"/>
              <w:rPr>
                <w:sz w:val="20"/>
                <w:szCs w:val="20"/>
              </w:rPr>
            </w:pPr>
          </w:p>
          <w:p w14:paraId="4565A246" w14:textId="283CBA7D" w:rsidR="00092FE2" w:rsidRPr="00046BC5" w:rsidRDefault="000D382D" w:rsidP="00092FE2">
            <w:pPr>
              <w:pStyle w:val="NoSpacing"/>
              <w:rPr>
                <w:sz w:val="20"/>
                <w:szCs w:val="20"/>
              </w:rPr>
            </w:pPr>
            <w:r w:rsidRPr="00046BC5">
              <w:rPr>
                <w:sz w:val="20"/>
                <w:szCs w:val="20"/>
              </w:rPr>
              <w:t>-</w:t>
            </w:r>
          </w:p>
        </w:tc>
        <w:tc>
          <w:tcPr>
            <w:tcW w:w="5395" w:type="dxa"/>
          </w:tcPr>
          <w:p w14:paraId="670F2F05" w14:textId="1D15C102" w:rsidR="00092FE2" w:rsidRPr="00046BC5" w:rsidRDefault="00092FE2" w:rsidP="00770F95">
            <w:pPr>
              <w:pStyle w:val="NoSpacing"/>
              <w:jc w:val="center"/>
              <w:rPr>
                <w:sz w:val="20"/>
                <w:szCs w:val="20"/>
              </w:rPr>
            </w:pPr>
          </w:p>
        </w:tc>
      </w:tr>
      <w:tr w:rsidR="00957D35" w:rsidRPr="00046BC5" w14:paraId="762FB8BD" w14:textId="77777777" w:rsidTr="00046BC5">
        <w:trPr>
          <w:trHeight w:val="777"/>
        </w:trPr>
        <w:tc>
          <w:tcPr>
            <w:tcW w:w="1508" w:type="dxa"/>
          </w:tcPr>
          <w:p w14:paraId="7E9D4AEC" w14:textId="77777777" w:rsidR="00957D35" w:rsidRPr="00046BC5" w:rsidRDefault="00957D35" w:rsidP="00092FE2">
            <w:pPr>
              <w:pStyle w:val="NoSpacing"/>
              <w:rPr>
                <w:sz w:val="20"/>
                <w:szCs w:val="20"/>
              </w:rPr>
            </w:pPr>
            <w:r w:rsidRPr="00046BC5">
              <w:rPr>
                <w:sz w:val="20"/>
                <w:szCs w:val="20"/>
              </w:rPr>
              <w:t xml:space="preserve">Sept. 10 </w:t>
            </w:r>
          </w:p>
          <w:p w14:paraId="66E73086" w14:textId="77777777" w:rsidR="00E75F37" w:rsidRPr="00046BC5" w:rsidRDefault="00E75F37" w:rsidP="00092FE2">
            <w:pPr>
              <w:pStyle w:val="NoSpacing"/>
              <w:rPr>
                <w:sz w:val="20"/>
                <w:szCs w:val="20"/>
              </w:rPr>
            </w:pPr>
          </w:p>
          <w:p w14:paraId="0AE2D744" w14:textId="4E3D66C3" w:rsidR="00E75F37" w:rsidRPr="00046BC5" w:rsidRDefault="00E75F37" w:rsidP="00092FE2">
            <w:pPr>
              <w:pStyle w:val="NoSpacing"/>
              <w:rPr>
                <w:sz w:val="20"/>
                <w:szCs w:val="20"/>
              </w:rPr>
            </w:pPr>
            <w:r w:rsidRPr="00046BC5">
              <w:rPr>
                <w:sz w:val="20"/>
                <w:szCs w:val="20"/>
              </w:rPr>
              <w:t>*</w:t>
            </w:r>
            <w:r w:rsidRPr="00046BC5">
              <w:rPr>
                <w:i/>
                <w:sz w:val="20"/>
                <w:szCs w:val="20"/>
              </w:rPr>
              <w:t>synchronous*</w:t>
            </w:r>
          </w:p>
        </w:tc>
        <w:tc>
          <w:tcPr>
            <w:tcW w:w="2447" w:type="dxa"/>
          </w:tcPr>
          <w:p w14:paraId="17335B28" w14:textId="249C17C4" w:rsidR="00957D35" w:rsidRPr="00046BC5" w:rsidRDefault="00957D35" w:rsidP="00092FE2">
            <w:pPr>
              <w:pStyle w:val="NoSpacing"/>
              <w:rPr>
                <w:b/>
                <w:sz w:val="20"/>
                <w:szCs w:val="20"/>
              </w:rPr>
            </w:pPr>
            <w:r w:rsidRPr="00046BC5">
              <w:rPr>
                <w:b/>
                <w:sz w:val="20"/>
                <w:szCs w:val="20"/>
              </w:rPr>
              <w:t xml:space="preserve">Current event </w:t>
            </w:r>
          </w:p>
          <w:p w14:paraId="13487447" w14:textId="5DA17280" w:rsidR="00E75F37" w:rsidRPr="00046BC5" w:rsidRDefault="00E75F37" w:rsidP="00092FE2">
            <w:pPr>
              <w:pStyle w:val="NoSpacing"/>
              <w:rPr>
                <w:b/>
                <w:sz w:val="20"/>
                <w:szCs w:val="20"/>
              </w:rPr>
            </w:pPr>
          </w:p>
          <w:p w14:paraId="15B286DF" w14:textId="37256160" w:rsidR="00E75F37" w:rsidRPr="00046BC5" w:rsidRDefault="00E75F37" w:rsidP="00092FE2">
            <w:pPr>
              <w:pStyle w:val="NoSpacing"/>
              <w:rPr>
                <w:b/>
                <w:sz w:val="20"/>
                <w:szCs w:val="20"/>
              </w:rPr>
            </w:pPr>
            <w:r w:rsidRPr="00046BC5">
              <w:rPr>
                <w:b/>
                <w:sz w:val="20"/>
                <w:szCs w:val="20"/>
              </w:rPr>
              <w:t>Phonemic and phonological awareness</w:t>
            </w:r>
          </w:p>
          <w:p w14:paraId="30158302" w14:textId="74536B1E" w:rsidR="00E75F37" w:rsidRPr="00046BC5" w:rsidRDefault="00E75F37" w:rsidP="00092FE2">
            <w:pPr>
              <w:pStyle w:val="NoSpacing"/>
              <w:rPr>
                <w:sz w:val="20"/>
                <w:szCs w:val="20"/>
              </w:rPr>
            </w:pPr>
            <w:r w:rsidRPr="00046BC5">
              <w:rPr>
                <w:sz w:val="20"/>
                <w:szCs w:val="20"/>
              </w:rPr>
              <w:t>Wrap-up</w:t>
            </w:r>
          </w:p>
          <w:p w14:paraId="3F41631F" w14:textId="61715982" w:rsidR="00E75F37" w:rsidRPr="00046BC5" w:rsidRDefault="00E75F37" w:rsidP="00092FE2">
            <w:pPr>
              <w:pStyle w:val="NoSpacing"/>
              <w:rPr>
                <w:sz w:val="20"/>
                <w:szCs w:val="20"/>
              </w:rPr>
            </w:pPr>
            <w:r w:rsidRPr="00046BC5">
              <w:rPr>
                <w:sz w:val="20"/>
                <w:szCs w:val="20"/>
              </w:rPr>
              <w:t xml:space="preserve">Lesson planning </w:t>
            </w:r>
          </w:p>
          <w:p w14:paraId="3B6902C7" w14:textId="77777777" w:rsidR="00957D35" w:rsidRPr="00046BC5" w:rsidRDefault="00957D35" w:rsidP="00770F95">
            <w:pPr>
              <w:pStyle w:val="NoSpacing"/>
              <w:jc w:val="center"/>
              <w:rPr>
                <w:sz w:val="20"/>
                <w:szCs w:val="20"/>
              </w:rPr>
            </w:pPr>
          </w:p>
        </w:tc>
        <w:tc>
          <w:tcPr>
            <w:tcW w:w="5395" w:type="dxa"/>
          </w:tcPr>
          <w:p w14:paraId="194290D1" w14:textId="77777777" w:rsidR="008D02A0" w:rsidRPr="00046BC5" w:rsidRDefault="008D02A0" w:rsidP="008D02A0">
            <w:pPr>
              <w:pStyle w:val="NoSpacing"/>
              <w:numPr>
                <w:ilvl w:val="0"/>
                <w:numId w:val="6"/>
              </w:numPr>
              <w:rPr>
                <w:sz w:val="20"/>
                <w:szCs w:val="20"/>
              </w:rPr>
            </w:pPr>
            <w:r w:rsidRPr="00046BC5">
              <w:rPr>
                <w:sz w:val="20"/>
                <w:szCs w:val="20"/>
              </w:rPr>
              <w:t>Read Tompkins Ch. 4 (remainder)</w:t>
            </w:r>
          </w:p>
          <w:p w14:paraId="469C532D" w14:textId="29BA6331" w:rsidR="00957D35" w:rsidRPr="00046BC5" w:rsidRDefault="008D02A0" w:rsidP="000F7A89">
            <w:pPr>
              <w:pStyle w:val="NoSpacing"/>
              <w:numPr>
                <w:ilvl w:val="0"/>
                <w:numId w:val="6"/>
              </w:numPr>
              <w:rPr>
                <w:sz w:val="20"/>
                <w:szCs w:val="20"/>
              </w:rPr>
            </w:pPr>
            <w:r w:rsidRPr="00046BC5">
              <w:rPr>
                <w:sz w:val="20"/>
                <w:szCs w:val="20"/>
              </w:rPr>
              <w:t>Read Beck pp. 14-69</w:t>
            </w:r>
          </w:p>
        </w:tc>
      </w:tr>
      <w:tr w:rsidR="00092FE2" w:rsidRPr="00046BC5" w14:paraId="231D1680" w14:textId="77777777" w:rsidTr="00046BC5">
        <w:tc>
          <w:tcPr>
            <w:tcW w:w="1508" w:type="dxa"/>
          </w:tcPr>
          <w:p w14:paraId="6A04FDE2" w14:textId="5DA0F77F" w:rsidR="00092FE2" w:rsidRPr="00046BC5" w:rsidRDefault="00131EA4" w:rsidP="00092FE2">
            <w:pPr>
              <w:pStyle w:val="NoSpacing"/>
              <w:rPr>
                <w:sz w:val="20"/>
                <w:szCs w:val="20"/>
              </w:rPr>
            </w:pPr>
            <w:r w:rsidRPr="00046BC5">
              <w:rPr>
                <w:sz w:val="20"/>
                <w:szCs w:val="20"/>
              </w:rPr>
              <w:lastRenderedPageBreak/>
              <w:t xml:space="preserve">Sept. </w:t>
            </w:r>
            <w:r w:rsidR="00E75F37" w:rsidRPr="00046BC5">
              <w:rPr>
                <w:sz w:val="20"/>
                <w:szCs w:val="20"/>
              </w:rPr>
              <w:t>1</w:t>
            </w:r>
            <w:r w:rsidR="00544147" w:rsidRPr="00046BC5">
              <w:rPr>
                <w:sz w:val="20"/>
                <w:szCs w:val="20"/>
              </w:rPr>
              <w:t>5</w:t>
            </w:r>
          </w:p>
        </w:tc>
        <w:tc>
          <w:tcPr>
            <w:tcW w:w="2447" w:type="dxa"/>
          </w:tcPr>
          <w:p w14:paraId="4EA4EC96" w14:textId="77777777" w:rsidR="00DF78B4" w:rsidRPr="00046BC5" w:rsidRDefault="00DF78B4" w:rsidP="00DF78B4">
            <w:pPr>
              <w:pStyle w:val="NoSpacing"/>
              <w:rPr>
                <w:b/>
                <w:sz w:val="20"/>
                <w:szCs w:val="20"/>
              </w:rPr>
            </w:pPr>
            <w:r w:rsidRPr="00046BC5">
              <w:rPr>
                <w:b/>
                <w:sz w:val="20"/>
                <w:szCs w:val="20"/>
              </w:rPr>
              <w:t>Cracking the Code:  Phonics</w:t>
            </w:r>
          </w:p>
          <w:p w14:paraId="281504A5" w14:textId="77777777" w:rsidR="00DF78B4" w:rsidRPr="00046BC5" w:rsidRDefault="00DF78B4" w:rsidP="00DF78B4">
            <w:pPr>
              <w:pStyle w:val="NoSpacing"/>
              <w:rPr>
                <w:sz w:val="20"/>
                <w:szCs w:val="20"/>
              </w:rPr>
            </w:pPr>
          </w:p>
          <w:p w14:paraId="495FF2BA" w14:textId="77777777" w:rsidR="00DF78B4" w:rsidRPr="00046BC5" w:rsidRDefault="00DF78B4" w:rsidP="00DF78B4">
            <w:pPr>
              <w:pStyle w:val="NoSpacing"/>
              <w:rPr>
                <w:sz w:val="20"/>
                <w:szCs w:val="20"/>
              </w:rPr>
            </w:pPr>
            <w:r w:rsidRPr="00046BC5">
              <w:rPr>
                <w:sz w:val="20"/>
                <w:szCs w:val="20"/>
              </w:rPr>
              <w:t>-Teaching the alphabet/alphabetic principle</w:t>
            </w:r>
          </w:p>
          <w:p w14:paraId="00EF99AC" w14:textId="77777777" w:rsidR="00DF78B4" w:rsidRPr="00046BC5" w:rsidRDefault="00DF78B4" w:rsidP="00DF78B4">
            <w:pPr>
              <w:pStyle w:val="NoSpacing"/>
              <w:rPr>
                <w:sz w:val="20"/>
                <w:szCs w:val="20"/>
              </w:rPr>
            </w:pPr>
            <w:r w:rsidRPr="00046BC5">
              <w:rPr>
                <w:sz w:val="20"/>
                <w:szCs w:val="20"/>
              </w:rPr>
              <w:t>-Letter/sound relationships</w:t>
            </w:r>
          </w:p>
          <w:p w14:paraId="76359987" w14:textId="686A136A" w:rsidR="00DF78B4" w:rsidRPr="00046BC5" w:rsidRDefault="00DF78B4" w:rsidP="00DF78B4">
            <w:pPr>
              <w:pStyle w:val="NoSpacing"/>
              <w:rPr>
                <w:sz w:val="20"/>
                <w:szCs w:val="20"/>
              </w:rPr>
            </w:pPr>
          </w:p>
          <w:p w14:paraId="79159ABA" w14:textId="77777777" w:rsidR="00805BE3" w:rsidRPr="00046BC5" w:rsidRDefault="00805BE3" w:rsidP="00DF78B4">
            <w:pPr>
              <w:pStyle w:val="NoSpacing"/>
              <w:rPr>
                <w:sz w:val="20"/>
                <w:szCs w:val="20"/>
              </w:rPr>
            </w:pPr>
          </w:p>
          <w:p w14:paraId="275CC455" w14:textId="4E51ABB9" w:rsidR="00092FE2" w:rsidRPr="00046BC5" w:rsidRDefault="00805BE3" w:rsidP="00DF78B4">
            <w:pPr>
              <w:pStyle w:val="NoSpacing"/>
              <w:rPr>
                <w:sz w:val="20"/>
                <w:szCs w:val="20"/>
              </w:rPr>
            </w:pPr>
            <w:r w:rsidRPr="00046BC5">
              <w:rPr>
                <w:b/>
                <w:sz w:val="20"/>
                <w:szCs w:val="20"/>
              </w:rPr>
              <w:t>Phonological awareness lesson  #1 due</w:t>
            </w:r>
          </w:p>
        </w:tc>
        <w:tc>
          <w:tcPr>
            <w:tcW w:w="5395" w:type="dxa"/>
          </w:tcPr>
          <w:p w14:paraId="2CE4B3DE" w14:textId="4E79132D" w:rsidR="00092FE2" w:rsidRPr="00046BC5" w:rsidRDefault="00092FE2" w:rsidP="00644EE9">
            <w:pPr>
              <w:pStyle w:val="NoSpacing"/>
              <w:rPr>
                <w:sz w:val="20"/>
                <w:szCs w:val="20"/>
              </w:rPr>
            </w:pPr>
          </w:p>
        </w:tc>
      </w:tr>
      <w:tr w:rsidR="00E75F37" w:rsidRPr="00046BC5" w14:paraId="00FC504B" w14:textId="77777777" w:rsidTr="00046BC5">
        <w:tc>
          <w:tcPr>
            <w:tcW w:w="1508" w:type="dxa"/>
          </w:tcPr>
          <w:p w14:paraId="40D624E9" w14:textId="77777777" w:rsidR="00E75F37" w:rsidRPr="00046BC5" w:rsidRDefault="00E75F37" w:rsidP="00092FE2">
            <w:pPr>
              <w:pStyle w:val="NoSpacing"/>
              <w:rPr>
                <w:sz w:val="20"/>
                <w:szCs w:val="20"/>
              </w:rPr>
            </w:pPr>
            <w:r w:rsidRPr="00046BC5">
              <w:rPr>
                <w:sz w:val="20"/>
                <w:szCs w:val="20"/>
              </w:rPr>
              <w:t xml:space="preserve">Sept. 17 </w:t>
            </w:r>
          </w:p>
          <w:p w14:paraId="71672646" w14:textId="77777777" w:rsidR="00E75F37" w:rsidRPr="00046BC5" w:rsidRDefault="00E75F37" w:rsidP="00092FE2">
            <w:pPr>
              <w:pStyle w:val="NoSpacing"/>
              <w:rPr>
                <w:sz w:val="20"/>
                <w:szCs w:val="20"/>
              </w:rPr>
            </w:pPr>
          </w:p>
          <w:p w14:paraId="7154848D" w14:textId="1D343FA5" w:rsidR="00E75F37" w:rsidRPr="00046BC5" w:rsidRDefault="00E75F37" w:rsidP="00092FE2">
            <w:pPr>
              <w:pStyle w:val="NoSpacing"/>
              <w:rPr>
                <w:sz w:val="20"/>
                <w:szCs w:val="20"/>
              </w:rPr>
            </w:pPr>
            <w:r w:rsidRPr="00046BC5">
              <w:rPr>
                <w:sz w:val="20"/>
                <w:szCs w:val="20"/>
              </w:rPr>
              <w:t>*</w:t>
            </w:r>
            <w:r w:rsidRPr="00046BC5">
              <w:rPr>
                <w:i/>
                <w:sz w:val="20"/>
                <w:szCs w:val="20"/>
              </w:rPr>
              <w:t>synchronous*</w:t>
            </w:r>
          </w:p>
        </w:tc>
        <w:tc>
          <w:tcPr>
            <w:tcW w:w="2447" w:type="dxa"/>
          </w:tcPr>
          <w:p w14:paraId="71181F5F" w14:textId="19A8766B" w:rsidR="00E75F37" w:rsidRPr="00046BC5" w:rsidRDefault="00E75F37" w:rsidP="00DF78B4">
            <w:pPr>
              <w:pStyle w:val="NoSpacing"/>
              <w:rPr>
                <w:sz w:val="20"/>
                <w:szCs w:val="20"/>
              </w:rPr>
            </w:pPr>
            <w:r w:rsidRPr="00046BC5">
              <w:rPr>
                <w:b/>
                <w:sz w:val="20"/>
                <w:szCs w:val="20"/>
              </w:rPr>
              <w:t xml:space="preserve">Cracking the code:  phonics </w:t>
            </w:r>
            <w:r w:rsidRPr="00046BC5">
              <w:rPr>
                <w:sz w:val="20"/>
                <w:szCs w:val="20"/>
              </w:rPr>
              <w:t>(cont.)</w:t>
            </w:r>
          </w:p>
          <w:p w14:paraId="3A2A4844" w14:textId="77777777" w:rsidR="00E75F37" w:rsidRPr="00046BC5" w:rsidRDefault="00E75F37" w:rsidP="00DF78B4">
            <w:pPr>
              <w:pStyle w:val="NoSpacing"/>
              <w:rPr>
                <w:b/>
                <w:sz w:val="20"/>
                <w:szCs w:val="20"/>
              </w:rPr>
            </w:pPr>
          </w:p>
          <w:p w14:paraId="526E1C64" w14:textId="45787B98" w:rsidR="00E75F37" w:rsidRPr="00046BC5" w:rsidRDefault="00E75F37" w:rsidP="00DF78B4">
            <w:pPr>
              <w:pStyle w:val="NoSpacing"/>
              <w:rPr>
                <w:b/>
                <w:sz w:val="20"/>
                <w:szCs w:val="20"/>
              </w:rPr>
            </w:pPr>
            <w:r w:rsidRPr="00046BC5">
              <w:rPr>
                <w:b/>
                <w:sz w:val="20"/>
                <w:szCs w:val="20"/>
              </w:rPr>
              <w:t xml:space="preserve">Current event </w:t>
            </w:r>
          </w:p>
        </w:tc>
        <w:tc>
          <w:tcPr>
            <w:tcW w:w="5395" w:type="dxa"/>
          </w:tcPr>
          <w:p w14:paraId="31AFD1CB" w14:textId="77777777" w:rsidR="00E75F37" w:rsidRPr="00046BC5" w:rsidRDefault="00E75F37" w:rsidP="00DF78B4">
            <w:pPr>
              <w:pStyle w:val="NoSpacing"/>
              <w:rPr>
                <w:b/>
                <w:sz w:val="20"/>
                <w:szCs w:val="20"/>
              </w:rPr>
            </w:pPr>
            <w:r w:rsidRPr="00046BC5">
              <w:rPr>
                <w:b/>
                <w:sz w:val="20"/>
                <w:szCs w:val="20"/>
              </w:rPr>
              <w:t>Phonics lesson presented</w:t>
            </w:r>
          </w:p>
          <w:p w14:paraId="228617CA" w14:textId="77777777" w:rsidR="00644EE9" w:rsidRPr="00046BC5" w:rsidRDefault="00644EE9" w:rsidP="00DF78B4">
            <w:pPr>
              <w:pStyle w:val="NoSpacing"/>
              <w:rPr>
                <w:sz w:val="20"/>
                <w:szCs w:val="20"/>
              </w:rPr>
            </w:pPr>
          </w:p>
          <w:p w14:paraId="0D4B7714" w14:textId="77777777" w:rsidR="00644EE9" w:rsidRPr="00046BC5" w:rsidRDefault="00644EE9" w:rsidP="00644EE9">
            <w:pPr>
              <w:pStyle w:val="NoSpacing"/>
              <w:numPr>
                <w:ilvl w:val="0"/>
                <w:numId w:val="8"/>
              </w:numPr>
              <w:rPr>
                <w:sz w:val="20"/>
                <w:szCs w:val="20"/>
              </w:rPr>
            </w:pPr>
            <w:r w:rsidRPr="00046BC5">
              <w:rPr>
                <w:sz w:val="20"/>
                <w:szCs w:val="20"/>
              </w:rPr>
              <w:t>Read Beck pp. 70-89</w:t>
            </w:r>
          </w:p>
          <w:p w14:paraId="2323F3D0" w14:textId="77777777" w:rsidR="00644EE9" w:rsidRPr="00046BC5" w:rsidRDefault="00644EE9" w:rsidP="00644EE9">
            <w:pPr>
              <w:pStyle w:val="NoSpacing"/>
              <w:numPr>
                <w:ilvl w:val="0"/>
                <w:numId w:val="8"/>
              </w:numPr>
              <w:rPr>
                <w:sz w:val="20"/>
                <w:szCs w:val="20"/>
              </w:rPr>
            </w:pPr>
            <w:r w:rsidRPr="00046BC5">
              <w:rPr>
                <w:sz w:val="20"/>
                <w:szCs w:val="20"/>
              </w:rPr>
              <w:t>Tompkins ch. 5</w:t>
            </w:r>
          </w:p>
          <w:p w14:paraId="354D3939" w14:textId="77777777" w:rsidR="00644EE9" w:rsidRPr="00046BC5" w:rsidRDefault="00644EE9" w:rsidP="00644EE9">
            <w:pPr>
              <w:pStyle w:val="NoSpacing"/>
              <w:rPr>
                <w:sz w:val="20"/>
                <w:szCs w:val="20"/>
              </w:rPr>
            </w:pPr>
          </w:p>
          <w:p w14:paraId="6E98FE32" w14:textId="77777777" w:rsidR="00644EE9" w:rsidRPr="00046BC5" w:rsidRDefault="00644EE9" w:rsidP="00644EE9">
            <w:pPr>
              <w:pStyle w:val="NoSpacing"/>
              <w:rPr>
                <w:sz w:val="20"/>
                <w:szCs w:val="20"/>
              </w:rPr>
            </w:pPr>
          </w:p>
          <w:p w14:paraId="65441C3E" w14:textId="41101F1B" w:rsidR="00644EE9" w:rsidRPr="00046BC5" w:rsidRDefault="00644EE9" w:rsidP="00DF78B4">
            <w:pPr>
              <w:pStyle w:val="NoSpacing"/>
              <w:rPr>
                <w:sz w:val="20"/>
                <w:szCs w:val="20"/>
              </w:rPr>
            </w:pPr>
          </w:p>
        </w:tc>
      </w:tr>
      <w:tr w:rsidR="00092FE2" w:rsidRPr="00046BC5" w14:paraId="12DB5F59" w14:textId="77777777" w:rsidTr="00046BC5">
        <w:tc>
          <w:tcPr>
            <w:tcW w:w="1508" w:type="dxa"/>
          </w:tcPr>
          <w:p w14:paraId="116A9FAE" w14:textId="77696B93" w:rsidR="00297D86" w:rsidRPr="00046BC5" w:rsidRDefault="00E75F37" w:rsidP="008A03B0">
            <w:pPr>
              <w:pStyle w:val="NoSpacing"/>
              <w:rPr>
                <w:sz w:val="20"/>
                <w:szCs w:val="20"/>
              </w:rPr>
            </w:pPr>
            <w:r w:rsidRPr="00046BC5">
              <w:rPr>
                <w:sz w:val="20"/>
                <w:szCs w:val="20"/>
              </w:rPr>
              <w:t>Sept. 22</w:t>
            </w:r>
          </w:p>
          <w:p w14:paraId="1F5991ED" w14:textId="3820CFDA" w:rsidR="00092FE2" w:rsidRPr="00046BC5" w:rsidRDefault="00092FE2" w:rsidP="00131EA4">
            <w:pPr>
              <w:pStyle w:val="NoSpacing"/>
              <w:rPr>
                <w:sz w:val="20"/>
                <w:szCs w:val="20"/>
              </w:rPr>
            </w:pPr>
          </w:p>
        </w:tc>
        <w:tc>
          <w:tcPr>
            <w:tcW w:w="2447" w:type="dxa"/>
          </w:tcPr>
          <w:p w14:paraId="0310B08E" w14:textId="77777777" w:rsidR="00DF78B4" w:rsidRPr="00046BC5" w:rsidRDefault="00DF78B4" w:rsidP="00DF78B4">
            <w:pPr>
              <w:pStyle w:val="NoSpacing"/>
              <w:rPr>
                <w:sz w:val="20"/>
                <w:szCs w:val="20"/>
              </w:rPr>
            </w:pPr>
            <w:r w:rsidRPr="00046BC5">
              <w:rPr>
                <w:sz w:val="20"/>
                <w:szCs w:val="20"/>
              </w:rPr>
              <w:t xml:space="preserve">Word Building </w:t>
            </w:r>
          </w:p>
          <w:p w14:paraId="3251DFE6" w14:textId="77777777" w:rsidR="00DF78B4" w:rsidRPr="00046BC5" w:rsidRDefault="00DF78B4" w:rsidP="00DF78B4">
            <w:pPr>
              <w:pStyle w:val="NoSpacing"/>
              <w:rPr>
                <w:sz w:val="20"/>
                <w:szCs w:val="20"/>
              </w:rPr>
            </w:pPr>
          </w:p>
          <w:p w14:paraId="0A0749C3" w14:textId="77777777" w:rsidR="00DF78B4" w:rsidRPr="00046BC5" w:rsidRDefault="00DF78B4" w:rsidP="00DF78B4">
            <w:pPr>
              <w:pStyle w:val="NoSpacing"/>
              <w:rPr>
                <w:sz w:val="20"/>
                <w:szCs w:val="20"/>
              </w:rPr>
            </w:pPr>
            <w:r w:rsidRPr="00046BC5">
              <w:rPr>
                <w:sz w:val="20"/>
                <w:szCs w:val="20"/>
              </w:rPr>
              <w:t>Learning to spell</w:t>
            </w:r>
          </w:p>
          <w:p w14:paraId="67A31CFF" w14:textId="12F531FD" w:rsidR="00DF78B4" w:rsidRPr="00046BC5" w:rsidRDefault="00DF78B4" w:rsidP="00DF78B4">
            <w:pPr>
              <w:pStyle w:val="NoSpacing"/>
              <w:rPr>
                <w:sz w:val="20"/>
                <w:szCs w:val="20"/>
              </w:rPr>
            </w:pPr>
          </w:p>
          <w:p w14:paraId="779C4936" w14:textId="77777777" w:rsidR="00DF78B4" w:rsidRPr="00046BC5" w:rsidRDefault="00DF78B4" w:rsidP="00DF78B4">
            <w:pPr>
              <w:pStyle w:val="NoSpacing"/>
              <w:rPr>
                <w:sz w:val="20"/>
                <w:szCs w:val="20"/>
              </w:rPr>
            </w:pPr>
          </w:p>
          <w:p w14:paraId="748566B0" w14:textId="2AFF96AB" w:rsidR="00092FE2" w:rsidRPr="00046BC5" w:rsidRDefault="00092FE2" w:rsidP="00DF78B4">
            <w:pPr>
              <w:pStyle w:val="NoSpacing"/>
              <w:rPr>
                <w:sz w:val="20"/>
                <w:szCs w:val="20"/>
              </w:rPr>
            </w:pPr>
          </w:p>
        </w:tc>
        <w:tc>
          <w:tcPr>
            <w:tcW w:w="5395" w:type="dxa"/>
          </w:tcPr>
          <w:p w14:paraId="3CC1635A" w14:textId="07AE4C29" w:rsidR="00092FE2" w:rsidRPr="00046BC5" w:rsidRDefault="00092FE2" w:rsidP="006F434F">
            <w:pPr>
              <w:pStyle w:val="NoSpacing"/>
              <w:rPr>
                <w:sz w:val="20"/>
                <w:szCs w:val="20"/>
              </w:rPr>
            </w:pPr>
          </w:p>
        </w:tc>
      </w:tr>
      <w:tr w:rsidR="00E75F37" w:rsidRPr="00046BC5" w14:paraId="2AEFC5DA" w14:textId="77777777" w:rsidTr="00046BC5">
        <w:tc>
          <w:tcPr>
            <w:tcW w:w="1508" w:type="dxa"/>
          </w:tcPr>
          <w:p w14:paraId="530E20AD" w14:textId="77777777" w:rsidR="00E75F37" w:rsidRPr="00046BC5" w:rsidRDefault="00E75F37" w:rsidP="008A03B0">
            <w:pPr>
              <w:pStyle w:val="NoSpacing"/>
              <w:rPr>
                <w:sz w:val="20"/>
                <w:szCs w:val="20"/>
              </w:rPr>
            </w:pPr>
            <w:r w:rsidRPr="00046BC5">
              <w:rPr>
                <w:sz w:val="20"/>
                <w:szCs w:val="20"/>
              </w:rPr>
              <w:t xml:space="preserve">Sept. 24 </w:t>
            </w:r>
          </w:p>
          <w:p w14:paraId="3F29EAA9" w14:textId="77777777" w:rsidR="00E75F37" w:rsidRPr="00046BC5" w:rsidRDefault="00E75F37" w:rsidP="008A03B0">
            <w:pPr>
              <w:pStyle w:val="NoSpacing"/>
              <w:rPr>
                <w:sz w:val="20"/>
                <w:szCs w:val="20"/>
              </w:rPr>
            </w:pPr>
          </w:p>
          <w:p w14:paraId="70AD85D1" w14:textId="1EDF07E4" w:rsidR="00E75F37" w:rsidRPr="00046BC5" w:rsidRDefault="00E75F37" w:rsidP="008A03B0">
            <w:pPr>
              <w:pStyle w:val="NoSpacing"/>
              <w:rPr>
                <w:i/>
                <w:sz w:val="20"/>
                <w:szCs w:val="20"/>
              </w:rPr>
            </w:pPr>
            <w:r w:rsidRPr="00046BC5">
              <w:rPr>
                <w:i/>
                <w:sz w:val="20"/>
                <w:szCs w:val="20"/>
              </w:rPr>
              <w:t xml:space="preserve">*synchronous* </w:t>
            </w:r>
          </w:p>
        </w:tc>
        <w:tc>
          <w:tcPr>
            <w:tcW w:w="2447" w:type="dxa"/>
          </w:tcPr>
          <w:p w14:paraId="5CEF3F2A" w14:textId="00919298" w:rsidR="00E75F37" w:rsidRPr="00046BC5" w:rsidRDefault="00E75F37" w:rsidP="00DF78B4">
            <w:pPr>
              <w:pStyle w:val="NoSpacing"/>
              <w:rPr>
                <w:sz w:val="20"/>
                <w:szCs w:val="20"/>
              </w:rPr>
            </w:pPr>
            <w:r w:rsidRPr="00046BC5">
              <w:rPr>
                <w:b/>
                <w:sz w:val="20"/>
                <w:szCs w:val="20"/>
              </w:rPr>
              <w:t xml:space="preserve">Word Building </w:t>
            </w:r>
            <w:r w:rsidRPr="00046BC5">
              <w:rPr>
                <w:sz w:val="20"/>
                <w:szCs w:val="20"/>
              </w:rPr>
              <w:t>(cont.)</w:t>
            </w:r>
          </w:p>
          <w:p w14:paraId="6BB18AD6" w14:textId="77777777" w:rsidR="00E75F37" w:rsidRPr="00046BC5" w:rsidRDefault="00E75F37" w:rsidP="00DF78B4">
            <w:pPr>
              <w:pStyle w:val="NoSpacing"/>
              <w:rPr>
                <w:sz w:val="20"/>
                <w:szCs w:val="20"/>
              </w:rPr>
            </w:pPr>
          </w:p>
          <w:p w14:paraId="679E620C" w14:textId="00E1498C" w:rsidR="00E75F37" w:rsidRPr="00046BC5" w:rsidRDefault="00E75F37" w:rsidP="00DF78B4">
            <w:pPr>
              <w:pStyle w:val="NoSpacing"/>
              <w:rPr>
                <w:b/>
                <w:sz w:val="20"/>
                <w:szCs w:val="20"/>
              </w:rPr>
            </w:pPr>
            <w:r w:rsidRPr="00046BC5">
              <w:rPr>
                <w:b/>
                <w:sz w:val="20"/>
                <w:szCs w:val="20"/>
              </w:rPr>
              <w:t xml:space="preserve">Current event </w:t>
            </w:r>
          </w:p>
          <w:p w14:paraId="5DCF3CB3" w14:textId="77777777" w:rsidR="00E75F37" w:rsidRPr="00046BC5" w:rsidRDefault="00E75F37" w:rsidP="00DF78B4">
            <w:pPr>
              <w:pStyle w:val="NoSpacing"/>
              <w:rPr>
                <w:b/>
                <w:sz w:val="20"/>
                <w:szCs w:val="20"/>
              </w:rPr>
            </w:pPr>
          </w:p>
          <w:p w14:paraId="4BF389BA" w14:textId="615727CA" w:rsidR="00E75F37" w:rsidRPr="00046BC5" w:rsidRDefault="00E75F37" w:rsidP="00DF78B4">
            <w:pPr>
              <w:pStyle w:val="NoSpacing"/>
              <w:rPr>
                <w:sz w:val="20"/>
                <w:szCs w:val="20"/>
              </w:rPr>
            </w:pPr>
            <w:r w:rsidRPr="00046BC5">
              <w:rPr>
                <w:b/>
                <w:sz w:val="20"/>
                <w:szCs w:val="20"/>
              </w:rPr>
              <w:t>Phonics lesson due</w:t>
            </w:r>
          </w:p>
        </w:tc>
        <w:tc>
          <w:tcPr>
            <w:tcW w:w="5395" w:type="dxa"/>
          </w:tcPr>
          <w:p w14:paraId="40891D35" w14:textId="77777777" w:rsidR="00E75F37" w:rsidRPr="00046BC5" w:rsidRDefault="00E75F37" w:rsidP="00DF78B4">
            <w:pPr>
              <w:pStyle w:val="NoSpacing"/>
              <w:rPr>
                <w:b/>
                <w:sz w:val="20"/>
                <w:szCs w:val="20"/>
              </w:rPr>
            </w:pPr>
            <w:r w:rsidRPr="00046BC5">
              <w:rPr>
                <w:b/>
                <w:sz w:val="20"/>
                <w:szCs w:val="20"/>
              </w:rPr>
              <w:t>Prepare for mid-term</w:t>
            </w:r>
          </w:p>
          <w:p w14:paraId="0DC5F171" w14:textId="77777777" w:rsidR="00E75F37" w:rsidRPr="00046BC5" w:rsidRDefault="00E75F37" w:rsidP="00DF78B4">
            <w:pPr>
              <w:pStyle w:val="NoSpacing"/>
              <w:rPr>
                <w:sz w:val="20"/>
                <w:szCs w:val="20"/>
              </w:rPr>
            </w:pPr>
          </w:p>
          <w:p w14:paraId="58F78680" w14:textId="14C29F02" w:rsidR="00E75F37" w:rsidRPr="00046BC5" w:rsidRDefault="00E75F37" w:rsidP="00DF78B4">
            <w:pPr>
              <w:pStyle w:val="NoSpacing"/>
              <w:rPr>
                <w:b/>
                <w:sz w:val="20"/>
                <w:szCs w:val="20"/>
              </w:rPr>
            </w:pPr>
            <w:r w:rsidRPr="00046BC5">
              <w:rPr>
                <w:b/>
                <w:sz w:val="20"/>
                <w:szCs w:val="20"/>
              </w:rPr>
              <w:t>Introduce word building lesson</w:t>
            </w:r>
          </w:p>
        </w:tc>
      </w:tr>
      <w:tr w:rsidR="00092FE2" w:rsidRPr="00046BC5" w14:paraId="48D8ED32" w14:textId="77777777" w:rsidTr="00046BC5">
        <w:tc>
          <w:tcPr>
            <w:tcW w:w="1508" w:type="dxa"/>
          </w:tcPr>
          <w:p w14:paraId="63A9EDCD" w14:textId="5AB87CA8" w:rsidR="00092FE2" w:rsidRPr="00046BC5" w:rsidRDefault="00E75F37" w:rsidP="00092FE2">
            <w:pPr>
              <w:pStyle w:val="NoSpacing"/>
              <w:rPr>
                <w:b/>
                <w:sz w:val="20"/>
                <w:szCs w:val="20"/>
              </w:rPr>
            </w:pPr>
            <w:r w:rsidRPr="00046BC5">
              <w:rPr>
                <w:sz w:val="20"/>
                <w:szCs w:val="20"/>
              </w:rPr>
              <w:t>Sept</w:t>
            </w:r>
            <w:r w:rsidR="00092FE2" w:rsidRPr="00046BC5">
              <w:rPr>
                <w:sz w:val="20"/>
                <w:szCs w:val="20"/>
              </w:rPr>
              <w:t xml:space="preserve">. </w:t>
            </w:r>
            <w:r w:rsidRPr="00046BC5">
              <w:rPr>
                <w:sz w:val="20"/>
                <w:szCs w:val="20"/>
              </w:rPr>
              <w:t>2</w:t>
            </w:r>
            <w:r w:rsidR="00544147" w:rsidRPr="00046BC5">
              <w:rPr>
                <w:sz w:val="20"/>
                <w:szCs w:val="20"/>
              </w:rPr>
              <w:t>9</w:t>
            </w:r>
          </w:p>
        </w:tc>
        <w:tc>
          <w:tcPr>
            <w:tcW w:w="2447" w:type="dxa"/>
          </w:tcPr>
          <w:p w14:paraId="15F792D8" w14:textId="52AAB4F4" w:rsidR="00092FE2" w:rsidRPr="00046BC5" w:rsidRDefault="00DF78B4" w:rsidP="00DF78B4">
            <w:pPr>
              <w:pStyle w:val="NoSpacing"/>
              <w:rPr>
                <w:sz w:val="20"/>
                <w:szCs w:val="20"/>
              </w:rPr>
            </w:pPr>
            <w:r w:rsidRPr="00046BC5">
              <w:rPr>
                <w:b/>
                <w:sz w:val="20"/>
                <w:szCs w:val="20"/>
              </w:rPr>
              <w:t>Midterm</w:t>
            </w:r>
          </w:p>
        </w:tc>
        <w:tc>
          <w:tcPr>
            <w:tcW w:w="5395" w:type="dxa"/>
          </w:tcPr>
          <w:p w14:paraId="20B9C42F" w14:textId="5B93DAFE" w:rsidR="006F434F" w:rsidRPr="00046BC5" w:rsidRDefault="006F434F" w:rsidP="006F434F">
            <w:pPr>
              <w:pStyle w:val="NoSpacing"/>
              <w:numPr>
                <w:ilvl w:val="0"/>
                <w:numId w:val="9"/>
              </w:numPr>
              <w:rPr>
                <w:sz w:val="20"/>
                <w:szCs w:val="20"/>
              </w:rPr>
            </w:pPr>
            <w:r w:rsidRPr="00046BC5">
              <w:rPr>
                <w:sz w:val="20"/>
                <w:szCs w:val="20"/>
              </w:rPr>
              <w:t>Tompkins: Word sorts p. 3</w:t>
            </w:r>
            <w:r w:rsidR="00B728A4" w:rsidRPr="00046BC5">
              <w:rPr>
                <w:sz w:val="20"/>
                <w:szCs w:val="20"/>
              </w:rPr>
              <w:t>75</w:t>
            </w:r>
          </w:p>
          <w:p w14:paraId="11A7F2DA" w14:textId="77777777" w:rsidR="006F434F" w:rsidRPr="00046BC5" w:rsidRDefault="006F434F" w:rsidP="006F434F">
            <w:pPr>
              <w:pStyle w:val="NoSpacing"/>
              <w:rPr>
                <w:sz w:val="20"/>
                <w:szCs w:val="20"/>
              </w:rPr>
            </w:pPr>
          </w:p>
          <w:p w14:paraId="55C9315F" w14:textId="731C5C60" w:rsidR="00092FE2" w:rsidRPr="00046BC5" w:rsidRDefault="006F434F" w:rsidP="006F434F">
            <w:pPr>
              <w:pStyle w:val="NoSpacing"/>
              <w:numPr>
                <w:ilvl w:val="0"/>
                <w:numId w:val="9"/>
              </w:numPr>
              <w:rPr>
                <w:sz w:val="20"/>
                <w:szCs w:val="20"/>
              </w:rPr>
            </w:pPr>
            <w:r w:rsidRPr="00046BC5">
              <w:rPr>
                <w:sz w:val="20"/>
                <w:szCs w:val="20"/>
              </w:rPr>
              <w:t xml:space="preserve">Read </w:t>
            </w:r>
            <w:r w:rsidRPr="00046BC5">
              <w:rPr>
                <w:rFonts w:eastAsia="Times New Roman" w:cstheme="minorHAnsi"/>
                <w:color w:val="000000" w:themeColor="text1"/>
                <w:sz w:val="20"/>
                <w:szCs w:val="20"/>
                <w:shd w:val="clear" w:color="auto" w:fill="FFFFFF"/>
              </w:rPr>
              <w:t>Vines, N., Jordan, J., &amp; Broemmel, A. article</w:t>
            </w:r>
          </w:p>
        </w:tc>
      </w:tr>
      <w:tr w:rsidR="00E75F37" w:rsidRPr="00046BC5" w14:paraId="36CF952D" w14:textId="77777777" w:rsidTr="00046BC5">
        <w:tc>
          <w:tcPr>
            <w:tcW w:w="1508" w:type="dxa"/>
          </w:tcPr>
          <w:p w14:paraId="43E7F4A4" w14:textId="77777777" w:rsidR="00E75F37" w:rsidRPr="00046BC5" w:rsidRDefault="00E75F37" w:rsidP="00092FE2">
            <w:pPr>
              <w:pStyle w:val="NoSpacing"/>
              <w:rPr>
                <w:sz w:val="20"/>
                <w:szCs w:val="20"/>
              </w:rPr>
            </w:pPr>
            <w:r w:rsidRPr="00046BC5">
              <w:rPr>
                <w:sz w:val="20"/>
                <w:szCs w:val="20"/>
              </w:rPr>
              <w:t>Oct. 1</w:t>
            </w:r>
          </w:p>
          <w:p w14:paraId="2311C868" w14:textId="77777777" w:rsidR="00E75F37" w:rsidRPr="00046BC5" w:rsidRDefault="00E75F37" w:rsidP="00092FE2">
            <w:pPr>
              <w:pStyle w:val="NoSpacing"/>
              <w:rPr>
                <w:sz w:val="20"/>
                <w:szCs w:val="20"/>
              </w:rPr>
            </w:pPr>
          </w:p>
          <w:p w14:paraId="1941AE5A" w14:textId="5B5F0771" w:rsidR="00E75F37" w:rsidRPr="00046BC5" w:rsidRDefault="00E75F37" w:rsidP="00092FE2">
            <w:pPr>
              <w:pStyle w:val="NoSpacing"/>
              <w:rPr>
                <w:sz w:val="20"/>
                <w:szCs w:val="20"/>
              </w:rPr>
            </w:pPr>
            <w:r w:rsidRPr="00046BC5">
              <w:rPr>
                <w:i/>
                <w:sz w:val="20"/>
                <w:szCs w:val="20"/>
              </w:rPr>
              <w:t>*synchronous*</w:t>
            </w:r>
          </w:p>
        </w:tc>
        <w:tc>
          <w:tcPr>
            <w:tcW w:w="2447" w:type="dxa"/>
          </w:tcPr>
          <w:p w14:paraId="7C41F021" w14:textId="1B36A3F0" w:rsidR="00E75F37" w:rsidRPr="00046BC5" w:rsidRDefault="00E75F37" w:rsidP="00E75F37">
            <w:pPr>
              <w:pStyle w:val="NoSpacing"/>
              <w:rPr>
                <w:sz w:val="20"/>
                <w:szCs w:val="20"/>
              </w:rPr>
            </w:pPr>
            <w:r w:rsidRPr="00046BC5">
              <w:rPr>
                <w:b/>
                <w:sz w:val="20"/>
                <w:szCs w:val="20"/>
              </w:rPr>
              <w:t>Word Building</w:t>
            </w:r>
            <w:r w:rsidRPr="00046BC5">
              <w:rPr>
                <w:sz w:val="20"/>
                <w:szCs w:val="20"/>
              </w:rPr>
              <w:t xml:space="preserve"> (wrap-up)</w:t>
            </w:r>
          </w:p>
          <w:p w14:paraId="08A62498" w14:textId="77777777" w:rsidR="00E75F37" w:rsidRPr="00046BC5" w:rsidRDefault="00E75F37" w:rsidP="00E75F37">
            <w:pPr>
              <w:pStyle w:val="NoSpacing"/>
              <w:rPr>
                <w:sz w:val="20"/>
                <w:szCs w:val="20"/>
              </w:rPr>
            </w:pPr>
          </w:p>
          <w:p w14:paraId="68D67F68" w14:textId="3F577341" w:rsidR="00E75F37" w:rsidRPr="00046BC5" w:rsidRDefault="00E75F37" w:rsidP="00E75F37">
            <w:pPr>
              <w:pStyle w:val="NoSpacing"/>
              <w:rPr>
                <w:b/>
                <w:sz w:val="20"/>
                <w:szCs w:val="20"/>
              </w:rPr>
            </w:pPr>
            <w:r w:rsidRPr="00046BC5">
              <w:rPr>
                <w:b/>
                <w:sz w:val="20"/>
                <w:szCs w:val="20"/>
              </w:rPr>
              <w:t xml:space="preserve">Spelling and word sorting </w:t>
            </w:r>
          </w:p>
          <w:p w14:paraId="07E2AEB9" w14:textId="77777777" w:rsidR="00E75F37" w:rsidRPr="00046BC5" w:rsidRDefault="00E75F37" w:rsidP="00E75F37">
            <w:pPr>
              <w:pStyle w:val="NoSpacing"/>
              <w:rPr>
                <w:sz w:val="20"/>
                <w:szCs w:val="20"/>
              </w:rPr>
            </w:pPr>
          </w:p>
          <w:p w14:paraId="1E559EF0" w14:textId="2062C9A5" w:rsidR="00E75F37" w:rsidRPr="00046BC5" w:rsidRDefault="00E75F37" w:rsidP="00E75F37">
            <w:pPr>
              <w:pStyle w:val="NoSpacing"/>
              <w:rPr>
                <w:b/>
                <w:sz w:val="20"/>
                <w:szCs w:val="20"/>
              </w:rPr>
            </w:pPr>
            <w:r w:rsidRPr="00046BC5">
              <w:rPr>
                <w:b/>
                <w:sz w:val="20"/>
                <w:szCs w:val="20"/>
              </w:rPr>
              <w:t>Current event</w:t>
            </w:r>
          </w:p>
          <w:p w14:paraId="07CA6E91" w14:textId="77777777" w:rsidR="00E75F37" w:rsidRPr="00046BC5" w:rsidRDefault="00E75F37" w:rsidP="00DF78B4">
            <w:pPr>
              <w:pStyle w:val="NoSpacing"/>
              <w:rPr>
                <w:b/>
                <w:sz w:val="20"/>
                <w:szCs w:val="20"/>
              </w:rPr>
            </w:pPr>
          </w:p>
        </w:tc>
        <w:tc>
          <w:tcPr>
            <w:tcW w:w="5395" w:type="dxa"/>
          </w:tcPr>
          <w:p w14:paraId="45970556" w14:textId="77777777" w:rsidR="00E75F37" w:rsidRPr="00046BC5" w:rsidRDefault="00876298" w:rsidP="00E75F37">
            <w:pPr>
              <w:pStyle w:val="NoSpacing"/>
              <w:rPr>
                <w:b/>
                <w:sz w:val="20"/>
                <w:szCs w:val="20"/>
              </w:rPr>
            </w:pPr>
            <w:r w:rsidRPr="00046BC5">
              <w:rPr>
                <w:b/>
                <w:sz w:val="20"/>
                <w:szCs w:val="20"/>
              </w:rPr>
              <w:t xml:space="preserve">Phonological awareness lesson # 2 presented </w:t>
            </w:r>
          </w:p>
          <w:p w14:paraId="2003EC9A" w14:textId="77777777" w:rsidR="00644EE9" w:rsidRPr="00046BC5" w:rsidRDefault="00644EE9" w:rsidP="00E75F37">
            <w:pPr>
              <w:pStyle w:val="NoSpacing"/>
              <w:rPr>
                <w:b/>
                <w:sz w:val="20"/>
                <w:szCs w:val="20"/>
              </w:rPr>
            </w:pPr>
          </w:p>
          <w:p w14:paraId="519882D2" w14:textId="0D434AEE" w:rsidR="00644EE9" w:rsidRPr="00046BC5" w:rsidRDefault="00644EE9" w:rsidP="00644EE9">
            <w:pPr>
              <w:pStyle w:val="NoSpacing"/>
              <w:numPr>
                <w:ilvl w:val="0"/>
                <w:numId w:val="10"/>
              </w:numPr>
              <w:rPr>
                <w:sz w:val="20"/>
                <w:szCs w:val="20"/>
              </w:rPr>
            </w:pPr>
            <w:r w:rsidRPr="00046BC5">
              <w:rPr>
                <w:sz w:val="20"/>
                <w:szCs w:val="20"/>
              </w:rPr>
              <w:t xml:space="preserve">Tompkins ch. 3 (pp. </w:t>
            </w:r>
            <w:r w:rsidR="00B728A4" w:rsidRPr="00046BC5">
              <w:rPr>
                <w:sz w:val="20"/>
                <w:szCs w:val="20"/>
              </w:rPr>
              <w:t>64-84)</w:t>
            </w:r>
          </w:p>
          <w:p w14:paraId="62DF98F0" w14:textId="77777777" w:rsidR="00644EE9" w:rsidRPr="00046BC5" w:rsidRDefault="00644EE9" w:rsidP="00644EE9">
            <w:pPr>
              <w:pStyle w:val="NoSpacing"/>
              <w:ind w:left="720"/>
              <w:rPr>
                <w:sz w:val="20"/>
                <w:szCs w:val="20"/>
              </w:rPr>
            </w:pPr>
          </w:p>
          <w:p w14:paraId="7C00692B" w14:textId="4753AB21" w:rsidR="00644EE9" w:rsidRPr="00046BC5" w:rsidRDefault="00644EE9" w:rsidP="00644EE9">
            <w:pPr>
              <w:pStyle w:val="NoSpacing"/>
              <w:rPr>
                <w:b/>
                <w:sz w:val="20"/>
                <w:szCs w:val="20"/>
              </w:rPr>
            </w:pPr>
            <w:r w:rsidRPr="00046BC5">
              <w:rPr>
                <w:sz w:val="20"/>
                <w:szCs w:val="20"/>
              </w:rPr>
              <w:t>Tompkins: running records p. 3</w:t>
            </w:r>
            <w:r w:rsidR="00F16633" w:rsidRPr="00046BC5">
              <w:rPr>
                <w:sz w:val="20"/>
                <w:szCs w:val="20"/>
              </w:rPr>
              <w:t>67</w:t>
            </w:r>
          </w:p>
        </w:tc>
      </w:tr>
      <w:tr w:rsidR="00297D86" w:rsidRPr="00046BC5" w14:paraId="62829945" w14:textId="77777777" w:rsidTr="00046BC5">
        <w:tc>
          <w:tcPr>
            <w:tcW w:w="1508" w:type="dxa"/>
          </w:tcPr>
          <w:p w14:paraId="03ED0D20" w14:textId="67AD7348" w:rsidR="00297D86" w:rsidRPr="00046BC5" w:rsidRDefault="00297D86" w:rsidP="00092FE2">
            <w:pPr>
              <w:pStyle w:val="NoSpacing"/>
              <w:rPr>
                <w:sz w:val="20"/>
                <w:szCs w:val="20"/>
              </w:rPr>
            </w:pPr>
            <w:r w:rsidRPr="00046BC5">
              <w:rPr>
                <w:sz w:val="20"/>
                <w:szCs w:val="20"/>
              </w:rPr>
              <w:t xml:space="preserve">Oct. </w:t>
            </w:r>
            <w:r w:rsidR="00544147" w:rsidRPr="00046BC5">
              <w:rPr>
                <w:sz w:val="20"/>
                <w:szCs w:val="20"/>
              </w:rPr>
              <w:t>6</w:t>
            </w:r>
          </w:p>
        </w:tc>
        <w:tc>
          <w:tcPr>
            <w:tcW w:w="2447" w:type="dxa"/>
          </w:tcPr>
          <w:p w14:paraId="273B1E3C" w14:textId="35304D90" w:rsidR="00DF78B4" w:rsidRPr="00046BC5" w:rsidRDefault="1E0B5369" w:rsidP="1E0B5369">
            <w:pPr>
              <w:pStyle w:val="NoSpacing"/>
              <w:rPr>
                <w:sz w:val="20"/>
                <w:szCs w:val="20"/>
              </w:rPr>
            </w:pPr>
            <w:r w:rsidRPr="00046BC5">
              <w:rPr>
                <w:b/>
                <w:sz w:val="20"/>
                <w:szCs w:val="20"/>
              </w:rPr>
              <w:t>Spelling and word sorting</w:t>
            </w:r>
            <w:r w:rsidRPr="00046BC5">
              <w:rPr>
                <w:sz w:val="20"/>
                <w:szCs w:val="20"/>
              </w:rPr>
              <w:t xml:space="preserve"> (</w:t>
            </w:r>
            <w:r w:rsidR="00876298" w:rsidRPr="00046BC5">
              <w:rPr>
                <w:sz w:val="20"/>
                <w:szCs w:val="20"/>
              </w:rPr>
              <w:t>wrap-up</w:t>
            </w:r>
            <w:r w:rsidRPr="00046BC5">
              <w:rPr>
                <w:sz w:val="20"/>
                <w:szCs w:val="20"/>
              </w:rPr>
              <w:t>)</w:t>
            </w:r>
          </w:p>
          <w:p w14:paraId="191C6834" w14:textId="77777777" w:rsidR="00876298" w:rsidRPr="00046BC5" w:rsidRDefault="00876298" w:rsidP="1E0B5369">
            <w:pPr>
              <w:pStyle w:val="NoSpacing"/>
              <w:rPr>
                <w:sz w:val="20"/>
                <w:szCs w:val="20"/>
              </w:rPr>
            </w:pPr>
          </w:p>
          <w:p w14:paraId="4CD1A28C" w14:textId="2FF42958" w:rsidR="00DF78B4" w:rsidRPr="00046BC5" w:rsidRDefault="1E0B5369" w:rsidP="1E0B5369">
            <w:pPr>
              <w:pStyle w:val="NoSpacing"/>
              <w:rPr>
                <w:sz w:val="20"/>
                <w:szCs w:val="20"/>
              </w:rPr>
            </w:pPr>
            <w:r w:rsidRPr="00046BC5">
              <w:rPr>
                <w:b/>
                <w:sz w:val="20"/>
                <w:szCs w:val="20"/>
              </w:rPr>
              <w:t xml:space="preserve">Assessment of early learners </w:t>
            </w:r>
            <w:r w:rsidR="00876298" w:rsidRPr="00046BC5">
              <w:rPr>
                <w:sz w:val="20"/>
                <w:szCs w:val="20"/>
              </w:rPr>
              <w:t>(intro.)</w:t>
            </w:r>
          </w:p>
          <w:p w14:paraId="5B57E4B8" w14:textId="3E51C60B" w:rsidR="1E0B5369" w:rsidRPr="00046BC5" w:rsidRDefault="1E0B5369" w:rsidP="1E0B5369">
            <w:pPr>
              <w:pStyle w:val="NoSpacing"/>
              <w:rPr>
                <w:sz w:val="20"/>
                <w:szCs w:val="20"/>
              </w:rPr>
            </w:pPr>
          </w:p>
          <w:p w14:paraId="381D32A2" w14:textId="36369755" w:rsidR="000D382D" w:rsidRPr="00046BC5" w:rsidRDefault="000D382D" w:rsidP="1E0B5369">
            <w:pPr>
              <w:pStyle w:val="NoSpacing"/>
              <w:rPr>
                <w:b/>
                <w:bCs/>
                <w:sz w:val="20"/>
                <w:szCs w:val="20"/>
              </w:rPr>
            </w:pPr>
          </w:p>
        </w:tc>
        <w:tc>
          <w:tcPr>
            <w:tcW w:w="5395" w:type="dxa"/>
          </w:tcPr>
          <w:p w14:paraId="41B33871" w14:textId="5167C64C" w:rsidR="00DF78B4" w:rsidRPr="00046BC5" w:rsidRDefault="00DF78B4" w:rsidP="1E0B5369">
            <w:pPr>
              <w:pStyle w:val="NoSpacing"/>
              <w:rPr>
                <w:sz w:val="20"/>
                <w:szCs w:val="20"/>
              </w:rPr>
            </w:pPr>
          </w:p>
          <w:p w14:paraId="7AA2DAAA" w14:textId="77777777" w:rsidR="00297D86" w:rsidRPr="00046BC5" w:rsidRDefault="00297D86" w:rsidP="00AA1DE4">
            <w:pPr>
              <w:pStyle w:val="NoSpacing"/>
              <w:rPr>
                <w:sz w:val="20"/>
                <w:szCs w:val="20"/>
              </w:rPr>
            </w:pPr>
          </w:p>
          <w:p w14:paraId="532C388F" w14:textId="7896C3C6" w:rsidR="00297D86" w:rsidRPr="00046BC5" w:rsidRDefault="00297D86" w:rsidP="00876298">
            <w:pPr>
              <w:pStyle w:val="NoSpacing"/>
              <w:rPr>
                <w:sz w:val="20"/>
                <w:szCs w:val="20"/>
              </w:rPr>
            </w:pPr>
          </w:p>
        </w:tc>
      </w:tr>
      <w:tr w:rsidR="00E75F37" w:rsidRPr="00046BC5" w14:paraId="2A6CAE0A" w14:textId="77777777" w:rsidTr="00046BC5">
        <w:tc>
          <w:tcPr>
            <w:tcW w:w="1508" w:type="dxa"/>
          </w:tcPr>
          <w:p w14:paraId="28EF87E5" w14:textId="77777777" w:rsidR="00E75F37" w:rsidRPr="00046BC5" w:rsidRDefault="00876298" w:rsidP="00092FE2">
            <w:pPr>
              <w:pStyle w:val="NoSpacing"/>
              <w:rPr>
                <w:sz w:val="20"/>
                <w:szCs w:val="20"/>
              </w:rPr>
            </w:pPr>
            <w:r w:rsidRPr="00046BC5">
              <w:rPr>
                <w:sz w:val="20"/>
                <w:szCs w:val="20"/>
              </w:rPr>
              <w:t xml:space="preserve">Oct. 8 </w:t>
            </w:r>
          </w:p>
          <w:p w14:paraId="2A0A7F3C" w14:textId="77777777" w:rsidR="00876298" w:rsidRPr="00046BC5" w:rsidRDefault="00876298" w:rsidP="00092FE2">
            <w:pPr>
              <w:pStyle w:val="NoSpacing"/>
              <w:rPr>
                <w:sz w:val="20"/>
                <w:szCs w:val="20"/>
              </w:rPr>
            </w:pPr>
          </w:p>
          <w:p w14:paraId="29570773" w14:textId="6FBFE26E" w:rsidR="00876298" w:rsidRPr="00046BC5" w:rsidRDefault="00876298" w:rsidP="00092FE2">
            <w:pPr>
              <w:pStyle w:val="NoSpacing"/>
              <w:rPr>
                <w:sz w:val="20"/>
                <w:szCs w:val="20"/>
              </w:rPr>
            </w:pPr>
            <w:r w:rsidRPr="00046BC5">
              <w:rPr>
                <w:i/>
                <w:sz w:val="20"/>
                <w:szCs w:val="20"/>
              </w:rPr>
              <w:t>*synchronous*</w:t>
            </w:r>
          </w:p>
        </w:tc>
        <w:tc>
          <w:tcPr>
            <w:tcW w:w="2447" w:type="dxa"/>
          </w:tcPr>
          <w:p w14:paraId="675857A4" w14:textId="44E2ED29" w:rsidR="00876298" w:rsidRPr="00046BC5" w:rsidRDefault="00876298" w:rsidP="00876298">
            <w:pPr>
              <w:pStyle w:val="NoSpacing"/>
              <w:rPr>
                <w:b/>
                <w:sz w:val="20"/>
                <w:szCs w:val="20"/>
              </w:rPr>
            </w:pPr>
            <w:r w:rsidRPr="00046BC5">
              <w:rPr>
                <w:b/>
                <w:sz w:val="20"/>
                <w:szCs w:val="20"/>
              </w:rPr>
              <w:t>Current event</w:t>
            </w:r>
          </w:p>
          <w:p w14:paraId="50B10FB7" w14:textId="33B4C6CF" w:rsidR="00876298" w:rsidRPr="00046BC5" w:rsidRDefault="00876298" w:rsidP="00876298">
            <w:pPr>
              <w:pStyle w:val="NoSpacing"/>
              <w:rPr>
                <w:b/>
                <w:sz w:val="20"/>
                <w:szCs w:val="20"/>
              </w:rPr>
            </w:pPr>
          </w:p>
          <w:p w14:paraId="393BB92F" w14:textId="68E6AE81" w:rsidR="00876298" w:rsidRPr="00046BC5" w:rsidRDefault="00876298" w:rsidP="00876298">
            <w:pPr>
              <w:pStyle w:val="NoSpacing"/>
              <w:rPr>
                <w:b/>
                <w:sz w:val="20"/>
                <w:szCs w:val="20"/>
              </w:rPr>
            </w:pPr>
            <w:r w:rsidRPr="00046BC5">
              <w:rPr>
                <w:b/>
                <w:sz w:val="20"/>
                <w:szCs w:val="20"/>
              </w:rPr>
              <w:t xml:space="preserve">Assessment practice </w:t>
            </w:r>
          </w:p>
          <w:p w14:paraId="43271E85" w14:textId="77777777" w:rsidR="00876298" w:rsidRPr="00046BC5" w:rsidRDefault="00876298" w:rsidP="00876298">
            <w:pPr>
              <w:pStyle w:val="NoSpacing"/>
              <w:rPr>
                <w:sz w:val="20"/>
                <w:szCs w:val="20"/>
              </w:rPr>
            </w:pPr>
          </w:p>
          <w:p w14:paraId="0AC590E3" w14:textId="4ECABC64" w:rsidR="00E75F37" w:rsidRPr="00046BC5" w:rsidRDefault="00876298" w:rsidP="00876298">
            <w:pPr>
              <w:pStyle w:val="NoSpacing"/>
              <w:rPr>
                <w:sz w:val="20"/>
                <w:szCs w:val="20"/>
              </w:rPr>
            </w:pPr>
            <w:r w:rsidRPr="00046BC5">
              <w:rPr>
                <w:b/>
                <w:bCs/>
                <w:sz w:val="20"/>
                <w:szCs w:val="20"/>
              </w:rPr>
              <w:t>Word Building lesson plan and video due</w:t>
            </w:r>
          </w:p>
        </w:tc>
        <w:tc>
          <w:tcPr>
            <w:tcW w:w="5395" w:type="dxa"/>
          </w:tcPr>
          <w:p w14:paraId="6564093A" w14:textId="77777777" w:rsidR="00876298" w:rsidRPr="00046BC5" w:rsidRDefault="00876298" w:rsidP="00876298">
            <w:pPr>
              <w:pStyle w:val="NoSpacing"/>
              <w:rPr>
                <w:sz w:val="20"/>
                <w:szCs w:val="20"/>
              </w:rPr>
            </w:pPr>
            <w:r w:rsidRPr="00046BC5">
              <w:rPr>
                <w:b/>
                <w:sz w:val="20"/>
                <w:szCs w:val="20"/>
              </w:rPr>
              <w:t>Assessment project presented</w:t>
            </w:r>
          </w:p>
          <w:p w14:paraId="585405BB" w14:textId="77777777" w:rsidR="00E75F37" w:rsidRPr="00046BC5" w:rsidRDefault="00E75F37" w:rsidP="1E0B5369">
            <w:pPr>
              <w:pStyle w:val="NoSpacing"/>
              <w:rPr>
                <w:sz w:val="20"/>
                <w:szCs w:val="20"/>
              </w:rPr>
            </w:pPr>
          </w:p>
        </w:tc>
      </w:tr>
      <w:tr w:rsidR="00687030" w:rsidRPr="00046BC5" w14:paraId="797DB5AF" w14:textId="77777777" w:rsidTr="00046BC5">
        <w:tc>
          <w:tcPr>
            <w:tcW w:w="1508" w:type="dxa"/>
          </w:tcPr>
          <w:p w14:paraId="1819BF64" w14:textId="0E362806" w:rsidR="00687030" w:rsidRPr="00046BC5" w:rsidRDefault="00687030" w:rsidP="00092FE2">
            <w:pPr>
              <w:pStyle w:val="NoSpacing"/>
              <w:rPr>
                <w:sz w:val="20"/>
                <w:szCs w:val="20"/>
              </w:rPr>
            </w:pPr>
            <w:r w:rsidRPr="00046BC5">
              <w:rPr>
                <w:sz w:val="20"/>
                <w:szCs w:val="20"/>
              </w:rPr>
              <w:lastRenderedPageBreak/>
              <w:t xml:space="preserve">Oct. </w:t>
            </w:r>
            <w:r w:rsidR="00876298" w:rsidRPr="00046BC5">
              <w:rPr>
                <w:sz w:val="20"/>
                <w:szCs w:val="20"/>
              </w:rPr>
              <w:t>13</w:t>
            </w:r>
          </w:p>
        </w:tc>
        <w:tc>
          <w:tcPr>
            <w:tcW w:w="2447" w:type="dxa"/>
          </w:tcPr>
          <w:p w14:paraId="4326C4FE" w14:textId="3DA81C52" w:rsidR="1E0B5369" w:rsidRPr="00046BC5" w:rsidRDefault="1E0B5369" w:rsidP="1E0B5369">
            <w:pPr>
              <w:pStyle w:val="NoSpacing"/>
              <w:rPr>
                <w:sz w:val="20"/>
                <w:szCs w:val="20"/>
              </w:rPr>
            </w:pPr>
            <w:r w:rsidRPr="00046BC5">
              <w:rPr>
                <w:b/>
                <w:sz w:val="20"/>
                <w:szCs w:val="20"/>
              </w:rPr>
              <w:t xml:space="preserve">Assessment of early </w:t>
            </w:r>
            <w:r w:rsidR="001B19CF" w:rsidRPr="00046BC5">
              <w:rPr>
                <w:b/>
                <w:sz w:val="20"/>
                <w:szCs w:val="20"/>
              </w:rPr>
              <w:t>learners’</w:t>
            </w:r>
            <w:r w:rsidRPr="00046BC5">
              <w:rPr>
                <w:b/>
                <w:sz w:val="20"/>
                <w:szCs w:val="20"/>
              </w:rPr>
              <w:t xml:space="preserve"> students</w:t>
            </w:r>
            <w:r w:rsidR="00876298" w:rsidRPr="00046BC5">
              <w:rPr>
                <w:sz w:val="20"/>
                <w:szCs w:val="20"/>
              </w:rPr>
              <w:t xml:space="preserve"> (wrap-up) </w:t>
            </w:r>
          </w:p>
          <w:p w14:paraId="60332164" w14:textId="62AFB824" w:rsidR="1E0B5369" w:rsidRPr="00046BC5" w:rsidRDefault="1E0B5369" w:rsidP="1E0B5369">
            <w:pPr>
              <w:pStyle w:val="NoSpacing"/>
              <w:rPr>
                <w:sz w:val="20"/>
                <w:szCs w:val="20"/>
              </w:rPr>
            </w:pPr>
          </w:p>
          <w:p w14:paraId="5B2F9AC1" w14:textId="77777777" w:rsidR="00DF78B4" w:rsidRPr="00046BC5" w:rsidRDefault="00DF78B4" w:rsidP="00DF78B4">
            <w:pPr>
              <w:pStyle w:val="NoSpacing"/>
              <w:rPr>
                <w:sz w:val="20"/>
                <w:szCs w:val="20"/>
              </w:rPr>
            </w:pPr>
          </w:p>
          <w:p w14:paraId="26CE15FE" w14:textId="22B279F1" w:rsidR="00687030" w:rsidRPr="00046BC5" w:rsidRDefault="00687030" w:rsidP="1E0B5369">
            <w:pPr>
              <w:pStyle w:val="NoSpacing"/>
              <w:rPr>
                <w:sz w:val="20"/>
                <w:szCs w:val="20"/>
              </w:rPr>
            </w:pPr>
          </w:p>
          <w:p w14:paraId="2ED023E4" w14:textId="27F28380" w:rsidR="00687030" w:rsidRPr="00046BC5" w:rsidRDefault="00687030" w:rsidP="00876298">
            <w:pPr>
              <w:pStyle w:val="NoSpacing"/>
              <w:rPr>
                <w:sz w:val="20"/>
                <w:szCs w:val="20"/>
              </w:rPr>
            </w:pPr>
          </w:p>
        </w:tc>
        <w:tc>
          <w:tcPr>
            <w:tcW w:w="5395" w:type="dxa"/>
          </w:tcPr>
          <w:p w14:paraId="01FD9D07" w14:textId="177F8B3D" w:rsidR="00687030" w:rsidRPr="00046BC5" w:rsidRDefault="00687030" w:rsidP="006F434F">
            <w:pPr>
              <w:pStyle w:val="NoSpacing"/>
              <w:rPr>
                <w:sz w:val="20"/>
                <w:szCs w:val="20"/>
              </w:rPr>
            </w:pPr>
          </w:p>
        </w:tc>
      </w:tr>
      <w:tr w:rsidR="00876298" w:rsidRPr="00046BC5" w14:paraId="502AFFAF" w14:textId="77777777" w:rsidTr="00046BC5">
        <w:tc>
          <w:tcPr>
            <w:tcW w:w="1508" w:type="dxa"/>
          </w:tcPr>
          <w:p w14:paraId="6A741CBE" w14:textId="77777777" w:rsidR="00876298" w:rsidRPr="00046BC5" w:rsidRDefault="00876298" w:rsidP="00092FE2">
            <w:pPr>
              <w:pStyle w:val="NoSpacing"/>
              <w:rPr>
                <w:sz w:val="20"/>
                <w:szCs w:val="20"/>
              </w:rPr>
            </w:pPr>
            <w:r w:rsidRPr="00046BC5">
              <w:rPr>
                <w:sz w:val="20"/>
                <w:szCs w:val="20"/>
              </w:rPr>
              <w:t>Oct. 15</w:t>
            </w:r>
          </w:p>
          <w:p w14:paraId="4E5DA882" w14:textId="77777777" w:rsidR="00876298" w:rsidRPr="00046BC5" w:rsidRDefault="00876298" w:rsidP="00092FE2">
            <w:pPr>
              <w:pStyle w:val="NoSpacing"/>
              <w:rPr>
                <w:sz w:val="20"/>
                <w:szCs w:val="20"/>
              </w:rPr>
            </w:pPr>
          </w:p>
          <w:p w14:paraId="3AA4587E" w14:textId="2CB99615" w:rsidR="00876298" w:rsidRPr="00046BC5" w:rsidRDefault="00876298" w:rsidP="00092FE2">
            <w:pPr>
              <w:pStyle w:val="NoSpacing"/>
              <w:rPr>
                <w:i/>
                <w:sz w:val="20"/>
                <w:szCs w:val="20"/>
              </w:rPr>
            </w:pPr>
            <w:r w:rsidRPr="00046BC5">
              <w:rPr>
                <w:i/>
                <w:sz w:val="20"/>
                <w:szCs w:val="20"/>
              </w:rPr>
              <w:t xml:space="preserve">*synchronous* </w:t>
            </w:r>
          </w:p>
        </w:tc>
        <w:tc>
          <w:tcPr>
            <w:tcW w:w="2447" w:type="dxa"/>
          </w:tcPr>
          <w:p w14:paraId="0FF8C17E" w14:textId="560E0A97" w:rsidR="00876298" w:rsidRPr="00046BC5" w:rsidRDefault="00876298" w:rsidP="00876298">
            <w:pPr>
              <w:pStyle w:val="NoSpacing"/>
              <w:rPr>
                <w:b/>
                <w:bCs/>
                <w:sz w:val="20"/>
                <w:szCs w:val="20"/>
              </w:rPr>
            </w:pPr>
            <w:r w:rsidRPr="00046BC5">
              <w:rPr>
                <w:b/>
                <w:bCs/>
                <w:sz w:val="20"/>
                <w:szCs w:val="20"/>
              </w:rPr>
              <w:t xml:space="preserve">Current event </w:t>
            </w:r>
          </w:p>
          <w:p w14:paraId="73B9369E" w14:textId="23713D97" w:rsidR="00876298" w:rsidRPr="00046BC5" w:rsidRDefault="00876298" w:rsidP="00876298">
            <w:pPr>
              <w:pStyle w:val="NoSpacing"/>
              <w:rPr>
                <w:b/>
                <w:bCs/>
                <w:sz w:val="20"/>
                <w:szCs w:val="20"/>
              </w:rPr>
            </w:pPr>
          </w:p>
          <w:p w14:paraId="4A549CCD" w14:textId="51F57C3C" w:rsidR="00876298" w:rsidRPr="00046BC5" w:rsidRDefault="00876298" w:rsidP="00876298">
            <w:pPr>
              <w:pStyle w:val="NoSpacing"/>
              <w:rPr>
                <w:bCs/>
                <w:sz w:val="20"/>
                <w:szCs w:val="20"/>
              </w:rPr>
            </w:pPr>
            <w:r w:rsidRPr="00046BC5">
              <w:rPr>
                <w:b/>
                <w:bCs/>
                <w:sz w:val="20"/>
                <w:szCs w:val="20"/>
              </w:rPr>
              <w:t xml:space="preserve">Assessment practice </w:t>
            </w:r>
            <w:r w:rsidRPr="00046BC5">
              <w:rPr>
                <w:bCs/>
                <w:sz w:val="20"/>
                <w:szCs w:val="20"/>
              </w:rPr>
              <w:t>(cont.)</w:t>
            </w:r>
          </w:p>
          <w:p w14:paraId="53BF66D6" w14:textId="77777777" w:rsidR="00876298" w:rsidRPr="00046BC5" w:rsidRDefault="00876298" w:rsidP="00876298">
            <w:pPr>
              <w:pStyle w:val="NoSpacing"/>
              <w:rPr>
                <w:b/>
                <w:bCs/>
                <w:sz w:val="20"/>
                <w:szCs w:val="20"/>
              </w:rPr>
            </w:pPr>
          </w:p>
          <w:p w14:paraId="56F327AB" w14:textId="5523A6B6" w:rsidR="00876298" w:rsidRPr="00046BC5" w:rsidRDefault="00876298" w:rsidP="00876298">
            <w:pPr>
              <w:pStyle w:val="NoSpacing"/>
              <w:rPr>
                <w:b/>
                <w:bCs/>
                <w:sz w:val="20"/>
                <w:szCs w:val="20"/>
              </w:rPr>
            </w:pPr>
            <w:r w:rsidRPr="00046BC5">
              <w:rPr>
                <w:b/>
                <w:bCs/>
                <w:sz w:val="20"/>
                <w:szCs w:val="20"/>
              </w:rPr>
              <w:t>Phonological awareness lesson #2 and implementation reflection due</w:t>
            </w:r>
          </w:p>
          <w:p w14:paraId="4DE3A4DA" w14:textId="77777777" w:rsidR="00876298" w:rsidRPr="00046BC5" w:rsidRDefault="00876298" w:rsidP="1E0B5369">
            <w:pPr>
              <w:pStyle w:val="NoSpacing"/>
              <w:rPr>
                <w:b/>
                <w:sz w:val="20"/>
                <w:szCs w:val="20"/>
              </w:rPr>
            </w:pPr>
          </w:p>
        </w:tc>
        <w:tc>
          <w:tcPr>
            <w:tcW w:w="5395" w:type="dxa"/>
          </w:tcPr>
          <w:p w14:paraId="062B2A11" w14:textId="61416D29" w:rsidR="00876298" w:rsidRPr="00046BC5" w:rsidRDefault="00876298" w:rsidP="00876298">
            <w:pPr>
              <w:pStyle w:val="NoSpacing"/>
              <w:rPr>
                <w:b/>
                <w:sz w:val="20"/>
                <w:szCs w:val="20"/>
              </w:rPr>
            </w:pPr>
            <w:r w:rsidRPr="00046BC5">
              <w:rPr>
                <w:b/>
                <w:sz w:val="20"/>
                <w:szCs w:val="20"/>
              </w:rPr>
              <w:t xml:space="preserve">Review assessment project </w:t>
            </w:r>
          </w:p>
          <w:p w14:paraId="2605AC6A" w14:textId="42B43546" w:rsidR="00B728A4" w:rsidRPr="00046BC5" w:rsidRDefault="00B728A4" w:rsidP="00876298">
            <w:pPr>
              <w:pStyle w:val="NoSpacing"/>
              <w:rPr>
                <w:b/>
                <w:sz w:val="20"/>
                <w:szCs w:val="20"/>
              </w:rPr>
            </w:pPr>
          </w:p>
          <w:p w14:paraId="166CA54F" w14:textId="64AD9786" w:rsidR="00B728A4" w:rsidRPr="00046BC5" w:rsidRDefault="00B728A4" w:rsidP="00B728A4">
            <w:pPr>
              <w:pStyle w:val="NoSpacing"/>
              <w:numPr>
                <w:ilvl w:val="0"/>
                <w:numId w:val="10"/>
              </w:numPr>
              <w:rPr>
                <w:sz w:val="20"/>
                <w:szCs w:val="20"/>
              </w:rPr>
            </w:pPr>
            <w:r w:rsidRPr="00046BC5">
              <w:rPr>
                <w:sz w:val="20"/>
                <w:szCs w:val="20"/>
              </w:rPr>
              <w:t>Tompkins ch. 8</w:t>
            </w:r>
          </w:p>
          <w:p w14:paraId="3138192F" w14:textId="130D7416" w:rsidR="006F434F" w:rsidRPr="00046BC5" w:rsidRDefault="006F434F" w:rsidP="00876298">
            <w:pPr>
              <w:pStyle w:val="NoSpacing"/>
              <w:rPr>
                <w:b/>
                <w:sz w:val="20"/>
                <w:szCs w:val="20"/>
              </w:rPr>
            </w:pPr>
          </w:p>
        </w:tc>
      </w:tr>
      <w:tr w:rsidR="00297D86" w:rsidRPr="00046BC5" w14:paraId="3A92E5B2" w14:textId="77777777" w:rsidTr="00046BC5">
        <w:tc>
          <w:tcPr>
            <w:tcW w:w="1508" w:type="dxa"/>
          </w:tcPr>
          <w:p w14:paraId="79B20595" w14:textId="0B965EE5" w:rsidR="00297D86" w:rsidRPr="00046BC5" w:rsidRDefault="00131EA4" w:rsidP="00092FE2">
            <w:pPr>
              <w:pStyle w:val="NoSpacing"/>
              <w:rPr>
                <w:sz w:val="20"/>
                <w:szCs w:val="20"/>
              </w:rPr>
            </w:pPr>
            <w:r w:rsidRPr="00046BC5">
              <w:rPr>
                <w:sz w:val="20"/>
                <w:szCs w:val="20"/>
              </w:rPr>
              <w:t xml:space="preserve">Oct. </w:t>
            </w:r>
            <w:r w:rsidR="00876298" w:rsidRPr="00046BC5">
              <w:rPr>
                <w:sz w:val="20"/>
                <w:szCs w:val="20"/>
              </w:rPr>
              <w:t>20</w:t>
            </w:r>
          </w:p>
        </w:tc>
        <w:tc>
          <w:tcPr>
            <w:tcW w:w="2447" w:type="dxa"/>
          </w:tcPr>
          <w:p w14:paraId="481B3288" w14:textId="3CD7C2C4" w:rsidR="00297D86" w:rsidRPr="00046BC5" w:rsidRDefault="1E0B5369" w:rsidP="1E0B5369">
            <w:pPr>
              <w:pStyle w:val="NoSpacing"/>
              <w:rPr>
                <w:sz w:val="20"/>
                <w:szCs w:val="20"/>
              </w:rPr>
            </w:pPr>
            <w:r w:rsidRPr="00046BC5">
              <w:rPr>
                <w:b/>
                <w:sz w:val="20"/>
                <w:szCs w:val="20"/>
              </w:rPr>
              <w:t>Comprehension:</w:t>
            </w:r>
            <w:r w:rsidRPr="00046BC5">
              <w:rPr>
                <w:sz w:val="20"/>
                <w:szCs w:val="20"/>
              </w:rPr>
              <w:t xml:space="preserve"> reader factors and text factors </w:t>
            </w:r>
          </w:p>
          <w:p w14:paraId="39C7677B" w14:textId="77777777" w:rsidR="00297D86" w:rsidRPr="00046BC5" w:rsidRDefault="00297D86" w:rsidP="1E0B5369">
            <w:pPr>
              <w:pStyle w:val="NoSpacing"/>
              <w:rPr>
                <w:sz w:val="20"/>
                <w:szCs w:val="20"/>
              </w:rPr>
            </w:pPr>
          </w:p>
          <w:p w14:paraId="7B46911D" w14:textId="0565358A" w:rsidR="00297D86" w:rsidRPr="00046BC5" w:rsidRDefault="00297D86" w:rsidP="1E0B5369">
            <w:pPr>
              <w:pStyle w:val="NoSpacing"/>
              <w:rPr>
                <w:sz w:val="20"/>
                <w:szCs w:val="20"/>
              </w:rPr>
            </w:pPr>
          </w:p>
          <w:p w14:paraId="7095749C" w14:textId="075534F0" w:rsidR="00297D86" w:rsidRPr="00046BC5" w:rsidRDefault="00297D86" w:rsidP="1E0B5369">
            <w:pPr>
              <w:pStyle w:val="NoSpacing"/>
              <w:rPr>
                <w:sz w:val="20"/>
                <w:szCs w:val="20"/>
              </w:rPr>
            </w:pPr>
          </w:p>
        </w:tc>
        <w:tc>
          <w:tcPr>
            <w:tcW w:w="5395" w:type="dxa"/>
          </w:tcPr>
          <w:p w14:paraId="169AF273" w14:textId="2A81AE69" w:rsidR="1E0B5369" w:rsidRPr="00046BC5" w:rsidRDefault="1E0B5369" w:rsidP="1E0B5369">
            <w:pPr>
              <w:pStyle w:val="NoSpacing"/>
              <w:rPr>
                <w:sz w:val="20"/>
                <w:szCs w:val="20"/>
              </w:rPr>
            </w:pPr>
          </w:p>
          <w:p w14:paraId="525AE0C3" w14:textId="77777777" w:rsidR="00297D86" w:rsidRPr="00046BC5" w:rsidRDefault="00297D86" w:rsidP="00092FE2">
            <w:pPr>
              <w:pStyle w:val="NoSpacing"/>
              <w:rPr>
                <w:sz w:val="20"/>
                <w:szCs w:val="20"/>
              </w:rPr>
            </w:pPr>
          </w:p>
          <w:p w14:paraId="30A77152" w14:textId="03C28E71" w:rsidR="00297D86" w:rsidRPr="00046BC5" w:rsidRDefault="00B728A4" w:rsidP="00B728A4">
            <w:pPr>
              <w:pStyle w:val="NoSpacing"/>
              <w:numPr>
                <w:ilvl w:val="0"/>
                <w:numId w:val="10"/>
              </w:numPr>
              <w:rPr>
                <w:sz w:val="20"/>
                <w:szCs w:val="20"/>
              </w:rPr>
            </w:pPr>
            <w:r w:rsidRPr="00046BC5">
              <w:rPr>
                <w:sz w:val="20"/>
                <w:szCs w:val="20"/>
              </w:rPr>
              <w:t xml:space="preserve">Thompkins ch. 9 </w:t>
            </w:r>
          </w:p>
        </w:tc>
      </w:tr>
      <w:tr w:rsidR="00876298" w:rsidRPr="00046BC5" w14:paraId="7E2D8F7B" w14:textId="77777777" w:rsidTr="00046BC5">
        <w:tc>
          <w:tcPr>
            <w:tcW w:w="1508" w:type="dxa"/>
          </w:tcPr>
          <w:p w14:paraId="2DDDB1AA" w14:textId="300064A6" w:rsidR="00876298" w:rsidRPr="00046BC5" w:rsidRDefault="00876298" w:rsidP="00092FE2">
            <w:pPr>
              <w:pStyle w:val="NoSpacing"/>
              <w:rPr>
                <w:sz w:val="20"/>
                <w:szCs w:val="20"/>
              </w:rPr>
            </w:pPr>
            <w:r w:rsidRPr="00046BC5">
              <w:rPr>
                <w:sz w:val="20"/>
                <w:szCs w:val="20"/>
              </w:rPr>
              <w:t>Oct. 22</w:t>
            </w:r>
          </w:p>
          <w:p w14:paraId="1A21EF93" w14:textId="77777777" w:rsidR="00876298" w:rsidRPr="00046BC5" w:rsidRDefault="00876298" w:rsidP="00092FE2">
            <w:pPr>
              <w:pStyle w:val="NoSpacing"/>
              <w:rPr>
                <w:sz w:val="20"/>
                <w:szCs w:val="20"/>
              </w:rPr>
            </w:pPr>
          </w:p>
          <w:p w14:paraId="0CB42F65" w14:textId="56DB23FC" w:rsidR="00876298" w:rsidRPr="00046BC5" w:rsidRDefault="00876298" w:rsidP="00876298">
            <w:pPr>
              <w:pStyle w:val="NoSpacing"/>
              <w:rPr>
                <w:i/>
                <w:sz w:val="20"/>
                <w:szCs w:val="20"/>
              </w:rPr>
            </w:pPr>
            <w:r w:rsidRPr="00046BC5">
              <w:rPr>
                <w:i/>
                <w:sz w:val="20"/>
                <w:szCs w:val="20"/>
              </w:rPr>
              <w:t>*synchronous*</w:t>
            </w:r>
          </w:p>
        </w:tc>
        <w:tc>
          <w:tcPr>
            <w:tcW w:w="2447" w:type="dxa"/>
          </w:tcPr>
          <w:p w14:paraId="7F9B6747" w14:textId="77777777" w:rsidR="008F07AF" w:rsidRPr="00046BC5" w:rsidRDefault="008F07AF" w:rsidP="008F07AF">
            <w:pPr>
              <w:pStyle w:val="NoSpacing"/>
              <w:rPr>
                <w:sz w:val="20"/>
                <w:szCs w:val="20"/>
              </w:rPr>
            </w:pPr>
            <w:r w:rsidRPr="00046BC5">
              <w:rPr>
                <w:b/>
                <w:sz w:val="20"/>
                <w:szCs w:val="20"/>
              </w:rPr>
              <w:t>Comprehension:</w:t>
            </w:r>
            <w:r w:rsidRPr="00046BC5">
              <w:rPr>
                <w:sz w:val="20"/>
                <w:szCs w:val="20"/>
              </w:rPr>
              <w:t xml:space="preserve"> reader factors and text factors </w:t>
            </w:r>
          </w:p>
          <w:p w14:paraId="6CD7E809" w14:textId="77777777" w:rsidR="008F07AF" w:rsidRPr="00046BC5" w:rsidRDefault="008F07AF" w:rsidP="1E0B5369">
            <w:pPr>
              <w:pStyle w:val="NoSpacing"/>
              <w:rPr>
                <w:b/>
                <w:sz w:val="20"/>
                <w:szCs w:val="20"/>
              </w:rPr>
            </w:pPr>
          </w:p>
          <w:p w14:paraId="778AF0CF" w14:textId="74F818AF" w:rsidR="00876298" w:rsidRPr="00046BC5" w:rsidRDefault="00876298" w:rsidP="1E0B5369">
            <w:pPr>
              <w:pStyle w:val="NoSpacing"/>
              <w:rPr>
                <w:b/>
                <w:sz w:val="20"/>
                <w:szCs w:val="20"/>
              </w:rPr>
            </w:pPr>
            <w:r w:rsidRPr="00046BC5">
              <w:rPr>
                <w:b/>
                <w:sz w:val="20"/>
                <w:szCs w:val="20"/>
              </w:rPr>
              <w:t xml:space="preserve">Current event </w:t>
            </w:r>
          </w:p>
        </w:tc>
        <w:tc>
          <w:tcPr>
            <w:tcW w:w="5395" w:type="dxa"/>
          </w:tcPr>
          <w:p w14:paraId="362DADE1" w14:textId="77777777" w:rsidR="006F434F" w:rsidRPr="00046BC5" w:rsidRDefault="006F434F" w:rsidP="006F434F">
            <w:pPr>
              <w:pStyle w:val="NoSpacing"/>
              <w:numPr>
                <w:ilvl w:val="0"/>
                <w:numId w:val="11"/>
              </w:numPr>
              <w:rPr>
                <w:sz w:val="20"/>
                <w:szCs w:val="20"/>
              </w:rPr>
            </w:pPr>
            <w:r w:rsidRPr="00046BC5">
              <w:rPr>
                <w:sz w:val="20"/>
                <w:szCs w:val="20"/>
              </w:rPr>
              <w:t>Read Beck &amp; McKeown article</w:t>
            </w:r>
          </w:p>
          <w:p w14:paraId="11746E8D" w14:textId="77777777" w:rsidR="006F434F" w:rsidRPr="00046BC5" w:rsidRDefault="006F434F" w:rsidP="006F434F">
            <w:pPr>
              <w:pStyle w:val="NoSpacing"/>
              <w:rPr>
                <w:sz w:val="20"/>
                <w:szCs w:val="20"/>
              </w:rPr>
            </w:pPr>
          </w:p>
          <w:p w14:paraId="3AC1DA95" w14:textId="06A41EE2" w:rsidR="006F434F" w:rsidRPr="00046BC5" w:rsidRDefault="006F434F" w:rsidP="006F434F">
            <w:pPr>
              <w:pStyle w:val="NoSpacing"/>
              <w:numPr>
                <w:ilvl w:val="0"/>
                <w:numId w:val="11"/>
              </w:numPr>
              <w:rPr>
                <w:sz w:val="20"/>
                <w:szCs w:val="20"/>
              </w:rPr>
            </w:pPr>
            <w:r w:rsidRPr="00046BC5">
              <w:rPr>
                <w:sz w:val="20"/>
                <w:szCs w:val="20"/>
              </w:rPr>
              <w:t>Tompkins ch. 7</w:t>
            </w:r>
          </w:p>
          <w:p w14:paraId="28451B1A" w14:textId="77777777" w:rsidR="00876298" w:rsidRPr="00046BC5" w:rsidRDefault="00876298" w:rsidP="1E0B5369">
            <w:pPr>
              <w:pStyle w:val="NoSpacing"/>
              <w:rPr>
                <w:sz w:val="20"/>
                <w:szCs w:val="20"/>
              </w:rPr>
            </w:pPr>
          </w:p>
        </w:tc>
      </w:tr>
      <w:tr w:rsidR="00297D86" w:rsidRPr="00046BC5" w14:paraId="34FD6A5C" w14:textId="77777777" w:rsidTr="00046BC5">
        <w:tc>
          <w:tcPr>
            <w:tcW w:w="1508" w:type="dxa"/>
          </w:tcPr>
          <w:p w14:paraId="6C22D0EF" w14:textId="53854886" w:rsidR="00297D86" w:rsidRPr="00046BC5" w:rsidRDefault="008F07AF" w:rsidP="00092FE2">
            <w:pPr>
              <w:pStyle w:val="NoSpacing"/>
              <w:rPr>
                <w:sz w:val="20"/>
                <w:szCs w:val="20"/>
              </w:rPr>
            </w:pPr>
            <w:r w:rsidRPr="00046BC5">
              <w:rPr>
                <w:sz w:val="20"/>
                <w:szCs w:val="20"/>
              </w:rPr>
              <w:t>Oct. 27</w:t>
            </w:r>
          </w:p>
        </w:tc>
        <w:tc>
          <w:tcPr>
            <w:tcW w:w="2447" w:type="dxa"/>
          </w:tcPr>
          <w:p w14:paraId="036D8258" w14:textId="4A266D04" w:rsidR="00297D86" w:rsidRPr="00046BC5" w:rsidRDefault="00297D86" w:rsidP="00092FE2">
            <w:pPr>
              <w:pStyle w:val="NoSpacing"/>
              <w:rPr>
                <w:sz w:val="20"/>
                <w:szCs w:val="20"/>
              </w:rPr>
            </w:pPr>
            <w:r w:rsidRPr="00046BC5">
              <w:rPr>
                <w:b/>
                <w:sz w:val="20"/>
                <w:szCs w:val="20"/>
              </w:rPr>
              <w:t>Text Talk:</w:t>
            </w:r>
            <w:r w:rsidRPr="00046BC5">
              <w:rPr>
                <w:sz w:val="20"/>
                <w:szCs w:val="20"/>
              </w:rPr>
              <w:t xml:space="preserve">  Read aloud as context for comprehension and vocabulary instruction</w:t>
            </w:r>
          </w:p>
          <w:p w14:paraId="1B2E13DB" w14:textId="77777777" w:rsidR="00297D86" w:rsidRPr="00046BC5" w:rsidRDefault="00297D86" w:rsidP="00092FE2">
            <w:pPr>
              <w:pStyle w:val="NoSpacing"/>
              <w:rPr>
                <w:sz w:val="20"/>
                <w:szCs w:val="20"/>
              </w:rPr>
            </w:pPr>
          </w:p>
          <w:p w14:paraId="4BD10B07" w14:textId="4F6C8757" w:rsidR="00297D86" w:rsidRPr="00046BC5" w:rsidRDefault="00297D86" w:rsidP="008F07AF">
            <w:pPr>
              <w:pStyle w:val="NoSpacing"/>
              <w:rPr>
                <w:sz w:val="20"/>
                <w:szCs w:val="20"/>
              </w:rPr>
            </w:pPr>
          </w:p>
        </w:tc>
        <w:tc>
          <w:tcPr>
            <w:tcW w:w="5395" w:type="dxa"/>
          </w:tcPr>
          <w:p w14:paraId="2DA0E2D6" w14:textId="2EF02109" w:rsidR="00297D86" w:rsidRPr="00046BC5" w:rsidRDefault="00297D86" w:rsidP="006F434F">
            <w:pPr>
              <w:pStyle w:val="NoSpacing"/>
              <w:rPr>
                <w:sz w:val="20"/>
                <w:szCs w:val="20"/>
              </w:rPr>
            </w:pPr>
          </w:p>
        </w:tc>
      </w:tr>
      <w:tr w:rsidR="008F07AF" w:rsidRPr="00046BC5" w14:paraId="4F0ED884" w14:textId="77777777" w:rsidTr="00046BC5">
        <w:tc>
          <w:tcPr>
            <w:tcW w:w="1508" w:type="dxa"/>
          </w:tcPr>
          <w:p w14:paraId="3CC39571" w14:textId="77777777" w:rsidR="008F07AF" w:rsidRPr="00046BC5" w:rsidRDefault="008F07AF" w:rsidP="00092FE2">
            <w:pPr>
              <w:pStyle w:val="NoSpacing"/>
              <w:rPr>
                <w:sz w:val="20"/>
                <w:szCs w:val="20"/>
              </w:rPr>
            </w:pPr>
            <w:r w:rsidRPr="00046BC5">
              <w:rPr>
                <w:sz w:val="20"/>
                <w:szCs w:val="20"/>
              </w:rPr>
              <w:t>Oct. 29</w:t>
            </w:r>
          </w:p>
          <w:p w14:paraId="247B75EF" w14:textId="77777777" w:rsidR="008F07AF" w:rsidRPr="00046BC5" w:rsidRDefault="008F07AF" w:rsidP="00092FE2">
            <w:pPr>
              <w:pStyle w:val="NoSpacing"/>
              <w:rPr>
                <w:sz w:val="20"/>
                <w:szCs w:val="20"/>
              </w:rPr>
            </w:pPr>
          </w:p>
          <w:p w14:paraId="573385A2" w14:textId="2F682A2A" w:rsidR="008F07AF" w:rsidRPr="00046BC5" w:rsidRDefault="008F07AF" w:rsidP="00092FE2">
            <w:pPr>
              <w:pStyle w:val="NoSpacing"/>
              <w:rPr>
                <w:sz w:val="20"/>
                <w:szCs w:val="20"/>
              </w:rPr>
            </w:pPr>
            <w:r w:rsidRPr="00046BC5">
              <w:rPr>
                <w:i/>
                <w:sz w:val="20"/>
                <w:szCs w:val="20"/>
              </w:rPr>
              <w:t>*synchronous*</w:t>
            </w:r>
          </w:p>
        </w:tc>
        <w:tc>
          <w:tcPr>
            <w:tcW w:w="2447" w:type="dxa"/>
          </w:tcPr>
          <w:p w14:paraId="3AA25F1C" w14:textId="097B6CFC" w:rsidR="008F07AF" w:rsidRPr="00046BC5" w:rsidRDefault="008F07AF" w:rsidP="008F07AF">
            <w:pPr>
              <w:pStyle w:val="NoSpacing"/>
              <w:rPr>
                <w:sz w:val="20"/>
                <w:szCs w:val="20"/>
              </w:rPr>
            </w:pPr>
            <w:r w:rsidRPr="00046BC5">
              <w:rPr>
                <w:b/>
                <w:sz w:val="20"/>
                <w:szCs w:val="20"/>
              </w:rPr>
              <w:t xml:space="preserve">Text talk: </w:t>
            </w:r>
            <w:r w:rsidRPr="00046BC5">
              <w:rPr>
                <w:sz w:val="20"/>
                <w:szCs w:val="20"/>
              </w:rPr>
              <w:t xml:space="preserve">enactment </w:t>
            </w:r>
          </w:p>
          <w:p w14:paraId="41B7A27F" w14:textId="77777777" w:rsidR="008F07AF" w:rsidRPr="00046BC5" w:rsidRDefault="008F07AF" w:rsidP="008F07AF">
            <w:pPr>
              <w:pStyle w:val="NoSpacing"/>
              <w:rPr>
                <w:b/>
                <w:sz w:val="20"/>
                <w:szCs w:val="20"/>
              </w:rPr>
            </w:pPr>
          </w:p>
          <w:p w14:paraId="11910646" w14:textId="022788CC" w:rsidR="008F07AF" w:rsidRPr="00046BC5" w:rsidRDefault="008F07AF" w:rsidP="008F07AF">
            <w:pPr>
              <w:pStyle w:val="NoSpacing"/>
              <w:rPr>
                <w:b/>
                <w:sz w:val="20"/>
                <w:szCs w:val="20"/>
              </w:rPr>
            </w:pPr>
            <w:r w:rsidRPr="00046BC5">
              <w:rPr>
                <w:b/>
                <w:sz w:val="20"/>
                <w:szCs w:val="20"/>
              </w:rPr>
              <w:t xml:space="preserve">Current event </w:t>
            </w:r>
          </w:p>
          <w:p w14:paraId="03AA73F7" w14:textId="77777777" w:rsidR="008F07AF" w:rsidRPr="00046BC5" w:rsidRDefault="008F07AF" w:rsidP="008F07AF">
            <w:pPr>
              <w:pStyle w:val="NoSpacing"/>
              <w:rPr>
                <w:sz w:val="20"/>
                <w:szCs w:val="20"/>
              </w:rPr>
            </w:pPr>
          </w:p>
          <w:p w14:paraId="6E9A8E03" w14:textId="3D2F779D" w:rsidR="008F07AF" w:rsidRPr="00046BC5" w:rsidRDefault="008F07AF" w:rsidP="008F07AF">
            <w:pPr>
              <w:pStyle w:val="NoSpacing"/>
              <w:rPr>
                <w:sz w:val="20"/>
                <w:szCs w:val="20"/>
              </w:rPr>
            </w:pPr>
            <w:r w:rsidRPr="00046BC5">
              <w:rPr>
                <w:b/>
                <w:sz w:val="20"/>
                <w:szCs w:val="20"/>
              </w:rPr>
              <w:t>Assessment project due</w:t>
            </w:r>
          </w:p>
        </w:tc>
        <w:tc>
          <w:tcPr>
            <w:tcW w:w="5395" w:type="dxa"/>
          </w:tcPr>
          <w:p w14:paraId="27299D5B" w14:textId="4D302133" w:rsidR="008F07AF" w:rsidRPr="00046BC5" w:rsidRDefault="008F07AF" w:rsidP="008F07AF">
            <w:pPr>
              <w:pStyle w:val="NoSpacing"/>
              <w:rPr>
                <w:b/>
                <w:sz w:val="20"/>
                <w:szCs w:val="20"/>
              </w:rPr>
            </w:pPr>
            <w:r w:rsidRPr="00046BC5">
              <w:rPr>
                <w:b/>
                <w:sz w:val="20"/>
                <w:szCs w:val="20"/>
              </w:rPr>
              <w:t>Text talk/discussion plan presented</w:t>
            </w:r>
          </w:p>
          <w:p w14:paraId="4A766D94" w14:textId="3C56AE9E" w:rsidR="006F434F" w:rsidRPr="00046BC5" w:rsidRDefault="006F434F" w:rsidP="008F07AF">
            <w:pPr>
              <w:pStyle w:val="NoSpacing"/>
              <w:rPr>
                <w:b/>
                <w:sz w:val="20"/>
                <w:szCs w:val="20"/>
              </w:rPr>
            </w:pPr>
          </w:p>
          <w:p w14:paraId="6475B3CB" w14:textId="1AF70CD0" w:rsidR="006F434F" w:rsidRPr="00046BC5" w:rsidRDefault="006F434F" w:rsidP="006F434F">
            <w:pPr>
              <w:pStyle w:val="NoSpacing"/>
              <w:numPr>
                <w:ilvl w:val="0"/>
                <w:numId w:val="14"/>
              </w:numPr>
              <w:rPr>
                <w:b/>
                <w:sz w:val="20"/>
                <w:szCs w:val="20"/>
              </w:rPr>
            </w:pPr>
            <w:r w:rsidRPr="00046BC5">
              <w:rPr>
                <w:sz w:val="20"/>
                <w:szCs w:val="20"/>
              </w:rPr>
              <w:t xml:space="preserve">Read Differentiating Instruction Chs. 1-2 </w:t>
            </w:r>
          </w:p>
          <w:p w14:paraId="3A46F417" w14:textId="77777777" w:rsidR="008F07AF" w:rsidRPr="00046BC5" w:rsidRDefault="008F07AF" w:rsidP="00092FE2">
            <w:pPr>
              <w:pStyle w:val="NoSpacing"/>
              <w:rPr>
                <w:sz w:val="20"/>
                <w:szCs w:val="20"/>
              </w:rPr>
            </w:pPr>
          </w:p>
        </w:tc>
      </w:tr>
      <w:tr w:rsidR="00297D86" w:rsidRPr="00046BC5" w14:paraId="54BEEFA5" w14:textId="77777777" w:rsidTr="00046BC5">
        <w:tc>
          <w:tcPr>
            <w:tcW w:w="1508" w:type="dxa"/>
          </w:tcPr>
          <w:p w14:paraId="04D7C554" w14:textId="436BBF28" w:rsidR="00297D86" w:rsidRPr="00046BC5" w:rsidRDefault="00297D86" w:rsidP="00092FE2">
            <w:pPr>
              <w:pStyle w:val="NoSpacing"/>
              <w:rPr>
                <w:sz w:val="20"/>
                <w:szCs w:val="20"/>
              </w:rPr>
            </w:pPr>
            <w:r w:rsidRPr="00046BC5">
              <w:rPr>
                <w:sz w:val="20"/>
                <w:szCs w:val="20"/>
              </w:rPr>
              <w:t>Nov</w:t>
            </w:r>
            <w:r w:rsidR="008F07AF" w:rsidRPr="00046BC5">
              <w:rPr>
                <w:sz w:val="20"/>
                <w:szCs w:val="20"/>
              </w:rPr>
              <w:t>. 3</w:t>
            </w:r>
          </w:p>
        </w:tc>
        <w:tc>
          <w:tcPr>
            <w:tcW w:w="2447" w:type="dxa"/>
          </w:tcPr>
          <w:p w14:paraId="651A749B" w14:textId="0EB65B43" w:rsidR="00297D86" w:rsidRPr="00046BC5" w:rsidRDefault="00297D86" w:rsidP="00092FE2">
            <w:pPr>
              <w:pStyle w:val="NoSpacing"/>
              <w:rPr>
                <w:b/>
                <w:sz w:val="20"/>
                <w:szCs w:val="20"/>
              </w:rPr>
            </w:pPr>
            <w:r w:rsidRPr="00046BC5">
              <w:rPr>
                <w:b/>
                <w:sz w:val="20"/>
                <w:szCs w:val="20"/>
              </w:rPr>
              <w:t xml:space="preserve">Differentiating Instruction </w:t>
            </w:r>
          </w:p>
          <w:p w14:paraId="42F84F9A" w14:textId="77777777" w:rsidR="00297D86" w:rsidRPr="00046BC5" w:rsidRDefault="00297D86" w:rsidP="00092FE2">
            <w:pPr>
              <w:pStyle w:val="NoSpacing"/>
              <w:rPr>
                <w:b/>
                <w:sz w:val="20"/>
                <w:szCs w:val="20"/>
              </w:rPr>
            </w:pPr>
          </w:p>
          <w:p w14:paraId="4B1292FF" w14:textId="09594446" w:rsidR="00297D86" w:rsidRPr="00046BC5" w:rsidRDefault="000D382D" w:rsidP="00092FE2">
            <w:pPr>
              <w:pStyle w:val="NoSpacing"/>
              <w:rPr>
                <w:sz w:val="20"/>
                <w:szCs w:val="20"/>
              </w:rPr>
            </w:pPr>
            <w:r w:rsidRPr="00046BC5">
              <w:rPr>
                <w:sz w:val="20"/>
                <w:szCs w:val="20"/>
              </w:rPr>
              <w:t xml:space="preserve"> </w:t>
            </w:r>
          </w:p>
          <w:p w14:paraId="06EC09CA" w14:textId="77777777" w:rsidR="000D382D" w:rsidRPr="00046BC5" w:rsidRDefault="000D382D" w:rsidP="00092FE2">
            <w:pPr>
              <w:pStyle w:val="NoSpacing"/>
              <w:rPr>
                <w:b/>
                <w:sz w:val="20"/>
                <w:szCs w:val="20"/>
              </w:rPr>
            </w:pPr>
          </w:p>
          <w:p w14:paraId="5B45F089" w14:textId="099FFBEA" w:rsidR="00297D86" w:rsidRPr="00046BC5" w:rsidRDefault="00297D86" w:rsidP="00770F95">
            <w:pPr>
              <w:pStyle w:val="NoSpacing"/>
              <w:jc w:val="center"/>
              <w:rPr>
                <w:sz w:val="20"/>
                <w:szCs w:val="20"/>
              </w:rPr>
            </w:pPr>
          </w:p>
        </w:tc>
        <w:tc>
          <w:tcPr>
            <w:tcW w:w="5395" w:type="dxa"/>
          </w:tcPr>
          <w:p w14:paraId="6DF8C237" w14:textId="0DAD96AC" w:rsidR="00297D86" w:rsidRPr="00046BC5" w:rsidRDefault="00297D86" w:rsidP="00D31C53">
            <w:pPr>
              <w:pStyle w:val="NoSpacing"/>
              <w:rPr>
                <w:sz w:val="20"/>
                <w:szCs w:val="20"/>
              </w:rPr>
            </w:pPr>
          </w:p>
          <w:p w14:paraId="7B3FA5E6" w14:textId="77777777" w:rsidR="00297D86" w:rsidRPr="00046BC5" w:rsidRDefault="00297D86" w:rsidP="00092FE2">
            <w:pPr>
              <w:pStyle w:val="NoSpacing"/>
              <w:rPr>
                <w:sz w:val="20"/>
                <w:szCs w:val="20"/>
              </w:rPr>
            </w:pPr>
          </w:p>
          <w:p w14:paraId="25299F9F" w14:textId="270910EE" w:rsidR="00297D86" w:rsidRPr="00046BC5" w:rsidRDefault="00297D86" w:rsidP="00A935AE">
            <w:pPr>
              <w:pStyle w:val="NoSpacing"/>
              <w:rPr>
                <w:b/>
                <w:sz w:val="20"/>
                <w:szCs w:val="20"/>
              </w:rPr>
            </w:pPr>
          </w:p>
        </w:tc>
      </w:tr>
      <w:tr w:rsidR="008F07AF" w:rsidRPr="00046BC5" w14:paraId="55A6934B" w14:textId="77777777" w:rsidTr="00046BC5">
        <w:tc>
          <w:tcPr>
            <w:tcW w:w="1508" w:type="dxa"/>
          </w:tcPr>
          <w:p w14:paraId="706EA85D" w14:textId="77777777" w:rsidR="008F07AF" w:rsidRPr="00046BC5" w:rsidRDefault="008F07AF" w:rsidP="00092FE2">
            <w:pPr>
              <w:pStyle w:val="NoSpacing"/>
              <w:rPr>
                <w:sz w:val="20"/>
                <w:szCs w:val="20"/>
              </w:rPr>
            </w:pPr>
            <w:r w:rsidRPr="00046BC5">
              <w:rPr>
                <w:sz w:val="20"/>
                <w:szCs w:val="20"/>
              </w:rPr>
              <w:t xml:space="preserve">Nov. 5 </w:t>
            </w:r>
          </w:p>
          <w:p w14:paraId="44CCB1BE" w14:textId="77777777" w:rsidR="008F07AF" w:rsidRPr="00046BC5" w:rsidRDefault="008F07AF" w:rsidP="00092FE2">
            <w:pPr>
              <w:pStyle w:val="NoSpacing"/>
              <w:rPr>
                <w:sz w:val="20"/>
                <w:szCs w:val="20"/>
              </w:rPr>
            </w:pPr>
          </w:p>
          <w:p w14:paraId="5C3F34B1" w14:textId="7BCBA33B" w:rsidR="008F07AF" w:rsidRPr="00046BC5" w:rsidRDefault="008F07AF" w:rsidP="00092FE2">
            <w:pPr>
              <w:pStyle w:val="NoSpacing"/>
              <w:rPr>
                <w:sz w:val="20"/>
                <w:szCs w:val="20"/>
              </w:rPr>
            </w:pPr>
            <w:r w:rsidRPr="00046BC5">
              <w:rPr>
                <w:i/>
                <w:sz w:val="20"/>
                <w:szCs w:val="20"/>
              </w:rPr>
              <w:t>*synchronous*</w:t>
            </w:r>
          </w:p>
        </w:tc>
        <w:tc>
          <w:tcPr>
            <w:tcW w:w="2447" w:type="dxa"/>
          </w:tcPr>
          <w:p w14:paraId="06D1EFD4" w14:textId="79BB895A" w:rsidR="008F07AF" w:rsidRPr="00046BC5" w:rsidRDefault="008F07AF" w:rsidP="00092FE2">
            <w:pPr>
              <w:pStyle w:val="NoSpacing"/>
              <w:rPr>
                <w:sz w:val="20"/>
                <w:szCs w:val="20"/>
              </w:rPr>
            </w:pPr>
            <w:r w:rsidRPr="00046BC5">
              <w:rPr>
                <w:b/>
                <w:sz w:val="20"/>
                <w:szCs w:val="20"/>
              </w:rPr>
              <w:t xml:space="preserve">Differentiating literacy instruction:  </w:t>
            </w:r>
            <w:r w:rsidRPr="00046BC5">
              <w:rPr>
                <w:sz w:val="20"/>
                <w:szCs w:val="20"/>
              </w:rPr>
              <w:t xml:space="preserve">in action </w:t>
            </w:r>
          </w:p>
          <w:p w14:paraId="3E4AA7D7" w14:textId="77777777" w:rsidR="008F07AF" w:rsidRPr="00046BC5" w:rsidRDefault="008F07AF" w:rsidP="00092FE2">
            <w:pPr>
              <w:pStyle w:val="NoSpacing"/>
              <w:rPr>
                <w:b/>
                <w:sz w:val="20"/>
                <w:szCs w:val="20"/>
              </w:rPr>
            </w:pPr>
          </w:p>
          <w:p w14:paraId="5CFA837D" w14:textId="3EEA51A3" w:rsidR="008F07AF" w:rsidRPr="00046BC5" w:rsidRDefault="008F07AF" w:rsidP="00092FE2">
            <w:pPr>
              <w:pStyle w:val="NoSpacing"/>
              <w:rPr>
                <w:b/>
                <w:sz w:val="20"/>
                <w:szCs w:val="20"/>
              </w:rPr>
            </w:pPr>
            <w:r w:rsidRPr="00046BC5">
              <w:rPr>
                <w:b/>
                <w:sz w:val="20"/>
                <w:szCs w:val="20"/>
              </w:rPr>
              <w:t xml:space="preserve">Current event </w:t>
            </w:r>
          </w:p>
          <w:p w14:paraId="5A6DD2DF" w14:textId="77777777" w:rsidR="008F07AF" w:rsidRPr="00046BC5" w:rsidRDefault="008F07AF" w:rsidP="00092FE2">
            <w:pPr>
              <w:pStyle w:val="NoSpacing"/>
              <w:rPr>
                <w:b/>
                <w:sz w:val="20"/>
                <w:szCs w:val="20"/>
              </w:rPr>
            </w:pPr>
          </w:p>
          <w:p w14:paraId="7FD54DBA" w14:textId="11934940" w:rsidR="008F07AF" w:rsidRPr="00046BC5" w:rsidRDefault="008F07AF" w:rsidP="00092FE2">
            <w:pPr>
              <w:pStyle w:val="NoSpacing"/>
              <w:rPr>
                <w:sz w:val="20"/>
                <w:szCs w:val="20"/>
              </w:rPr>
            </w:pPr>
            <w:r w:rsidRPr="00046BC5">
              <w:rPr>
                <w:b/>
                <w:sz w:val="20"/>
                <w:szCs w:val="20"/>
              </w:rPr>
              <w:t>** have your phonological awareness lesson #2 for class**</w:t>
            </w:r>
          </w:p>
        </w:tc>
        <w:tc>
          <w:tcPr>
            <w:tcW w:w="5395" w:type="dxa"/>
          </w:tcPr>
          <w:p w14:paraId="7C1F1610" w14:textId="77777777" w:rsidR="00D31C53" w:rsidRPr="00046BC5" w:rsidRDefault="00D31C53" w:rsidP="00D31C53">
            <w:pPr>
              <w:pStyle w:val="NoSpacing"/>
              <w:numPr>
                <w:ilvl w:val="0"/>
                <w:numId w:val="12"/>
              </w:numPr>
              <w:rPr>
                <w:sz w:val="20"/>
                <w:szCs w:val="20"/>
              </w:rPr>
            </w:pPr>
            <w:r w:rsidRPr="00046BC5">
              <w:rPr>
                <w:sz w:val="20"/>
                <w:szCs w:val="20"/>
              </w:rPr>
              <w:t>Read Hall, A. H.  article</w:t>
            </w:r>
          </w:p>
          <w:p w14:paraId="3513DA32" w14:textId="4F9E6331" w:rsidR="008F07AF" w:rsidRPr="00046BC5" w:rsidRDefault="00D31C53" w:rsidP="00D31C53">
            <w:pPr>
              <w:pStyle w:val="NoSpacing"/>
              <w:numPr>
                <w:ilvl w:val="0"/>
                <w:numId w:val="12"/>
              </w:numPr>
              <w:rPr>
                <w:sz w:val="20"/>
                <w:szCs w:val="20"/>
              </w:rPr>
            </w:pPr>
            <w:r w:rsidRPr="00046BC5">
              <w:rPr>
                <w:sz w:val="20"/>
                <w:szCs w:val="20"/>
              </w:rPr>
              <w:t>Read Tompkins ch. 11 ( pp. 291-303 and p.315 Interactive writing )</w:t>
            </w:r>
          </w:p>
        </w:tc>
      </w:tr>
      <w:tr w:rsidR="00131EA4" w:rsidRPr="00046BC5" w14:paraId="6B480969" w14:textId="77777777" w:rsidTr="00046BC5">
        <w:tc>
          <w:tcPr>
            <w:tcW w:w="1508" w:type="dxa"/>
          </w:tcPr>
          <w:p w14:paraId="7DE5B4EF" w14:textId="3C748245" w:rsidR="00131EA4" w:rsidRPr="00046BC5" w:rsidRDefault="00131EA4" w:rsidP="00092FE2">
            <w:pPr>
              <w:pStyle w:val="NoSpacing"/>
              <w:rPr>
                <w:sz w:val="20"/>
                <w:szCs w:val="20"/>
              </w:rPr>
            </w:pPr>
            <w:r w:rsidRPr="00046BC5">
              <w:rPr>
                <w:sz w:val="20"/>
                <w:szCs w:val="20"/>
              </w:rPr>
              <w:t xml:space="preserve">Nov. </w:t>
            </w:r>
            <w:r w:rsidR="008F07AF" w:rsidRPr="00046BC5">
              <w:rPr>
                <w:sz w:val="20"/>
                <w:szCs w:val="20"/>
              </w:rPr>
              <w:t>10</w:t>
            </w:r>
          </w:p>
        </w:tc>
        <w:tc>
          <w:tcPr>
            <w:tcW w:w="2447" w:type="dxa"/>
          </w:tcPr>
          <w:p w14:paraId="2F61966A" w14:textId="77777777" w:rsidR="00544147" w:rsidRPr="00046BC5" w:rsidRDefault="00544147" w:rsidP="00544147">
            <w:pPr>
              <w:pStyle w:val="NoSpacing"/>
              <w:rPr>
                <w:b/>
                <w:sz w:val="20"/>
                <w:szCs w:val="20"/>
              </w:rPr>
            </w:pPr>
            <w:r w:rsidRPr="00046BC5">
              <w:rPr>
                <w:b/>
                <w:sz w:val="20"/>
                <w:szCs w:val="20"/>
              </w:rPr>
              <w:t xml:space="preserve">Differentiation (cont.) </w:t>
            </w:r>
          </w:p>
          <w:p w14:paraId="54CC0B46" w14:textId="77777777" w:rsidR="008F07AF" w:rsidRPr="00046BC5" w:rsidRDefault="008F07AF" w:rsidP="00544147">
            <w:pPr>
              <w:pStyle w:val="NoSpacing"/>
              <w:rPr>
                <w:sz w:val="20"/>
                <w:szCs w:val="20"/>
              </w:rPr>
            </w:pPr>
          </w:p>
          <w:p w14:paraId="4DD42B70" w14:textId="617B5DD8" w:rsidR="00544147" w:rsidRPr="00046BC5" w:rsidRDefault="00544147" w:rsidP="00544147">
            <w:pPr>
              <w:pStyle w:val="NoSpacing"/>
              <w:rPr>
                <w:sz w:val="20"/>
                <w:szCs w:val="20"/>
              </w:rPr>
            </w:pPr>
            <w:r w:rsidRPr="00046BC5">
              <w:rPr>
                <w:sz w:val="20"/>
                <w:szCs w:val="20"/>
              </w:rPr>
              <w:t>Interactive writing</w:t>
            </w:r>
          </w:p>
          <w:p w14:paraId="5F9333BD" w14:textId="32D9542C" w:rsidR="00544147" w:rsidRPr="00046BC5" w:rsidRDefault="00544147" w:rsidP="008F07AF">
            <w:pPr>
              <w:pStyle w:val="NoSpacing"/>
              <w:numPr>
                <w:ilvl w:val="0"/>
                <w:numId w:val="13"/>
              </w:numPr>
              <w:rPr>
                <w:sz w:val="20"/>
                <w:szCs w:val="20"/>
              </w:rPr>
            </w:pPr>
            <w:r w:rsidRPr="00046BC5">
              <w:rPr>
                <w:sz w:val="20"/>
                <w:szCs w:val="20"/>
              </w:rPr>
              <w:lastRenderedPageBreak/>
              <w:t>How does early writing relate to emergent reading?</w:t>
            </w:r>
          </w:p>
          <w:p w14:paraId="2D34C183" w14:textId="48A22D81" w:rsidR="00544147" w:rsidRPr="00046BC5" w:rsidRDefault="00544147" w:rsidP="008F07AF">
            <w:pPr>
              <w:pStyle w:val="NoSpacing"/>
              <w:numPr>
                <w:ilvl w:val="0"/>
                <w:numId w:val="13"/>
              </w:numPr>
              <w:rPr>
                <w:sz w:val="20"/>
                <w:szCs w:val="20"/>
              </w:rPr>
            </w:pPr>
            <w:r w:rsidRPr="00046BC5">
              <w:rPr>
                <w:sz w:val="20"/>
                <w:szCs w:val="20"/>
              </w:rPr>
              <w:t>How does differentiation take place?</w:t>
            </w:r>
          </w:p>
          <w:p w14:paraId="5BF08EFD" w14:textId="77777777" w:rsidR="00544147" w:rsidRPr="00046BC5" w:rsidRDefault="00544147" w:rsidP="00544147">
            <w:pPr>
              <w:pStyle w:val="NoSpacing"/>
              <w:rPr>
                <w:sz w:val="20"/>
                <w:szCs w:val="20"/>
              </w:rPr>
            </w:pPr>
          </w:p>
          <w:p w14:paraId="36AA55EE" w14:textId="3BAC8A3C" w:rsidR="00544147" w:rsidRPr="00046BC5" w:rsidRDefault="00544147" w:rsidP="00544147">
            <w:pPr>
              <w:pStyle w:val="NoSpacing"/>
              <w:rPr>
                <w:sz w:val="20"/>
                <w:szCs w:val="20"/>
              </w:rPr>
            </w:pPr>
            <w:r w:rsidRPr="00046BC5">
              <w:rPr>
                <w:sz w:val="20"/>
                <w:szCs w:val="20"/>
              </w:rPr>
              <w:t xml:space="preserve"> </w:t>
            </w:r>
          </w:p>
          <w:p w14:paraId="3FAF5305" w14:textId="77777777" w:rsidR="00544147" w:rsidRPr="00046BC5" w:rsidRDefault="00544147" w:rsidP="00544147">
            <w:pPr>
              <w:pStyle w:val="NoSpacing"/>
              <w:rPr>
                <w:sz w:val="20"/>
                <w:szCs w:val="20"/>
              </w:rPr>
            </w:pPr>
          </w:p>
          <w:p w14:paraId="705B3DDE" w14:textId="27480FF9" w:rsidR="00131EA4" w:rsidRPr="00046BC5" w:rsidRDefault="00131EA4" w:rsidP="00544147">
            <w:pPr>
              <w:pStyle w:val="NoSpacing"/>
              <w:rPr>
                <w:sz w:val="20"/>
                <w:szCs w:val="20"/>
              </w:rPr>
            </w:pPr>
          </w:p>
        </w:tc>
        <w:tc>
          <w:tcPr>
            <w:tcW w:w="5395" w:type="dxa"/>
          </w:tcPr>
          <w:p w14:paraId="40C96911" w14:textId="3E3A5D51" w:rsidR="00544147" w:rsidRPr="00046BC5" w:rsidRDefault="00544147" w:rsidP="008F07AF">
            <w:pPr>
              <w:pStyle w:val="NoSpacing"/>
              <w:numPr>
                <w:ilvl w:val="0"/>
                <w:numId w:val="13"/>
              </w:numPr>
              <w:rPr>
                <w:sz w:val="20"/>
                <w:szCs w:val="20"/>
              </w:rPr>
            </w:pPr>
            <w:r w:rsidRPr="00046BC5">
              <w:rPr>
                <w:sz w:val="20"/>
                <w:szCs w:val="20"/>
              </w:rPr>
              <w:lastRenderedPageBreak/>
              <w:t xml:space="preserve">Read Tompkins ch. 10 ( pp. </w:t>
            </w:r>
            <w:r w:rsidR="006A34CE" w:rsidRPr="00046BC5">
              <w:rPr>
                <w:sz w:val="20"/>
                <w:szCs w:val="20"/>
              </w:rPr>
              <w:t>258</w:t>
            </w:r>
            <w:r w:rsidRPr="00046BC5">
              <w:rPr>
                <w:sz w:val="20"/>
                <w:szCs w:val="20"/>
              </w:rPr>
              <w:t>-2</w:t>
            </w:r>
            <w:r w:rsidR="006A34CE" w:rsidRPr="00046BC5">
              <w:rPr>
                <w:sz w:val="20"/>
                <w:szCs w:val="20"/>
              </w:rPr>
              <w:t>72</w:t>
            </w:r>
            <w:r w:rsidRPr="00046BC5">
              <w:rPr>
                <w:sz w:val="20"/>
                <w:szCs w:val="20"/>
              </w:rPr>
              <w:t xml:space="preserve">) </w:t>
            </w:r>
          </w:p>
          <w:p w14:paraId="77615007" w14:textId="0613C71E" w:rsidR="00131EA4" w:rsidRPr="00046BC5" w:rsidRDefault="00544147" w:rsidP="008F07AF">
            <w:pPr>
              <w:pStyle w:val="NoSpacing"/>
              <w:numPr>
                <w:ilvl w:val="0"/>
                <w:numId w:val="13"/>
              </w:numPr>
              <w:rPr>
                <w:sz w:val="20"/>
                <w:szCs w:val="20"/>
              </w:rPr>
            </w:pPr>
            <w:r w:rsidRPr="00046BC5">
              <w:rPr>
                <w:sz w:val="20"/>
                <w:szCs w:val="20"/>
              </w:rPr>
              <w:t>Tompkins: mini-lessons pg. 3</w:t>
            </w:r>
            <w:r w:rsidR="006A34CE" w:rsidRPr="00046BC5">
              <w:rPr>
                <w:sz w:val="20"/>
                <w:szCs w:val="20"/>
              </w:rPr>
              <w:t>60</w:t>
            </w:r>
          </w:p>
        </w:tc>
      </w:tr>
      <w:tr w:rsidR="008F07AF" w:rsidRPr="00046BC5" w14:paraId="6B54D831" w14:textId="77777777" w:rsidTr="00046BC5">
        <w:tc>
          <w:tcPr>
            <w:tcW w:w="1508" w:type="dxa"/>
          </w:tcPr>
          <w:p w14:paraId="06294AD5" w14:textId="44BD3A0A" w:rsidR="008F07AF" w:rsidRPr="00046BC5" w:rsidRDefault="008F07AF" w:rsidP="00092FE2">
            <w:pPr>
              <w:pStyle w:val="NoSpacing"/>
              <w:rPr>
                <w:sz w:val="20"/>
                <w:szCs w:val="20"/>
              </w:rPr>
            </w:pPr>
            <w:r w:rsidRPr="00046BC5">
              <w:rPr>
                <w:sz w:val="20"/>
                <w:szCs w:val="20"/>
              </w:rPr>
              <w:t>Nov. 12</w:t>
            </w:r>
          </w:p>
          <w:p w14:paraId="2A6860C2" w14:textId="77777777" w:rsidR="008F07AF" w:rsidRPr="00046BC5" w:rsidRDefault="008F07AF" w:rsidP="00092FE2">
            <w:pPr>
              <w:pStyle w:val="NoSpacing"/>
              <w:rPr>
                <w:sz w:val="20"/>
                <w:szCs w:val="20"/>
              </w:rPr>
            </w:pPr>
          </w:p>
          <w:p w14:paraId="24904474" w14:textId="13191813" w:rsidR="008F07AF" w:rsidRPr="00046BC5" w:rsidRDefault="008F07AF" w:rsidP="00092FE2">
            <w:pPr>
              <w:pStyle w:val="NoSpacing"/>
              <w:rPr>
                <w:sz w:val="20"/>
                <w:szCs w:val="20"/>
              </w:rPr>
            </w:pPr>
            <w:r w:rsidRPr="00046BC5">
              <w:rPr>
                <w:i/>
                <w:sz w:val="20"/>
                <w:szCs w:val="20"/>
              </w:rPr>
              <w:t>*synchronous*</w:t>
            </w:r>
          </w:p>
          <w:p w14:paraId="7F2B3C24" w14:textId="10A5D851" w:rsidR="008F07AF" w:rsidRPr="00046BC5" w:rsidRDefault="008F07AF" w:rsidP="00092FE2">
            <w:pPr>
              <w:pStyle w:val="NoSpacing"/>
              <w:rPr>
                <w:sz w:val="20"/>
                <w:szCs w:val="20"/>
              </w:rPr>
            </w:pPr>
          </w:p>
        </w:tc>
        <w:tc>
          <w:tcPr>
            <w:tcW w:w="2447" w:type="dxa"/>
          </w:tcPr>
          <w:p w14:paraId="36FBD1E2" w14:textId="351AAC91" w:rsidR="008F07AF" w:rsidRPr="00046BC5" w:rsidRDefault="008F07AF" w:rsidP="00544147">
            <w:pPr>
              <w:pStyle w:val="NoSpacing"/>
              <w:rPr>
                <w:b/>
                <w:sz w:val="20"/>
                <w:szCs w:val="20"/>
              </w:rPr>
            </w:pPr>
            <w:r w:rsidRPr="00046BC5">
              <w:rPr>
                <w:b/>
                <w:sz w:val="20"/>
                <w:szCs w:val="20"/>
              </w:rPr>
              <w:t xml:space="preserve">Differentiation assignment </w:t>
            </w:r>
          </w:p>
          <w:p w14:paraId="6E7721CC" w14:textId="77777777" w:rsidR="008F07AF" w:rsidRPr="00046BC5" w:rsidRDefault="008F07AF" w:rsidP="00544147">
            <w:pPr>
              <w:pStyle w:val="NoSpacing"/>
              <w:rPr>
                <w:b/>
                <w:sz w:val="20"/>
                <w:szCs w:val="20"/>
              </w:rPr>
            </w:pPr>
          </w:p>
          <w:p w14:paraId="47D5FF31" w14:textId="75AFA5C3" w:rsidR="008F07AF" w:rsidRPr="00046BC5" w:rsidRDefault="008F07AF" w:rsidP="00544147">
            <w:pPr>
              <w:pStyle w:val="NoSpacing"/>
              <w:rPr>
                <w:b/>
                <w:sz w:val="20"/>
                <w:szCs w:val="20"/>
              </w:rPr>
            </w:pPr>
            <w:r w:rsidRPr="00046BC5">
              <w:rPr>
                <w:b/>
                <w:sz w:val="20"/>
                <w:szCs w:val="20"/>
              </w:rPr>
              <w:t xml:space="preserve">Current event </w:t>
            </w:r>
          </w:p>
          <w:p w14:paraId="1602399D" w14:textId="77777777" w:rsidR="008F07AF" w:rsidRPr="00046BC5" w:rsidRDefault="008F07AF" w:rsidP="00544147">
            <w:pPr>
              <w:pStyle w:val="NoSpacing"/>
              <w:rPr>
                <w:b/>
                <w:sz w:val="20"/>
                <w:szCs w:val="20"/>
              </w:rPr>
            </w:pPr>
          </w:p>
          <w:p w14:paraId="38AF2E82" w14:textId="77ABD473" w:rsidR="008F07AF" w:rsidRPr="00046BC5" w:rsidRDefault="008F07AF" w:rsidP="00544147">
            <w:pPr>
              <w:pStyle w:val="NoSpacing"/>
              <w:rPr>
                <w:sz w:val="20"/>
                <w:szCs w:val="20"/>
              </w:rPr>
            </w:pPr>
            <w:r w:rsidRPr="00046BC5">
              <w:rPr>
                <w:b/>
                <w:sz w:val="20"/>
                <w:szCs w:val="20"/>
              </w:rPr>
              <w:t>Discussion plan due</w:t>
            </w:r>
          </w:p>
        </w:tc>
        <w:tc>
          <w:tcPr>
            <w:tcW w:w="5395" w:type="dxa"/>
          </w:tcPr>
          <w:p w14:paraId="0F1B265C" w14:textId="442F4718" w:rsidR="007F454A" w:rsidRPr="00046BC5" w:rsidRDefault="007F454A" w:rsidP="007F454A">
            <w:pPr>
              <w:pStyle w:val="NoSpacing"/>
              <w:numPr>
                <w:ilvl w:val="0"/>
                <w:numId w:val="15"/>
              </w:numPr>
              <w:rPr>
                <w:sz w:val="20"/>
                <w:szCs w:val="20"/>
              </w:rPr>
            </w:pPr>
            <w:r w:rsidRPr="00046BC5">
              <w:rPr>
                <w:sz w:val="20"/>
                <w:szCs w:val="20"/>
              </w:rPr>
              <w:t>Tompkins Ch. 10 (pp. 274-288)</w:t>
            </w:r>
          </w:p>
          <w:p w14:paraId="7049F3C0" w14:textId="77777777" w:rsidR="00046BC5" w:rsidRPr="00046BC5" w:rsidRDefault="00046BC5" w:rsidP="00046BC5">
            <w:pPr>
              <w:pStyle w:val="NormalWeb"/>
              <w:numPr>
                <w:ilvl w:val="0"/>
                <w:numId w:val="15"/>
              </w:numPr>
              <w:spacing w:before="180" w:beforeAutospacing="0" w:after="180" w:afterAutospacing="0"/>
              <w:rPr>
                <w:rFonts w:asciiTheme="minorHAnsi" w:hAnsiTheme="minorHAnsi" w:cstheme="minorHAnsi"/>
                <w:color w:val="000000"/>
                <w:sz w:val="20"/>
                <w:szCs w:val="20"/>
              </w:rPr>
            </w:pPr>
            <w:r w:rsidRPr="00046BC5">
              <w:rPr>
                <w:rFonts w:asciiTheme="minorHAnsi" w:hAnsiTheme="minorHAnsi" w:cstheme="minorHAnsi"/>
                <w:color w:val="000000"/>
                <w:sz w:val="20"/>
                <w:szCs w:val="20"/>
              </w:rPr>
              <w:t>What Works Clearinghouse discussion of Reading Mastery and consider how much research there is or isn't to support this program:</w:t>
            </w:r>
          </w:p>
          <w:p w14:paraId="6018F4F9" w14:textId="77777777" w:rsidR="00046BC5" w:rsidRPr="00046BC5" w:rsidRDefault="00F77409" w:rsidP="00046BC5">
            <w:pPr>
              <w:pStyle w:val="NormalWeb"/>
              <w:spacing w:before="180" w:beforeAutospacing="0" w:after="180" w:afterAutospacing="0"/>
              <w:rPr>
                <w:rFonts w:asciiTheme="minorHAnsi" w:hAnsiTheme="minorHAnsi" w:cstheme="minorHAnsi"/>
                <w:color w:val="000000"/>
                <w:sz w:val="20"/>
                <w:szCs w:val="20"/>
              </w:rPr>
            </w:pPr>
            <w:hyperlink r:id="rId13" w:tgtFrame="_blank" w:history="1">
              <w:r w:rsidR="00046BC5" w:rsidRPr="00046BC5">
                <w:rPr>
                  <w:rStyle w:val="Hyperlink"/>
                  <w:rFonts w:asciiTheme="minorHAnsi" w:hAnsiTheme="minorHAnsi" w:cstheme="minorHAnsi"/>
                  <w:b/>
                  <w:bCs/>
                  <w:sz w:val="20"/>
                  <w:szCs w:val="20"/>
                </w:rPr>
                <w:t>http://ies.ed.gov/ncee/wwc/interventionreport.aspx?sid=417</w:t>
              </w:r>
            </w:hyperlink>
          </w:p>
          <w:p w14:paraId="64C73CF5" w14:textId="77777777" w:rsidR="00046BC5" w:rsidRPr="00046BC5" w:rsidRDefault="00046BC5" w:rsidP="007F454A">
            <w:pPr>
              <w:pStyle w:val="NoSpacing"/>
              <w:numPr>
                <w:ilvl w:val="0"/>
                <w:numId w:val="15"/>
              </w:numPr>
              <w:rPr>
                <w:sz w:val="20"/>
                <w:szCs w:val="20"/>
              </w:rPr>
            </w:pPr>
          </w:p>
          <w:p w14:paraId="110A1A0A" w14:textId="77777777" w:rsidR="007F454A" w:rsidRPr="00046BC5" w:rsidRDefault="007F454A" w:rsidP="007F454A">
            <w:pPr>
              <w:pStyle w:val="NoSpacing"/>
              <w:ind w:left="720"/>
              <w:rPr>
                <w:b/>
                <w:sz w:val="20"/>
                <w:szCs w:val="20"/>
              </w:rPr>
            </w:pPr>
          </w:p>
          <w:p w14:paraId="33980DC4" w14:textId="6338A4E7" w:rsidR="008F07AF" w:rsidRPr="00046BC5" w:rsidRDefault="008F07AF" w:rsidP="00544147">
            <w:pPr>
              <w:pStyle w:val="NoSpacing"/>
              <w:rPr>
                <w:b/>
                <w:sz w:val="20"/>
                <w:szCs w:val="20"/>
              </w:rPr>
            </w:pPr>
            <w:r w:rsidRPr="00046BC5">
              <w:rPr>
                <w:b/>
                <w:sz w:val="20"/>
                <w:szCs w:val="20"/>
              </w:rPr>
              <w:t>Individual or small group differentiation assignment presented and completed in class</w:t>
            </w:r>
          </w:p>
        </w:tc>
      </w:tr>
      <w:tr w:rsidR="00297D86" w:rsidRPr="00046BC5" w14:paraId="5BA10986" w14:textId="77777777" w:rsidTr="00046BC5">
        <w:tc>
          <w:tcPr>
            <w:tcW w:w="1508" w:type="dxa"/>
          </w:tcPr>
          <w:p w14:paraId="5BC9C95C" w14:textId="052A45EA" w:rsidR="00297D86" w:rsidRPr="00046BC5" w:rsidRDefault="008F07AF" w:rsidP="00092FE2">
            <w:pPr>
              <w:pStyle w:val="NoSpacing"/>
              <w:rPr>
                <w:sz w:val="20"/>
                <w:szCs w:val="20"/>
              </w:rPr>
            </w:pPr>
            <w:r w:rsidRPr="00046BC5">
              <w:rPr>
                <w:sz w:val="20"/>
                <w:szCs w:val="20"/>
              </w:rPr>
              <w:t>Nov. 17</w:t>
            </w:r>
          </w:p>
        </w:tc>
        <w:tc>
          <w:tcPr>
            <w:tcW w:w="2447" w:type="dxa"/>
          </w:tcPr>
          <w:p w14:paraId="7227AB27" w14:textId="1A301BA5" w:rsidR="008F07AF" w:rsidRPr="00046BC5" w:rsidRDefault="008F07AF" w:rsidP="00092FE2">
            <w:pPr>
              <w:pStyle w:val="NoSpacing"/>
              <w:rPr>
                <w:sz w:val="20"/>
                <w:szCs w:val="20"/>
              </w:rPr>
            </w:pPr>
            <w:r w:rsidRPr="00046BC5">
              <w:rPr>
                <w:sz w:val="20"/>
                <w:szCs w:val="20"/>
              </w:rPr>
              <w:t xml:space="preserve">A Tale of Two Schools </w:t>
            </w:r>
          </w:p>
          <w:p w14:paraId="3A98FE28" w14:textId="77777777" w:rsidR="008F07AF" w:rsidRPr="00046BC5" w:rsidRDefault="008F07AF" w:rsidP="00092FE2">
            <w:pPr>
              <w:pStyle w:val="NoSpacing"/>
              <w:rPr>
                <w:b/>
                <w:sz w:val="20"/>
                <w:szCs w:val="20"/>
              </w:rPr>
            </w:pPr>
          </w:p>
          <w:p w14:paraId="32A38B77" w14:textId="77777777" w:rsidR="008F07AF" w:rsidRPr="00046BC5" w:rsidRDefault="008F07AF" w:rsidP="00092FE2">
            <w:pPr>
              <w:pStyle w:val="NoSpacing"/>
              <w:rPr>
                <w:b/>
                <w:sz w:val="20"/>
                <w:szCs w:val="20"/>
              </w:rPr>
            </w:pPr>
          </w:p>
          <w:p w14:paraId="5AB61C08" w14:textId="21332430" w:rsidR="000D382D" w:rsidRPr="00046BC5" w:rsidRDefault="00297D86" w:rsidP="00092FE2">
            <w:pPr>
              <w:pStyle w:val="NoSpacing"/>
              <w:rPr>
                <w:b/>
                <w:sz w:val="20"/>
                <w:szCs w:val="20"/>
              </w:rPr>
            </w:pPr>
            <w:r w:rsidRPr="00046BC5">
              <w:rPr>
                <w:b/>
                <w:sz w:val="20"/>
                <w:szCs w:val="20"/>
              </w:rPr>
              <w:t>Differentiation assignment due</w:t>
            </w:r>
          </w:p>
          <w:p w14:paraId="35C3AB19" w14:textId="072EEA63" w:rsidR="00297D86" w:rsidRPr="00046BC5" w:rsidRDefault="00297D86" w:rsidP="00770F95">
            <w:pPr>
              <w:pStyle w:val="NoSpacing"/>
              <w:jc w:val="center"/>
              <w:rPr>
                <w:sz w:val="20"/>
                <w:szCs w:val="20"/>
              </w:rPr>
            </w:pPr>
          </w:p>
        </w:tc>
        <w:tc>
          <w:tcPr>
            <w:tcW w:w="5395" w:type="dxa"/>
          </w:tcPr>
          <w:p w14:paraId="2E87ADA8" w14:textId="2255B66A" w:rsidR="00297D86" w:rsidRPr="00046BC5" w:rsidRDefault="008F07AF" w:rsidP="00770F95">
            <w:pPr>
              <w:pStyle w:val="NoSpacing"/>
              <w:jc w:val="center"/>
              <w:rPr>
                <w:sz w:val="20"/>
                <w:szCs w:val="20"/>
              </w:rPr>
            </w:pPr>
            <w:r w:rsidRPr="00046BC5">
              <w:rPr>
                <w:sz w:val="20"/>
                <w:szCs w:val="20"/>
              </w:rPr>
              <w:t xml:space="preserve">Watch- “A Tale of Two Schools” and </w:t>
            </w:r>
            <w:r w:rsidR="00A60CCA" w:rsidRPr="00046BC5">
              <w:rPr>
                <w:sz w:val="20"/>
                <w:szCs w:val="20"/>
              </w:rPr>
              <w:t xml:space="preserve">initially </w:t>
            </w:r>
            <w:r w:rsidRPr="00046BC5">
              <w:rPr>
                <w:sz w:val="20"/>
                <w:szCs w:val="20"/>
              </w:rPr>
              <w:t xml:space="preserve">answer discussion questions </w:t>
            </w:r>
          </w:p>
        </w:tc>
      </w:tr>
      <w:tr w:rsidR="008F07AF" w:rsidRPr="00046BC5" w14:paraId="0787711A" w14:textId="77777777" w:rsidTr="00046BC5">
        <w:tc>
          <w:tcPr>
            <w:tcW w:w="1508" w:type="dxa"/>
          </w:tcPr>
          <w:p w14:paraId="6D2EB1F0" w14:textId="77777777" w:rsidR="008F07AF" w:rsidRPr="00046BC5" w:rsidRDefault="008F07AF" w:rsidP="00092FE2">
            <w:pPr>
              <w:pStyle w:val="NoSpacing"/>
              <w:rPr>
                <w:sz w:val="20"/>
                <w:szCs w:val="20"/>
              </w:rPr>
            </w:pPr>
            <w:r w:rsidRPr="00046BC5">
              <w:rPr>
                <w:sz w:val="20"/>
                <w:szCs w:val="20"/>
              </w:rPr>
              <w:t xml:space="preserve">Nov. 19 </w:t>
            </w:r>
          </w:p>
          <w:p w14:paraId="023E9E25" w14:textId="77777777" w:rsidR="008F07AF" w:rsidRPr="00046BC5" w:rsidRDefault="008F07AF" w:rsidP="00092FE2">
            <w:pPr>
              <w:pStyle w:val="NoSpacing"/>
              <w:rPr>
                <w:sz w:val="20"/>
                <w:szCs w:val="20"/>
              </w:rPr>
            </w:pPr>
          </w:p>
          <w:p w14:paraId="20EBCAA7" w14:textId="472A8F74" w:rsidR="008F07AF" w:rsidRPr="00046BC5" w:rsidRDefault="008F07AF" w:rsidP="00092FE2">
            <w:pPr>
              <w:pStyle w:val="NoSpacing"/>
              <w:rPr>
                <w:i/>
                <w:sz w:val="20"/>
                <w:szCs w:val="20"/>
              </w:rPr>
            </w:pPr>
            <w:r w:rsidRPr="00046BC5">
              <w:rPr>
                <w:i/>
                <w:sz w:val="20"/>
                <w:szCs w:val="20"/>
              </w:rPr>
              <w:t xml:space="preserve">*synchronous* </w:t>
            </w:r>
          </w:p>
        </w:tc>
        <w:tc>
          <w:tcPr>
            <w:tcW w:w="2447" w:type="dxa"/>
          </w:tcPr>
          <w:p w14:paraId="7C2E5F42" w14:textId="470A9FCA" w:rsidR="008F07AF" w:rsidRPr="00046BC5" w:rsidRDefault="008F07AF" w:rsidP="008F07AF">
            <w:pPr>
              <w:pStyle w:val="NoSpacing"/>
              <w:rPr>
                <w:sz w:val="20"/>
                <w:szCs w:val="20"/>
              </w:rPr>
            </w:pPr>
            <w:r w:rsidRPr="00046BC5">
              <w:rPr>
                <w:sz w:val="20"/>
                <w:szCs w:val="20"/>
              </w:rPr>
              <w:t xml:space="preserve">A Tale of Two Schools discussion/ </w:t>
            </w:r>
            <w:r w:rsidR="001B19CF" w:rsidRPr="00046BC5">
              <w:rPr>
                <w:sz w:val="20"/>
                <w:szCs w:val="20"/>
              </w:rPr>
              <w:t>question modification</w:t>
            </w:r>
            <w:r w:rsidRPr="00046BC5">
              <w:rPr>
                <w:sz w:val="20"/>
                <w:szCs w:val="20"/>
              </w:rPr>
              <w:t xml:space="preserve"> </w:t>
            </w:r>
          </w:p>
          <w:p w14:paraId="481F8497" w14:textId="77777777" w:rsidR="008F07AF" w:rsidRPr="00046BC5" w:rsidRDefault="008F07AF" w:rsidP="00092FE2">
            <w:pPr>
              <w:pStyle w:val="NoSpacing"/>
              <w:rPr>
                <w:b/>
                <w:sz w:val="20"/>
                <w:szCs w:val="20"/>
              </w:rPr>
            </w:pPr>
          </w:p>
          <w:p w14:paraId="0838E4D7" w14:textId="77777777" w:rsidR="008F07AF" w:rsidRPr="00046BC5" w:rsidRDefault="008F07AF" w:rsidP="00092FE2">
            <w:pPr>
              <w:pStyle w:val="NoSpacing"/>
              <w:rPr>
                <w:b/>
                <w:sz w:val="20"/>
                <w:szCs w:val="20"/>
              </w:rPr>
            </w:pPr>
            <w:r w:rsidRPr="00046BC5">
              <w:rPr>
                <w:b/>
                <w:sz w:val="20"/>
                <w:szCs w:val="20"/>
              </w:rPr>
              <w:t xml:space="preserve">Current event </w:t>
            </w:r>
          </w:p>
          <w:p w14:paraId="382A13B9" w14:textId="77777777" w:rsidR="008F07AF" w:rsidRPr="00046BC5" w:rsidRDefault="008F07AF" w:rsidP="00092FE2">
            <w:pPr>
              <w:pStyle w:val="NoSpacing"/>
              <w:rPr>
                <w:b/>
                <w:sz w:val="20"/>
                <w:szCs w:val="20"/>
              </w:rPr>
            </w:pPr>
          </w:p>
          <w:p w14:paraId="10CA1EC5" w14:textId="4143660A" w:rsidR="008F07AF" w:rsidRPr="00046BC5" w:rsidRDefault="008F07AF" w:rsidP="00092FE2">
            <w:pPr>
              <w:pStyle w:val="NoSpacing"/>
              <w:rPr>
                <w:b/>
                <w:sz w:val="20"/>
                <w:szCs w:val="20"/>
              </w:rPr>
            </w:pPr>
            <w:r w:rsidRPr="00046BC5">
              <w:rPr>
                <w:b/>
                <w:sz w:val="20"/>
                <w:szCs w:val="20"/>
              </w:rPr>
              <w:t>Video viewing assignment due</w:t>
            </w:r>
          </w:p>
        </w:tc>
        <w:tc>
          <w:tcPr>
            <w:tcW w:w="5395" w:type="dxa"/>
          </w:tcPr>
          <w:p w14:paraId="350B2496" w14:textId="77777777" w:rsidR="008F07AF" w:rsidRPr="00046BC5" w:rsidRDefault="008F07AF" w:rsidP="00770F95">
            <w:pPr>
              <w:pStyle w:val="NoSpacing"/>
              <w:jc w:val="center"/>
              <w:rPr>
                <w:sz w:val="20"/>
                <w:szCs w:val="20"/>
              </w:rPr>
            </w:pPr>
          </w:p>
        </w:tc>
      </w:tr>
    </w:tbl>
    <w:p w14:paraId="568E5CC9" w14:textId="77777777" w:rsidR="00120CFA" w:rsidRPr="00046BC5" w:rsidRDefault="00120CFA" w:rsidP="00391993">
      <w:pPr>
        <w:rPr>
          <w:sz w:val="20"/>
          <w:szCs w:val="20"/>
        </w:rPr>
      </w:pPr>
    </w:p>
    <w:sectPr w:rsidR="00120CFA" w:rsidRPr="00046BC5" w:rsidSect="009B60A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CCCEF" w14:textId="77777777" w:rsidR="00F77409" w:rsidRDefault="00F77409" w:rsidP="00B652BA">
      <w:r>
        <w:separator/>
      </w:r>
    </w:p>
  </w:endnote>
  <w:endnote w:type="continuationSeparator" w:id="0">
    <w:p w14:paraId="6832121D" w14:textId="77777777" w:rsidR="00F77409" w:rsidRDefault="00F77409" w:rsidP="00B6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egoeUI">
    <w:altName w:val="Cambria"/>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403111"/>
      <w:docPartObj>
        <w:docPartGallery w:val="Page Numbers (Bottom of Page)"/>
        <w:docPartUnique/>
      </w:docPartObj>
    </w:sdtPr>
    <w:sdtEndPr/>
    <w:sdtContent>
      <w:p w14:paraId="69617E27" w14:textId="77777777" w:rsidR="00092FE2" w:rsidRDefault="00092FE2">
        <w:pPr>
          <w:pStyle w:val="Footer"/>
          <w:jc w:val="center"/>
        </w:pPr>
        <w:r>
          <w:fldChar w:fldCharType="begin"/>
        </w:r>
        <w:r>
          <w:instrText xml:space="preserve"> PAGE   \* MERGEFORMAT </w:instrText>
        </w:r>
        <w:r>
          <w:fldChar w:fldCharType="separate"/>
        </w:r>
        <w:r w:rsidR="00E77AA3">
          <w:rPr>
            <w:noProof/>
          </w:rPr>
          <w:t>11</w:t>
        </w:r>
        <w:r>
          <w:rPr>
            <w:noProof/>
          </w:rPr>
          <w:fldChar w:fldCharType="end"/>
        </w:r>
      </w:p>
    </w:sdtContent>
  </w:sdt>
  <w:p w14:paraId="5C319647" w14:textId="77777777" w:rsidR="00092FE2" w:rsidRDefault="0009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CD087" w14:textId="77777777" w:rsidR="00F77409" w:rsidRDefault="00F77409" w:rsidP="00B652BA">
      <w:r>
        <w:separator/>
      </w:r>
    </w:p>
  </w:footnote>
  <w:footnote w:type="continuationSeparator" w:id="0">
    <w:p w14:paraId="16B8BE16" w14:textId="77777777" w:rsidR="00F77409" w:rsidRDefault="00F77409" w:rsidP="00B6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2110"/>
    <w:multiLevelType w:val="hybridMultilevel"/>
    <w:tmpl w:val="3A1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F1265"/>
    <w:multiLevelType w:val="hybridMultilevel"/>
    <w:tmpl w:val="725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2521"/>
    <w:multiLevelType w:val="hybridMultilevel"/>
    <w:tmpl w:val="70F4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69CA"/>
    <w:multiLevelType w:val="hybridMultilevel"/>
    <w:tmpl w:val="88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67E08"/>
    <w:multiLevelType w:val="hybridMultilevel"/>
    <w:tmpl w:val="7D18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7E07"/>
    <w:multiLevelType w:val="hybridMultilevel"/>
    <w:tmpl w:val="69963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3D3327"/>
    <w:multiLevelType w:val="hybridMultilevel"/>
    <w:tmpl w:val="E46CAD76"/>
    <w:lvl w:ilvl="0" w:tplc="6B261BA4">
      <w:start w:val="7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F2162"/>
    <w:multiLevelType w:val="hybridMultilevel"/>
    <w:tmpl w:val="B42E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B6CEF"/>
    <w:multiLevelType w:val="hybridMultilevel"/>
    <w:tmpl w:val="B55E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74DBC"/>
    <w:multiLevelType w:val="hybridMultilevel"/>
    <w:tmpl w:val="14A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E5DF0"/>
    <w:multiLevelType w:val="hybridMultilevel"/>
    <w:tmpl w:val="4752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E0F15"/>
    <w:multiLevelType w:val="hybridMultilevel"/>
    <w:tmpl w:val="3EB6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0657F"/>
    <w:multiLevelType w:val="hybridMultilevel"/>
    <w:tmpl w:val="03FE96F6"/>
    <w:lvl w:ilvl="0" w:tplc="E67E3426">
      <w:start w:val="7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F0337"/>
    <w:multiLevelType w:val="hybridMultilevel"/>
    <w:tmpl w:val="6F1A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428CE"/>
    <w:multiLevelType w:val="hybridMultilevel"/>
    <w:tmpl w:val="442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320BF"/>
    <w:multiLevelType w:val="hybridMultilevel"/>
    <w:tmpl w:val="1CB6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6"/>
  </w:num>
  <w:num w:numId="5">
    <w:abstractNumId w:val="13"/>
  </w:num>
  <w:num w:numId="6">
    <w:abstractNumId w:val="7"/>
  </w:num>
  <w:num w:numId="7">
    <w:abstractNumId w:val="15"/>
  </w:num>
  <w:num w:numId="8">
    <w:abstractNumId w:val="1"/>
  </w:num>
  <w:num w:numId="9">
    <w:abstractNumId w:val="14"/>
  </w:num>
  <w:num w:numId="10">
    <w:abstractNumId w:val="3"/>
  </w:num>
  <w:num w:numId="11">
    <w:abstractNumId w:val="8"/>
  </w:num>
  <w:num w:numId="12">
    <w:abstractNumId w:val="9"/>
  </w:num>
  <w:num w:numId="13">
    <w:abstractNumId w:val="10"/>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FA"/>
    <w:rsid w:val="0002537A"/>
    <w:rsid w:val="00036E97"/>
    <w:rsid w:val="00046BC5"/>
    <w:rsid w:val="00052908"/>
    <w:rsid w:val="00064F46"/>
    <w:rsid w:val="00092FE2"/>
    <w:rsid w:val="000C1C7A"/>
    <w:rsid w:val="000D382D"/>
    <w:rsid w:val="000E1774"/>
    <w:rsid w:val="000E4CC6"/>
    <w:rsid w:val="000F7A89"/>
    <w:rsid w:val="001100B5"/>
    <w:rsid w:val="00117536"/>
    <w:rsid w:val="00120CFA"/>
    <w:rsid w:val="00122358"/>
    <w:rsid w:val="00131EA4"/>
    <w:rsid w:val="00132D68"/>
    <w:rsid w:val="00144E95"/>
    <w:rsid w:val="00150154"/>
    <w:rsid w:val="00150D12"/>
    <w:rsid w:val="001552AF"/>
    <w:rsid w:val="00176895"/>
    <w:rsid w:val="00182E46"/>
    <w:rsid w:val="001B19CF"/>
    <w:rsid w:val="001D1516"/>
    <w:rsid w:val="001D2AFE"/>
    <w:rsid w:val="001D303A"/>
    <w:rsid w:val="001D3615"/>
    <w:rsid w:val="00220E80"/>
    <w:rsid w:val="00243D66"/>
    <w:rsid w:val="00257B6C"/>
    <w:rsid w:val="00297D86"/>
    <w:rsid w:val="002C0FA2"/>
    <w:rsid w:val="002C2839"/>
    <w:rsid w:val="002D0394"/>
    <w:rsid w:val="002D0967"/>
    <w:rsid w:val="002D6AE8"/>
    <w:rsid w:val="002E30B6"/>
    <w:rsid w:val="002F232D"/>
    <w:rsid w:val="00315D17"/>
    <w:rsid w:val="00316A61"/>
    <w:rsid w:val="003266C7"/>
    <w:rsid w:val="00361866"/>
    <w:rsid w:val="00382227"/>
    <w:rsid w:val="003831A2"/>
    <w:rsid w:val="00391993"/>
    <w:rsid w:val="00396100"/>
    <w:rsid w:val="003972DB"/>
    <w:rsid w:val="003A516F"/>
    <w:rsid w:val="003B1196"/>
    <w:rsid w:val="003C1428"/>
    <w:rsid w:val="003C6ECF"/>
    <w:rsid w:val="003E7080"/>
    <w:rsid w:val="00417F58"/>
    <w:rsid w:val="0045317A"/>
    <w:rsid w:val="00457D69"/>
    <w:rsid w:val="00465157"/>
    <w:rsid w:val="00467E24"/>
    <w:rsid w:val="004777ED"/>
    <w:rsid w:val="0049690A"/>
    <w:rsid w:val="004E0B2B"/>
    <w:rsid w:val="00506821"/>
    <w:rsid w:val="00513C60"/>
    <w:rsid w:val="00534A28"/>
    <w:rsid w:val="00544147"/>
    <w:rsid w:val="0055773B"/>
    <w:rsid w:val="00557B41"/>
    <w:rsid w:val="00561362"/>
    <w:rsid w:val="0057320F"/>
    <w:rsid w:val="005977A7"/>
    <w:rsid w:val="005B5A55"/>
    <w:rsid w:val="005D6F46"/>
    <w:rsid w:val="005F7666"/>
    <w:rsid w:val="00613D6C"/>
    <w:rsid w:val="0063782A"/>
    <w:rsid w:val="00644EE9"/>
    <w:rsid w:val="00646FB9"/>
    <w:rsid w:val="0065249D"/>
    <w:rsid w:val="006631D3"/>
    <w:rsid w:val="00677371"/>
    <w:rsid w:val="00687030"/>
    <w:rsid w:val="0069012F"/>
    <w:rsid w:val="006A34CE"/>
    <w:rsid w:val="006C0928"/>
    <w:rsid w:val="006F434F"/>
    <w:rsid w:val="00734241"/>
    <w:rsid w:val="00736218"/>
    <w:rsid w:val="00770F95"/>
    <w:rsid w:val="0077719E"/>
    <w:rsid w:val="00786129"/>
    <w:rsid w:val="00786ADB"/>
    <w:rsid w:val="007B7DEA"/>
    <w:rsid w:val="007C2936"/>
    <w:rsid w:val="007F4283"/>
    <w:rsid w:val="007F454A"/>
    <w:rsid w:val="008007E7"/>
    <w:rsid w:val="00801183"/>
    <w:rsid w:val="00805BE3"/>
    <w:rsid w:val="00814881"/>
    <w:rsid w:val="008361FD"/>
    <w:rsid w:val="00840371"/>
    <w:rsid w:val="00846FDD"/>
    <w:rsid w:val="008471C1"/>
    <w:rsid w:val="0086063D"/>
    <w:rsid w:val="00867577"/>
    <w:rsid w:val="00867AE6"/>
    <w:rsid w:val="00873D62"/>
    <w:rsid w:val="00876298"/>
    <w:rsid w:val="0088756D"/>
    <w:rsid w:val="008A03B0"/>
    <w:rsid w:val="008B2EAB"/>
    <w:rsid w:val="008B42B9"/>
    <w:rsid w:val="008C62D1"/>
    <w:rsid w:val="008C7529"/>
    <w:rsid w:val="008D02A0"/>
    <w:rsid w:val="008D3FFD"/>
    <w:rsid w:val="008E31B1"/>
    <w:rsid w:val="008F07AF"/>
    <w:rsid w:val="008F15E1"/>
    <w:rsid w:val="008F56E5"/>
    <w:rsid w:val="009203C2"/>
    <w:rsid w:val="0093359F"/>
    <w:rsid w:val="009378E8"/>
    <w:rsid w:val="00957D35"/>
    <w:rsid w:val="00962A37"/>
    <w:rsid w:val="00966630"/>
    <w:rsid w:val="00992E47"/>
    <w:rsid w:val="009B60A5"/>
    <w:rsid w:val="009D63BE"/>
    <w:rsid w:val="009F241E"/>
    <w:rsid w:val="009F5464"/>
    <w:rsid w:val="00A12536"/>
    <w:rsid w:val="00A217A0"/>
    <w:rsid w:val="00A56EC6"/>
    <w:rsid w:val="00A60CCA"/>
    <w:rsid w:val="00A7346D"/>
    <w:rsid w:val="00A935AE"/>
    <w:rsid w:val="00AA1DE4"/>
    <w:rsid w:val="00AE1309"/>
    <w:rsid w:val="00B0015C"/>
    <w:rsid w:val="00B1380E"/>
    <w:rsid w:val="00B642CF"/>
    <w:rsid w:val="00B64B20"/>
    <w:rsid w:val="00B652BA"/>
    <w:rsid w:val="00B71BA6"/>
    <w:rsid w:val="00B728A4"/>
    <w:rsid w:val="00B8402E"/>
    <w:rsid w:val="00B85552"/>
    <w:rsid w:val="00B95742"/>
    <w:rsid w:val="00BA5265"/>
    <w:rsid w:val="00BA79F6"/>
    <w:rsid w:val="00BD5C1C"/>
    <w:rsid w:val="00BF0095"/>
    <w:rsid w:val="00BF18F5"/>
    <w:rsid w:val="00C0644D"/>
    <w:rsid w:val="00C345E5"/>
    <w:rsid w:val="00C45427"/>
    <w:rsid w:val="00CB1E82"/>
    <w:rsid w:val="00CE0B5C"/>
    <w:rsid w:val="00D035EC"/>
    <w:rsid w:val="00D217DA"/>
    <w:rsid w:val="00D31C53"/>
    <w:rsid w:val="00D33155"/>
    <w:rsid w:val="00D6270E"/>
    <w:rsid w:val="00D66A50"/>
    <w:rsid w:val="00D710E5"/>
    <w:rsid w:val="00D87990"/>
    <w:rsid w:val="00D87ADE"/>
    <w:rsid w:val="00D93F88"/>
    <w:rsid w:val="00DC412B"/>
    <w:rsid w:val="00DE624F"/>
    <w:rsid w:val="00DF1D79"/>
    <w:rsid w:val="00DF78B4"/>
    <w:rsid w:val="00E00180"/>
    <w:rsid w:val="00E42210"/>
    <w:rsid w:val="00E56991"/>
    <w:rsid w:val="00E72FCD"/>
    <w:rsid w:val="00E75F37"/>
    <w:rsid w:val="00E77AA3"/>
    <w:rsid w:val="00EA0691"/>
    <w:rsid w:val="00EA4201"/>
    <w:rsid w:val="00EB40E8"/>
    <w:rsid w:val="00EB4532"/>
    <w:rsid w:val="00EB76CD"/>
    <w:rsid w:val="00ED0837"/>
    <w:rsid w:val="00ED1F57"/>
    <w:rsid w:val="00EF3ED4"/>
    <w:rsid w:val="00F16633"/>
    <w:rsid w:val="00F17FDE"/>
    <w:rsid w:val="00F2682C"/>
    <w:rsid w:val="00F30119"/>
    <w:rsid w:val="00F4281E"/>
    <w:rsid w:val="00F5668D"/>
    <w:rsid w:val="00F60EDB"/>
    <w:rsid w:val="00F64346"/>
    <w:rsid w:val="00F77409"/>
    <w:rsid w:val="00F9591E"/>
    <w:rsid w:val="00F979C3"/>
    <w:rsid w:val="00FA098A"/>
    <w:rsid w:val="00FB325B"/>
    <w:rsid w:val="00FB4CE2"/>
    <w:rsid w:val="00FC0E32"/>
    <w:rsid w:val="00FE43BC"/>
    <w:rsid w:val="00FE4521"/>
    <w:rsid w:val="00FF2F0D"/>
    <w:rsid w:val="00FF4211"/>
    <w:rsid w:val="1E0B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6D746"/>
  <w15:docId w15:val="{50F3B4BF-C7E5-E64E-B0F1-AAA03FA5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CFA"/>
    <w:pPr>
      <w:spacing w:after="0" w:line="240" w:lineRule="auto"/>
    </w:pPr>
  </w:style>
  <w:style w:type="character" w:styleId="Hyperlink">
    <w:name w:val="Hyperlink"/>
    <w:basedOn w:val="DefaultParagraphFont"/>
    <w:uiPriority w:val="99"/>
    <w:unhideWhenUsed/>
    <w:rsid w:val="00120CFA"/>
    <w:rPr>
      <w:color w:val="0000FF" w:themeColor="hyperlink"/>
      <w:u w:val="single"/>
    </w:rPr>
  </w:style>
  <w:style w:type="table" w:styleId="TableGrid">
    <w:name w:val="Table Grid"/>
    <w:basedOn w:val="TableNormal"/>
    <w:rsid w:val="00B9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3ED4"/>
    <w:rPr>
      <w:color w:val="800080" w:themeColor="followedHyperlink"/>
      <w:u w:val="single"/>
    </w:rPr>
  </w:style>
  <w:style w:type="paragraph" w:styleId="Header">
    <w:name w:val="header"/>
    <w:basedOn w:val="Normal"/>
    <w:link w:val="HeaderChar"/>
    <w:uiPriority w:val="99"/>
    <w:unhideWhenUsed/>
    <w:rsid w:val="00B652B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B652BA"/>
    <w:rPr>
      <w:rFonts w:ascii="Calibri" w:eastAsia="Calibri" w:hAnsi="Calibri" w:cs="Times New Roman"/>
    </w:rPr>
  </w:style>
  <w:style w:type="paragraph" w:styleId="Footer">
    <w:name w:val="footer"/>
    <w:basedOn w:val="Normal"/>
    <w:link w:val="FooterChar"/>
    <w:uiPriority w:val="99"/>
    <w:unhideWhenUsed/>
    <w:rsid w:val="00B652B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B652BA"/>
    <w:rPr>
      <w:rFonts w:ascii="Calibri" w:eastAsia="Calibri" w:hAnsi="Calibri" w:cs="Times New Roman"/>
    </w:rPr>
  </w:style>
  <w:style w:type="paragraph" w:styleId="ListParagraph">
    <w:name w:val="List Paragraph"/>
    <w:basedOn w:val="Normal"/>
    <w:uiPriority w:val="34"/>
    <w:qFormat/>
    <w:rsid w:val="00CB1E82"/>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2682C"/>
    <w:rPr>
      <w:color w:val="605E5C"/>
      <w:shd w:val="clear" w:color="auto" w:fill="E1DFDD"/>
    </w:rPr>
  </w:style>
  <w:style w:type="character" w:customStyle="1" w:styleId="apple-converted-space">
    <w:name w:val="apple-converted-space"/>
    <w:basedOn w:val="DefaultParagraphFont"/>
    <w:rsid w:val="00B1380E"/>
  </w:style>
  <w:style w:type="paragraph" w:styleId="NormalWeb">
    <w:name w:val="Normal (Web)"/>
    <w:basedOn w:val="Normal"/>
    <w:uiPriority w:val="99"/>
    <w:semiHidden/>
    <w:unhideWhenUsed/>
    <w:rsid w:val="00046BC5"/>
    <w:pPr>
      <w:spacing w:before="100" w:beforeAutospacing="1" w:after="100" w:afterAutospacing="1"/>
    </w:pPr>
  </w:style>
  <w:style w:type="character" w:styleId="Strong">
    <w:name w:val="Strong"/>
    <w:basedOn w:val="DefaultParagraphFont"/>
    <w:uiPriority w:val="22"/>
    <w:qFormat/>
    <w:rsid w:val="00046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5612">
      <w:bodyDiv w:val="1"/>
      <w:marLeft w:val="0"/>
      <w:marRight w:val="0"/>
      <w:marTop w:val="0"/>
      <w:marBottom w:val="0"/>
      <w:divBdr>
        <w:top w:val="none" w:sz="0" w:space="0" w:color="auto"/>
        <w:left w:val="none" w:sz="0" w:space="0" w:color="auto"/>
        <w:bottom w:val="none" w:sz="0" w:space="0" w:color="auto"/>
        <w:right w:val="none" w:sz="0" w:space="0" w:color="auto"/>
      </w:divBdr>
    </w:div>
    <w:div w:id="542139936">
      <w:bodyDiv w:val="1"/>
      <w:marLeft w:val="0"/>
      <w:marRight w:val="0"/>
      <w:marTop w:val="0"/>
      <w:marBottom w:val="0"/>
      <w:divBdr>
        <w:top w:val="none" w:sz="0" w:space="0" w:color="auto"/>
        <w:left w:val="none" w:sz="0" w:space="0" w:color="auto"/>
        <w:bottom w:val="none" w:sz="0" w:space="0" w:color="auto"/>
        <w:right w:val="none" w:sz="0" w:space="0" w:color="auto"/>
      </w:divBdr>
    </w:div>
    <w:div w:id="1285766427">
      <w:bodyDiv w:val="1"/>
      <w:marLeft w:val="0"/>
      <w:marRight w:val="0"/>
      <w:marTop w:val="0"/>
      <w:marBottom w:val="0"/>
      <w:divBdr>
        <w:top w:val="none" w:sz="0" w:space="0" w:color="auto"/>
        <w:left w:val="none" w:sz="0" w:space="0" w:color="auto"/>
        <w:bottom w:val="none" w:sz="0" w:space="0" w:color="auto"/>
        <w:right w:val="none" w:sz="0" w:space="0" w:color="auto"/>
      </w:divBdr>
    </w:div>
    <w:div w:id="20387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keys.org/wp-content/uploads/2017/11/Continuum.pdf" TargetMode="External"/><Relationship Id="rId13" Type="http://schemas.openxmlformats.org/officeDocument/2006/relationships/hyperlink" Target="http://ies.ed.gov/ncee/wwc/interventionreport.aspx?sid=417" TargetMode="External"/><Relationship Id="rId3" Type="http://schemas.openxmlformats.org/officeDocument/2006/relationships/settings" Target="settings.xml"/><Relationship Id="rId7" Type="http://schemas.openxmlformats.org/officeDocument/2006/relationships/hyperlink" Target="mailto:mjsobolak@pitt.edu" TargetMode="External"/><Relationship Id="rId12" Type="http://schemas.openxmlformats.org/officeDocument/2006/relationships/hyperlink" Target="http://www.pa.nesin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l.pit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udentaffairs.pitt.edu/pittserves/sustain/pantry/" TargetMode="External"/><Relationship Id="rId4" Type="http://schemas.openxmlformats.org/officeDocument/2006/relationships/webSettings" Target="webSettings.xml"/><Relationship Id="rId9" Type="http://schemas.openxmlformats.org/officeDocument/2006/relationships/hyperlink" Target="http://static.pdesas.org/content/documents/PA%20Core%20Standards%20ELA%20PreK-5%20March%20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Sobolak, Michelle</cp:lastModifiedBy>
  <cp:revision>2</cp:revision>
  <cp:lastPrinted>2020-08-13T15:36:00Z</cp:lastPrinted>
  <dcterms:created xsi:type="dcterms:W3CDTF">2021-05-17T13:47:00Z</dcterms:created>
  <dcterms:modified xsi:type="dcterms:W3CDTF">2021-05-17T13:47:00Z</dcterms:modified>
</cp:coreProperties>
</file>