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938C" w14:textId="47025C24" w:rsidR="008677E1" w:rsidRPr="00842B2F" w:rsidRDefault="008677E1" w:rsidP="00994182">
      <w:pPr>
        <w:jc w:val="center"/>
        <w:rPr>
          <w:rFonts w:ascii="Book Antiqua" w:hAnsi="Book Antiqua"/>
          <w:b/>
          <w:sz w:val="32"/>
        </w:rPr>
      </w:pPr>
      <w:r w:rsidRPr="00842B2F">
        <w:rPr>
          <w:rFonts w:ascii="Book Antiqua" w:hAnsi="Book Antiqua"/>
          <w:noProof/>
        </w:rPr>
        <mc:AlternateContent>
          <mc:Choice Requires="wps">
            <w:drawing>
              <wp:anchor distT="0" distB="0" distL="114300" distR="114300" simplePos="0" relativeHeight="251659264" behindDoc="0" locked="0" layoutInCell="1" allowOverlap="1" wp14:anchorId="283DA88B" wp14:editId="7562300B">
                <wp:simplePos x="0" y="0"/>
                <wp:positionH relativeFrom="column">
                  <wp:posOffset>914400</wp:posOffset>
                </wp:positionH>
                <wp:positionV relativeFrom="paragraph">
                  <wp:posOffset>228600</wp:posOffset>
                </wp:positionV>
                <wp:extent cx="3657600" cy="8489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36F5F" w14:textId="77777777" w:rsidR="0086557D" w:rsidRPr="002107D3" w:rsidRDefault="0086557D" w:rsidP="008677E1">
                            <w:pPr>
                              <w:pStyle w:val="Heading2"/>
                              <w:rPr>
                                <w:rFonts w:ascii="Book Antiqua" w:hAnsi="Book Antiqua"/>
                                <w:sz w:val="40"/>
                              </w:rPr>
                            </w:pPr>
                            <w:r w:rsidRPr="002107D3">
                              <w:rPr>
                                <w:rFonts w:ascii="Book Antiqua" w:hAnsi="Book Antiqua"/>
                                <w:sz w:val="40"/>
                              </w:rPr>
                              <w:t xml:space="preserve">University of Pittsburgh School of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in;margin-top:18pt;width:4in;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OeSY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" stroked="f">
                <v:textbox>
                  <w:txbxContent>
                    <w:p w14:paraId="42836F5F" w14:textId="77777777" w:rsidR="0086557D" w:rsidRPr="002107D3" w:rsidRDefault="0086557D" w:rsidP="008677E1">
                      <w:pPr>
                        <w:pStyle w:val="Heading2"/>
                        <w:rPr>
                          <w:rFonts w:ascii="Book Antiqua" w:hAnsi="Book Antiqua"/>
                          <w:sz w:val="40"/>
                        </w:rPr>
                      </w:pPr>
                      <w:r w:rsidRPr="002107D3">
                        <w:rPr>
                          <w:rFonts w:ascii="Book Antiqua" w:hAnsi="Book Antiqua"/>
                          <w:sz w:val="40"/>
                        </w:rPr>
                        <w:t xml:space="preserve">University of Pittsburgh School of Education </w:t>
                      </w:r>
                    </w:p>
                  </w:txbxContent>
                </v:textbox>
              </v:shape>
            </w:pict>
          </mc:Fallback>
        </mc:AlternateContent>
      </w:r>
    </w:p>
    <w:p w14:paraId="6B7E3507" w14:textId="681349C8" w:rsidR="008677E1" w:rsidRPr="00842B2F" w:rsidRDefault="008677E1" w:rsidP="008677E1">
      <w:pPr>
        <w:pStyle w:val="BodyText"/>
        <w:spacing w:line="360" w:lineRule="auto"/>
        <w:rPr>
          <w:rFonts w:ascii="Book Antiqua" w:hAnsi="Book Antiqua"/>
          <w:szCs w:val="24"/>
        </w:rPr>
      </w:pPr>
      <w:r w:rsidRPr="00842B2F">
        <w:rPr>
          <w:rFonts w:ascii="Book Antiqua" w:hAnsi="Book Antiqua"/>
          <w:noProof/>
          <w:szCs w:val="24"/>
        </w:rPr>
        <w:drawing>
          <wp:inline distT="0" distB="0" distL="0" distR="0" wp14:anchorId="766ABBFB" wp14:editId="012321AA">
            <wp:extent cx="922036" cy="900332"/>
            <wp:effectExtent l="0" t="0" r="0"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725" cy="901004"/>
                    </a:xfrm>
                    <a:prstGeom prst="rect">
                      <a:avLst/>
                    </a:prstGeom>
                    <a:noFill/>
                    <a:ln>
                      <a:noFill/>
                    </a:ln>
                  </pic:spPr>
                </pic:pic>
              </a:graphicData>
            </a:graphic>
          </wp:inline>
        </w:drawing>
      </w:r>
      <w:r w:rsidRPr="00842B2F">
        <w:rPr>
          <w:rFonts w:ascii="Book Antiqua" w:hAnsi="Book Antiqua"/>
          <w:szCs w:val="24"/>
        </w:rPr>
        <w:t xml:space="preserve">    </w:t>
      </w:r>
    </w:p>
    <w:tbl>
      <w:tblPr>
        <w:tblW w:w="11160" w:type="dxa"/>
        <w:tblInd w:w="108" w:type="dxa"/>
        <w:tblLayout w:type="fixed"/>
        <w:tblLook w:val="0000" w:firstRow="0" w:lastRow="0" w:firstColumn="0" w:lastColumn="0" w:noHBand="0" w:noVBand="0"/>
      </w:tblPr>
      <w:tblGrid>
        <w:gridCol w:w="11160"/>
      </w:tblGrid>
      <w:tr w:rsidR="008677E1" w:rsidRPr="00842B2F" w14:paraId="55E24134" w14:textId="77777777" w:rsidTr="008677E1">
        <w:trPr>
          <w:trHeight w:val="2133"/>
        </w:trPr>
        <w:tc>
          <w:tcPr>
            <w:tcW w:w="11160" w:type="dxa"/>
          </w:tcPr>
          <w:p w14:paraId="63C53F35" w14:textId="1CCAB268" w:rsidR="008677E1" w:rsidRPr="002107D3" w:rsidRDefault="008677E1" w:rsidP="008677E1">
            <w:pPr>
              <w:ind w:left="2862"/>
              <w:rPr>
                <w:rFonts w:ascii="Book Antiqua" w:hAnsi="Book Antiqua" w:cs="Angsana New"/>
                <w:b/>
                <w:color w:val="4F81BD" w:themeColor="accent1"/>
                <w:sz w:val="36"/>
              </w:rPr>
            </w:pPr>
            <w:r w:rsidRPr="002107D3">
              <w:rPr>
                <w:rFonts w:ascii="Book Antiqua" w:hAnsi="Book Antiqua" w:cs="Angsana New"/>
                <w:b/>
                <w:color w:val="4F81BD" w:themeColor="accent1"/>
                <w:sz w:val="36"/>
              </w:rPr>
              <w:t>Education and Culture</w:t>
            </w:r>
          </w:p>
          <w:p w14:paraId="2116C33A" w14:textId="72D6FD89" w:rsidR="008677E1" w:rsidRPr="002107D3" w:rsidRDefault="008677E1" w:rsidP="008677E1">
            <w:pPr>
              <w:ind w:left="2862"/>
              <w:rPr>
                <w:rFonts w:ascii="Book Antiqua" w:hAnsi="Book Antiqua" w:cs="Angsana New"/>
                <w:b/>
                <w:color w:val="4F81BD" w:themeColor="accent1"/>
              </w:rPr>
            </w:pPr>
            <w:r w:rsidRPr="002107D3">
              <w:rPr>
                <w:rFonts w:ascii="Book Antiqua" w:hAnsi="Book Antiqua" w:cs="Angsana New"/>
                <w:b/>
                <w:color w:val="4F81BD" w:themeColor="accent1"/>
              </w:rPr>
              <w:t xml:space="preserve">ADMPS 2343 </w:t>
            </w:r>
          </w:p>
          <w:p w14:paraId="014C3BED" w14:textId="77777777" w:rsidR="008677E1" w:rsidRPr="002107D3" w:rsidRDefault="008677E1" w:rsidP="008677E1">
            <w:pPr>
              <w:ind w:left="2862"/>
              <w:rPr>
                <w:rFonts w:ascii="Book Antiqua" w:hAnsi="Book Antiqua" w:cs="Angsana New"/>
                <w:b/>
                <w:color w:val="4F81BD" w:themeColor="accent1"/>
              </w:rPr>
            </w:pPr>
            <w:r w:rsidRPr="002107D3">
              <w:rPr>
                <w:rFonts w:ascii="Book Antiqua" w:hAnsi="Book Antiqua" w:cs="Angsana New"/>
                <w:b/>
                <w:color w:val="4F81BD" w:themeColor="accent1"/>
              </w:rPr>
              <w:t xml:space="preserve">Fall Semester, 2020-21  (2*21*1)   </w:t>
            </w:r>
          </w:p>
          <w:p w14:paraId="7071A693" w14:textId="53103768" w:rsidR="008677E1" w:rsidRPr="002107D3" w:rsidRDefault="008677E1" w:rsidP="008677E1">
            <w:pPr>
              <w:ind w:left="2862"/>
              <w:rPr>
                <w:rFonts w:ascii="Book Antiqua" w:hAnsi="Book Antiqua" w:cs="Angsana New"/>
                <w:b/>
                <w:color w:val="4F81BD" w:themeColor="accent1"/>
              </w:rPr>
            </w:pPr>
            <w:r w:rsidRPr="002107D3">
              <w:rPr>
                <w:rFonts w:ascii="Book Antiqua" w:hAnsi="Book Antiqua" w:cs="Angsana New"/>
                <w:b/>
                <w:color w:val="4F81BD" w:themeColor="accent1"/>
              </w:rPr>
              <w:t xml:space="preserve">Mondays, 1:00    Zoom:  950 8461 7522  </w:t>
            </w:r>
          </w:p>
          <w:p w14:paraId="302A811A" w14:textId="3BF9548F" w:rsidR="008677E1" w:rsidRPr="002107D3" w:rsidRDefault="008677E1" w:rsidP="008677E1">
            <w:pPr>
              <w:ind w:left="2862"/>
              <w:rPr>
                <w:rFonts w:ascii="Book Antiqua" w:hAnsi="Book Antiqua" w:cs="Angsana New"/>
                <w:b/>
                <w:color w:val="4F81BD" w:themeColor="accent1"/>
              </w:rPr>
            </w:pPr>
            <w:r w:rsidRPr="002107D3">
              <w:rPr>
                <w:rFonts w:ascii="Book Antiqua" w:hAnsi="Book Antiqua" w:cs="Angsana New"/>
                <w:b/>
                <w:color w:val="4F81BD" w:themeColor="accent1"/>
              </w:rPr>
              <w:t xml:space="preserve">FLEX@Pitt      5108 Posvar Hall </w:t>
            </w:r>
            <w:r w:rsidR="00842B2F" w:rsidRPr="002107D3">
              <w:rPr>
                <w:rFonts w:ascii="Book Antiqua" w:hAnsi="Book Antiqua" w:cs="Angsana New"/>
                <w:b/>
                <w:color w:val="4F81BD" w:themeColor="accent1"/>
              </w:rPr>
              <w:t xml:space="preserve">if </w:t>
            </w:r>
            <w:r w:rsidRPr="002107D3">
              <w:rPr>
                <w:rFonts w:ascii="Book Antiqua" w:hAnsi="Book Antiqua" w:cs="Angsana New"/>
                <w:b/>
                <w:color w:val="4F81BD" w:themeColor="accent1"/>
              </w:rPr>
              <w:t>possible</w:t>
            </w:r>
          </w:p>
          <w:p w14:paraId="201161D1" w14:textId="52D9FDD9" w:rsidR="008677E1" w:rsidRPr="00842B2F" w:rsidRDefault="008677E1" w:rsidP="002107D3">
            <w:pPr>
              <w:rPr>
                <w:rFonts w:ascii="Book Antiqua" w:hAnsi="Book Antiqua" w:cs="Angsana New"/>
                <w:b/>
                <w:color w:val="4F81BD" w:themeColor="accent1"/>
                <w:sz w:val="28"/>
              </w:rPr>
            </w:pPr>
            <w:r w:rsidRPr="00842B2F">
              <w:rPr>
                <w:rFonts w:ascii="Book Antiqua" w:hAnsi="Book Antiqua" w:cs="Angsana New"/>
                <w:b/>
                <w:color w:val="4F81BD" w:themeColor="accent1"/>
                <w:sz w:val="28"/>
              </w:rPr>
              <w:t>____________________________________________________________________</w:t>
            </w:r>
          </w:p>
        </w:tc>
      </w:tr>
    </w:tbl>
    <w:p w14:paraId="5E312AB9" w14:textId="70AD1B33" w:rsidR="00842B2F" w:rsidRPr="00842B2F" w:rsidRDefault="00842B2F" w:rsidP="008677E1">
      <w:pPr>
        <w:rPr>
          <w:rFonts w:ascii="Book Antiqua" w:hAnsi="Book Antiqua" w:cs="Angsana New"/>
          <w:b/>
        </w:rPr>
      </w:pPr>
      <w:r w:rsidRPr="00842B2F">
        <w:rPr>
          <w:rFonts w:ascii="Book Antiqua" w:hAnsi="Book Antiqua" w:cs="Angsana New"/>
          <w:b/>
        </w:rPr>
        <w:t>COURSE DESIGNER</w:t>
      </w:r>
    </w:p>
    <w:p w14:paraId="72E9068C" w14:textId="77777777" w:rsidR="00842B2F" w:rsidRPr="00842B2F" w:rsidRDefault="00842B2F" w:rsidP="008677E1">
      <w:pPr>
        <w:rPr>
          <w:rFonts w:ascii="Book Antiqua" w:hAnsi="Book Antiqua" w:cs="Angsana New"/>
          <w:b/>
          <w:u w:val="single"/>
        </w:rPr>
      </w:pPr>
    </w:p>
    <w:p w14:paraId="2198FC5F" w14:textId="327B847B" w:rsidR="008677E1" w:rsidRPr="00842B2F" w:rsidRDefault="008677E1" w:rsidP="008677E1">
      <w:pPr>
        <w:ind w:left="360" w:hanging="360"/>
        <w:rPr>
          <w:rFonts w:ascii="Book Antiqua" w:hAnsi="Book Antiqua" w:cs="Angsana New"/>
        </w:rPr>
      </w:pPr>
      <w:r w:rsidRPr="00842B2F">
        <w:rPr>
          <w:rFonts w:ascii="Book Antiqua" w:hAnsi="Book Antiqua" w:cs="Angsana New"/>
          <w:b/>
        </w:rPr>
        <w:t xml:space="preserve">Maureen K. Porter, PhD, </w:t>
      </w:r>
      <w:r w:rsidRPr="00842B2F">
        <w:rPr>
          <w:rFonts w:ascii="Book Antiqua" w:hAnsi="Book Antiqua" w:cs="Angsana New"/>
        </w:rPr>
        <w:t>Advanced Diversity Fellow</w:t>
      </w:r>
    </w:p>
    <w:p w14:paraId="05167FE3" w14:textId="77777777" w:rsidR="008677E1" w:rsidRPr="00842B2F" w:rsidRDefault="008677E1" w:rsidP="008677E1">
      <w:pPr>
        <w:ind w:left="360"/>
        <w:rPr>
          <w:rFonts w:ascii="Book Antiqua" w:hAnsi="Book Antiqua" w:cs="Angsana New"/>
        </w:rPr>
      </w:pPr>
      <w:r w:rsidRPr="00842B2F">
        <w:rPr>
          <w:rFonts w:ascii="Book Antiqua" w:hAnsi="Book Antiqua" w:cs="Angsana New"/>
        </w:rPr>
        <w:t>Department of Education Foundations, Organizations, and Policy (EFOP)</w:t>
      </w:r>
    </w:p>
    <w:p w14:paraId="4B34E3DB" w14:textId="77777777" w:rsidR="008677E1" w:rsidRPr="00842B2F" w:rsidRDefault="008677E1" w:rsidP="008677E1">
      <w:pPr>
        <w:ind w:left="360"/>
        <w:rPr>
          <w:rFonts w:ascii="Book Antiqua" w:hAnsi="Book Antiqua" w:cs="Angsana New"/>
        </w:rPr>
      </w:pPr>
      <w:r w:rsidRPr="00842B2F">
        <w:rPr>
          <w:rFonts w:ascii="Book Antiqua" w:hAnsi="Book Antiqua" w:cs="Angsana New"/>
        </w:rPr>
        <w:t>Social and Comparative Analysis of Education (SCAE)</w:t>
      </w:r>
    </w:p>
    <w:p w14:paraId="471631D5" w14:textId="77777777" w:rsidR="008677E1" w:rsidRPr="00842B2F" w:rsidRDefault="008677E1" w:rsidP="008677E1">
      <w:pPr>
        <w:ind w:left="360"/>
        <w:rPr>
          <w:rFonts w:ascii="Book Antiqua" w:hAnsi="Book Antiqua" w:cs="Angsana New"/>
        </w:rPr>
      </w:pPr>
      <w:r w:rsidRPr="00842B2F">
        <w:rPr>
          <w:rFonts w:ascii="Book Antiqua" w:hAnsi="Book Antiqua" w:cs="Angsana New"/>
        </w:rPr>
        <w:t>Associate Director, Institute for International Studies in Education</w:t>
      </w:r>
    </w:p>
    <w:p w14:paraId="39829A16" w14:textId="77777777" w:rsidR="008677E1" w:rsidRPr="00842B2F" w:rsidRDefault="008677E1" w:rsidP="008677E1">
      <w:pPr>
        <w:ind w:left="360"/>
        <w:rPr>
          <w:rFonts w:ascii="Book Antiqua" w:hAnsi="Book Antiqua" w:cs="Angsana New"/>
        </w:rPr>
      </w:pPr>
      <w:r w:rsidRPr="00842B2F">
        <w:rPr>
          <w:rFonts w:ascii="Book Antiqua" w:hAnsi="Book Antiqua" w:cs="Angsana New"/>
        </w:rPr>
        <w:t>(Joint) Anthropology</w:t>
      </w:r>
    </w:p>
    <w:p w14:paraId="625E126F" w14:textId="77777777" w:rsidR="008677E1" w:rsidRPr="00842B2F" w:rsidRDefault="008677E1" w:rsidP="008677E1">
      <w:pPr>
        <w:ind w:left="360"/>
        <w:rPr>
          <w:rFonts w:ascii="Book Antiqua" w:hAnsi="Book Antiqua" w:cs="Angsana New"/>
        </w:rPr>
      </w:pPr>
      <w:r w:rsidRPr="00842B2F">
        <w:rPr>
          <w:rFonts w:ascii="Book Antiqua" w:hAnsi="Book Antiqua" w:cs="Angsana New"/>
        </w:rPr>
        <w:t>(Fellow, Steering Committee) Gender, Sexuality, and Women’s Studies (GSWS)</w:t>
      </w:r>
    </w:p>
    <w:p w14:paraId="4DF6215D" w14:textId="77777777" w:rsidR="008677E1" w:rsidRPr="00842B2F" w:rsidRDefault="008677E1" w:rsidP="008677E1">
      <w:pPr>
        <w:ind w:left="360"/>
        <w:rPr>
          <w:rFonts w:ascii="Book Antiqua" w:hAnsi="Book Antiqua" w:cs="Angsana New"/>
        </w:rPr>
      </w:pPr>
      <w:r w:rsidRPr="00842B2F">
        <w:rPr>
          <w:rFonts w:ascii="Book Antiqua" w:hAnsi="Book Antiqua" w:cs="Angsana New"/>
        </w:rPr>
        <w:t>(Faculty Associate) Cultural Studies, World History, UCIS Area Studies, Global Studies</w:t>
      </w:r>
    </w:p>
    <w:p w14:paraId="37C781AB" w14:textId="77777777" w:rsidR="008677E1" w:rsidRPr="00842B2F" w:rsidRDefault="008677E1" w:rsidP="008677E1">
      <w:pPr>
        <w:rPr>
          <w:rFonts w:ascii="Book Antiqua" w:hAnsi="Book Antiqua" w:cs="Angsana New"/>
          <w:b/>
        </w:rPr>
      </w:pPr>
    </w:p>
    <w:p w14:paraId="7BC6511D" w14:textId="77777777" w:rsidR="008677E1" w:rsidRPr="00842B2F" w:rsidRDefault="008677E1" w:rsidP="008677E1">
      <w:pPr>
        <w:ind w:left="360" w:hanging="360"/>
        <w:rPr>
          <w:rFonts w:ascii="Book Antiqua" w:hAnsi="Book Antiqua" w:cs="Angsana New"/>
        </w:rPr>
      </w:pPr>
      <w:r w:rsidRPr="00842B2F">
        <w:rPr>
          <w:rFonts w:ascii="Book Antiqua" w:hAnsi="Book Antiqua" w:cs="Angsana New"/>
          <w:b/>
        </w:rPr>
        <w:t xml:space="preserve">Office phone: </w:t>
      </w:r>
      <w:r w:rsidRPr="00842B2F">
        <w:rPr>
          <w:rFonts w:ascii="Book Antiqua" w:hAnsi="Book Antiqua" w:cs="Angsana New"/>
        </w:rPr>
        <w:t xml:space="preserve">+1 (412) 648-7041 </w:t>
      </w:r>
    </w:p>
    <w:p w14:paraId="0222B721" w14:textId="77777777" w:rsidR="008677E1" w:rsidRDefault="008677E1" w:rsidP="008677E1">
      <w:pPr>
        <w:ind w:left="360"/>
        <w:rPr>
          <w:rFonts w:ascii="Book Antiqua" w:hAnsi="Book Antiqua" w:cs="Angsana New"/>
        </w:rPr>
      </w:pPr>
      <w:r w:rsidRPr="00842B2F">
        <w:rPr>
          <w:rFonts w:ascii="Book Antiqua" w:hAnsi="Book Antiqua" w:cs="Angsana New"/>
        </w:rPr>
        <w:t xml:space="preserve">You will need to leave a complete message and contact information, including your best phone as appropriate. I prefer to return message by phone. Since we have neither phones nor offices that are accessible in Posvar, I am unclear as to where this will forward; it may become forwarded to my work email.  </w:t>
      </w:r>
    </w:p>
    <w:p w14:paraId="0FEC3E62" w14:textId="77777777" w:rsidR="002107D3" w:rsidRPr="00842B2F" w:rsidRDefault="002107D3" w:rsidP="008677E1">
      <w:pPr>
        <w:ind w:left="360"/>
        <w:rPr>
          <w:rFonts w:ascii="Book Antiqua" w:hAnsi="Book Antiqua" w:cs="Angsana New"/>
          <w:b/>
        </w:rPr>
      </w:pPr>
    </w:p>
    <w:p w14:paraId="08D82E8E" w14:textId="77777777" w:rsidR="008677E1" w:rsidRPr="00842B2F" w:rsidRDefault="008677E1" w:rsidP="008677E1">
      <w:pPr>
        <w:rPr>
          <w:rFonts w:ascii="Book Antiqua" w:hAnsi="Book Antiqua" w:cs="Angsana New"/>
        </w:rPr>
      </w:pPr>
      <w:r w:rsidRPr="00842B2F">
        <w:rPr>
          <w:rFonts w:ascii="Book Antiqua" w:hAnsi="Book Antiqua" w:cs="Angsana New"/>
          <w:b/>
        </w:rPr>
        <w:t>Work email:</w:t>
      </w:r>
      <w:r w:rsidRPr="00842B2F">
        <w:rPr>
          <w:rFonts w:ascii="Book Antiqua" w:hAnsi="Book Antiqua" w:cs="Angsana New"/>
        </w:rPr>
        <w:t xml:space="preserve"> </w:t>
      </w:r>
      <w:hyperlink r:id="rId9" w:history="1">
        <w:r w:rsidRPr="00842B2F">
          <w:rPr>
            <w:rStyle w:val="Hyperlink"/>
            <w:rFonts w:ascii="Book Antiqua" w:hAnsi="Book Antiqua" w:cs="Angsana New"/>
          </w:rPr>
          <w:t>mporter@pitt.edu</w:t>
        </w:r>
      </w:hyperlink>
      <w:r w:rsidRPr="00842B2F">
        <w:rPr>
          <w:rFonts w:ascii="Book Antiqua" w:hAnsi="Book Antiqua" w:cs="Angsana New"/>
        </w:rPr>
        <w:t xml:space="preserve"> </w:t>
      </w:r>
    </w:p>
    <w:p w14:paraId="687EAE97" w14:textId="23AE6734" w:rsidR="008677E1" w:rsidRDefault="008677E1" w:rsidP="008677E1">
      <w:pPr>
        <w:ind w:left="360"/>
        <w:rPr>
          <w:rFonts w:ascii="Book Antiqua" w:hAnsi="Book Antiqua" w:cs="Angsana New"/>
        </w:rPr>
      </w:pPr>
      <w:r w:rsidRPr="00842B2F">
        <w:rPr>
          <w:rFonts w:ascii="Book Antiqua" w:hAnsi="Book Antiqua" w:cs="Angsana New"/>
          <w:b/>
        </w:rPr>
        <w:t xml:space="preserve">Please communicate about class matters through the email function within Canvas </w:t>
      </w:r>
      <w:r w:rsidR="000B3A99" w:rsidRPr="00842B2F">
        <w:rPr>
          <w:rFonts w:ascii="Book Antiqua" w:hAnsi="Book Antiqua" w:cs="Angsana New"/>
          <w:b/>
        </w:rPr>
        <w:t>of</w:t>
      </w:r>
      <w:r w:rsidRPr="00842B2F">
        <w:rPr>
          <w:rFonts w:ascii="Book Antiqua" w:hAnsi="Book Antiqua" w:cs="Angsana New"/>
          <w:b/>
        </w:rPr>
        <w:t xml:space="preserve"> our course.</w:t>
      </w:r>
      <w:r w:rsidRPr="00842B2F">
        <w:rPr>
          <w:rFonts w:ascii="Book Antiqua" w:hAnsi="Book Antiqua" w:cs="Angsana New"/>
        </w:rPr>
        <w:t xml:space="preserve">   I check Pitt email at a regular time several days Monday through Friday (except on writing days or fieldwork days which this term are Wednesdays and Fridays), but </w:t>
      </w:r>
      <w:r w:rsidRPr="00842B2F">
        <w:rPr>
          <w:rFonts w:ascii="Book Antiqua" w:hAnsi="Book Antiqua" w:cs="Angsana New"/>
        </w:rPr>
        <w:lastRenderedPageBreak/>
        <w:t xml:space="preserve">not on weekends or evenings. </w:t>
      </w:r>
    </w:p>
    <w:p w14:paraId="7521F331" w14:textId="77777777" w:rsidR="002107D3" w:rsidRPr="00842B2F" w:rsidRDefault="002107D3" w:rsidP="008677E1">
      <w:pPr>
        <w:ind w:left="360"/>
        <w:rPr>
          <w:rFonts w:ascii="Book Antiqua" w:hAnsi="Book Antiqua" w:cs="Angsana New"/>
        </w:rPr>
      </w:pPr>
    </w:p>
    <w:p w14:paraId="2154D855" w14:textId="42F38CB0" w:rsidR="008677E1" w:rsidRPr="00842B2F" w:rsidRDefault="008677E1" w:rsidP="008677E1">
      <w:pPr>
        <w:ind w:left="360" w:hanging="360"/>
        <w:rPr>
          <w:rFonts w:ascii="Book Antiqua" w:hAnsi="Book Antiqua" w:cs="Angsana New"/>
        </w:rPr>
      </w:pPr>
      <w:r w:rsidRPr="00842B2F">
        <w:rPr>
          <w:rFonts w:ascii="Book Antiqua" w:hAnsi="Book Antiqua" w:cs="Angsana New"/>
          <w:b/>
        </w:rPr>
        <w:t>Office hours:</w:t>
      </w:r>
      <w:r w:rsidRPr="00842B2F">
        <w:rPr>
          <w:rFonts w:ascii="Book Antiqua" w:hAnsi="Book Antiqua" w:cs="Angsana New"/>
        </w:rPr>
        <w:t xml:space="preserve">  TBD as schedules come in, likely Tuesdays 4-5:30. I will be on Zoom for up to a half an hour before class starts if you need to check in.  Once we have settled on a Canvas or shared departmental platform, I will have virtual office hours. It may have a “waiting room” capacity so that I can cycle people in as soon as someone is finished. You may also be able to reserve an upcoming office hour slot after class before we dismiss. Zoom allows us to talk face to face for even challenging issues or questions that may arise in class.  I much prefer visual modes of office hours as long as we cannot meet in person.</w:t>
      </w:r>
    </w:p>
    <w:p w14:paraId="72FBA001" w14:textId="77777777" w:rsidR="008677E1" w:rsidRPr="00842B2F" w:rsidRDefault="008677E1" w:rsidP="00994182">
      <w:pPr>
        <w:jc w:val="center"/>
        <w:rPr>
          <w:rFonts w:ascii="Book Antiqua" w:hAnsi="Book Antiqua"/>
          <w:b/>
          <w:sz w:val="32"/>
        </w:rPr>
      </w:pPr>
    </w:p>
    <w:p w14:paraId="6B0606F7" w14:textId="77777777" w:rsidR="00434A05" w:rsidRPr="00842B2F" w:rsidRDefault="00434A05">
      <w:pPr>
        <w:rPr>
          <w:rFonts w:ascii="Book Antiqua" w:hAnsi="Book Antiqua"/>
        </w:rPr>
      </w:pPr>
    </w:p>
    <w:p w14:paraId="46CE773E" w14:textId="55284592" w:rsidR="002A1BB0" w:rsidRPr="00842B2F" w:rsidRDefault="00B2450C">
      <w:pPr>
        <w:rPr>
          <w:rFonts w:ascii="Book Antiqua" w:hAnsi="Book Antiqua"/>
          <w:b/>
        </w:rPr>
      </w:pPr>
      <w:r w:rsidRPr="00842B2F">
        <w:rPr>
          <w:rFonts w:ascii="Book Antiqua" w:hAnsi="Book Antiqua"/>
          <w:b/>
        </w:rPr>
        <w:t xml:space="preserve">ORGANIZING </w:t>
      </w:r>
      <w:r w:rsidR="00581B9E" w:rsidRPr="00842B2F">
        <w:rPr>
          <w:rFonts w:ascii="Book Antiqua" w:hAnsi="Book Antiqua"/>
          <w:b/>
        </w:rPr>
        <w:t>SYNERGISTIC</w:t>
      </w:r>
      <w:r w:rsidRPr="00842B2F">
        <w:rPr>
          <w:rFonts w:ascii="Book Antiqua" w:hAnsi="Book Antiqua"/>
          <w:b/>
        </w:rPr>
        <w:t xml:space="preserve"> IDEAS</w:t>
      </w:r>
    </w:p>
    <w:p w14:paraId="221590AE" w14:textId="77777777" w:rsidR="00A1789A" w:rsidRPr="00842B2F" w:rsidRDefault="00A1789A">
      <w:pPr>
        <w:rPr>
          <w:rFonts w:ascii="Book Antiqua" w:hAnsi="Book Antiqua"/>
        </w:rPr>
      </w:pPr>
    </w:p>
    <w:p w14:paraId="1A73E7D9" w14:textId="684CA247" w:rsidR="00581B9E" w:rsidRPr="00842B2F" w:rsidRDefault="002B4487">
      <w:pPr>
        <w:rPr>
          <w:rFonts w:ascii="Book Antiqua" w:hAnsi="Book Antiqua"/>
        </w:rPr>
      </w:pPr>
      <w:r w:rsidRPr="00842B2F">
        <w:rPr>
          <w:rFonts w:ascii="Book Antiqua" w:hAnsi="Book Antiqua"/>
        </w:rPr>
        <w:lastRenderedPageBreak/>
        <w:t>This is a</w:t>
      </w:r>
      <w:r w:rsidR="0014597D" w:rsidRPr="00842B2F">
        <w:rPr>
          <w:rFonts w:ascii="Book Antiqua" w:hAnsi="Book Antiqua"/>
        </w:rPr>
        <w:t xml:space="preserve">n </w:t>
      </w:r>
      <w:r w:rsidR="00581B9E" w:rsidRPr="00842B2F">
        <w:rPr>
          <w:rFonts w:ascii="Book Antiqua" w:hAnsi="Book Antiqua"/>
        </w:rPr>
        <w:t xml:space="preserve">arts-based </w:t>
      </w:r>
      <w:r w:rsidR="0014597D" w:rsidRPr="00842B2F">
        <w:rPr>
          <w:rFonts w:ascii="Book Antiqua" w:hAnsi="Book Antiqua"/>
        </w:rPr>
        <w:t>experiential learning</w:t>
      </w:r>
      <w:r w:rsidRPr="00842B2F">
        <w:rPr>
          <w:rFonts w:ascii="Book Antiqua" w:hAnsi="Book Antiqua"/>
        </w:rPr>
        <w:t xml:space="preserve"> course that welcomes those very new to the field of educational foundations</w:t>
      </w:r>
      <w:r w:rsidR="00581B9E" w:rsidRPr="00842B2F">
        <w:rPr>
          <w:rFonts w:ascii="Book Antiqua" w:hAnsi="Book Antiqua"/>
        </w:rPr>
        <w:t xml:space="preserve"> and cultural studies</w:t>
      </w:r>
      <w:r w:rsidRPr="00842B2F">
        <w:rPr>
          <w:rFonts w:ascii="Book Antiqua" w:hAnsi="Book Antiqua"/>
        </w:rPr>
        <w:t xml:space="preserve">, as well as those who are advanced professionals in the field who seek new challenges. </w:t>
      </w:r>
      <w:r w:rsidR="00146FC3" w:rsidRPr="00842B2F">
        <w:rPr>
          <w:rFonts w:ascii="Book Antiqua" w:hAnsi="Book Antiqua"/>
        </w:rPr>
        <w:t xml:space="preserve"> </w:t>
      </w:r>
      <w:r w:rsidR="004411CD" w:rsidRPr="00842B2F">
        <w:rPr>
          <w:rFonts w:ascii="Book Antiqua" w:hAnsi="Book Antiqua"/>
        </w:rPr>
        <w:t xml:space="preserve">The focused readings and open-ended conversations show how important it is to understand educators’ theories of culture in order to grasp what informs their actual professional lives. </w:t>
      </w:r>
      <w:r w:rsidR="00146FC3" w:rsidRPr="00842B2F">
        <w:rPr>
          <w:rFonts w:ascii="Book Antiqua" w:hAnsi="Book Antiqua"/>
        </w:rPr>
        <w:t xml:space="preserve">It is a place to wonder and to reconsider, to affirm and to question. </w:t>
      </w:r>
    </w:p>
    <w:p w14:paraId="5D35E12A" w14:textId="77777777" w:rsidR="00581B9E" w:rsidRPr="00842B2F" w:rsidRDefault="00581B9E">
      <w:pPr>
        <w:rPr>
          <w:rFonts w:ascii="Book Antiqua" w:hAnsi="Book Antiqua"/>
        </w:rPr>
      </w:pPr>
    </w:p>
    <w:p w14:paraId="28E307ED" w14:textId="486A5CC1" w:rsidR="00BE6ED5" w:rsidRPr="00842B2F" w:rsidRDefault="004411CD">
      <w:pPr>
        <w:rPr>
          <w:rFonts w:ascii="Book Antiqua" w:hAnsi="Book Antiqua"/>
        </w:rPr>
      </w:pPr>
      <w:r w:rsidRPr="00842B2F">
        <w:rPr>
          <w:rFonts w:ascii="Book Antiqua" w:hAnsi="Book Antiqua"/>
        </w:rPr>
        <w:t>Our seminar is a nexus</w:t>
      </w:r>
      <w:r w:rsidR="00146FC3" w:rsidRPr="00842B2F">
        <w:rPr>
          <w:rFonts w:ascii="Book Antiqua" w:hAnsi="Book Antiqua"/>
        </w:rPr>
        <w:t xml:space="preserve"> of intersections, where people meet and ideas converge. </w:t>
      </w:r>
      <w:r w:rsidRPr="00842B2F">
        <w:rPr>
          <w:rFonts w:ascii="Book Antiqua" w:hAnsi="Book Antiqua"/>
        </w:rPr>
        <w:t>T</w:t>
      </w:r>
      <w:r w:rsidR="00B2450C" w:rsidRPr="00842B2F">
        <w:rPr>
          <w:rFonts w:ascii="Book Antiqua" w:hAnsi="Book Antiqua"/>
        </w:rPr>
        <w:t xml:space="preserve">hroughout the course, and hence this syllabus, you will find three major ideas that inform the design of the class.  </w:t>
      </w:r>
      <w:r w:rsidR="00B471A7" w:rsidRPr="00842B2F">
        <w:rPr>
          <w:rFonts w:ascii="Book Antiqua" w:hAnsi="Book Antiqua"/>
          <w:b/>
        </w:rPr>
        <w:t>Pedagogy</w:t>
      </w:r>
      <w:r w:rsidR="00B471A7" w:rsidRPr="00842B2F">
        <w:rPr>
          <w:rFonts w:ascii="Book Antiqua" w:hAnsi="Book Antiqua"/>
        </w:rPr>
        <w:t xml:space="preserve"> is where teaching and learning meet</w:t>
      </w:r>
      <w:r w:rsidR="00BE6ED5" w:rsidRPr="00842B2F">
        <w:rPr>
          <w:rFonts w:ascii="Book Antiqua" w:hAnsi="Book Antiqua"/>
        </w:rPr>
        <w:t xml:space="preserve"> in classrooms</w:t>
      </w:r>
      <w:r w:rsidR="00581B9E" w:rsidRPr="00842B2F">
        <w:rPr>
          <w:rFonts w:ascii="Book Antiqua" w:hAnsi="Book Antiqua"/>
        </w:rPr>
        <w:t>; it reflects the foundational ideas that educators have about what matters</w:t>
      </w:r>
      <w:r w:rsidR="00B471A7" w:rsidRPr="00842B2F">
        <w:rPr>
          <w:rFonts w:ascii="Book Antiqua" w:hAnsi="Book Antiqua"/>
        </w:rPr>
        <w:t xml:space="preserve">. </w:t>
      </w:r>
    </w:p>
    <w:p w14:paraId="35833936" w14:textId="66AB943C" w:rsidR="00A1789A" w:rsidRPr="00842B2F" w:rsidRDefault="00581B9E">
      <w:pPr>
        <w:rPr>
          <w:rFonts w:ascii="Book Antiqua" w:hAnsi="Book Antiqua"/>
        </w:rPr>
      </w:pPr>
      <w:r w:rsidRPr="00842B2F">
        <w:rPr>
          <w:rFonts w:ascii="Book Antiqua" w:hAnsi="Book Antiqua"/>
          <w:b/>
        </w:rPr>
        <w:t>Praxis</w:t>
      </w:r>
      <w:r w:rsidRPr="00842B2F">
        <w:rPr>
          <w:rFonts w:ascii="Book Antiqua" w:hAnsi="Book Antiqua"/>
        </w:rPr>
        <w:t xml:space="preserve"> is</w:t>
      </w:r>
      <w:r w:rsidR="00B471A7" w:rsidRPr="00842B2F">
        <w:rPr>
          <w:rFonts w:ascii="Book Antiqua" w:hAnsi="Book Antiqua"/>
        </w:rPr>
        <w:t xml:space="preserve"> the effective interplay of theory and practice</w:t>
      </w:r>
      <w:r w:rsidRPr="00842B2F">
        <w:rPr>
          <w:rFonts w:ascii="Book Antiqua" w:hAnsi="Book Antiqua"/>
        </w:rPr>
        <w:t xml:space="preserve"> on a larger organizational scale.  </w:t>
      </w:r>
      <w:r w:rsidRPr="00842B2F">
        <w:rPr>
          <w:rFonts w:ascii="Book Antiqua" w:hAnsi="Book Antiqua"/>
          <w:b/>
        </w:rPr>
        <w:t>Policy</w:t>
      </w:r>
      <w:r w:rsidRPr="00842B2F">
        <w:rPr>
          <w:rFonts w:ascii="Book Antiqua" w:hAnsi="Book Antiqua"/>
        </w:rPr>
        <w:t xml:space="preserve"> is where education and culture intersect </w:t>
      </w:r>
      <w:r w:rsidR="000B3A99" w:rsidRPr="00842B2F">
        <w:rPr>
          <w:rFonts w:ascii="Book Antiqua" w:hAnsi="Book Antiqua"/>
        </w:rPr>
        <w:t>through</w:t>
      </w:r>
      <w:r w:rsidRPr="00842B2F">
        <w:rPr>
          <w:rFonts w:ascii="Book Antiqua" w:hAnsi="Book Antiqua"/>
        </w:rPr>
        <w:t xml:space="preserve"> actual innovations and social justice </w:t>
      </w:r>
      <w:r w:rsidR="000B3A99" w:rsidRPr="00842B2F">
        <w:rPr>
          <w:rFonts w:ascii="Book Antiqua" w:hAnsi="Book Antiqua"/>
        </w:rPr>
        <w:t>actions</w:t>
      </w:r>
      <w:r w:rsidRPr="00842B2F">
        <w:rPr>
          <w:rFonts w:ascii="Book Antiqua" w:hAnsi="Book Antiqua"/>
        </w:rPr>
        <w:t>.  These a</w:t>
      </w:r>
      <w:r w:rsidR="004411CD" w:rsidRPr="00842B2F">
        <w:rPr>
          <w:rFonts w:ascii="Book Antiqua" w:hAnsi="Book Antiqua"/>
        </w:rPr>
        <w:t>re</w:t>
      </w:r>
      <w:r w:rsidRPr="00842B2F">
        <w:rPr>
          <w:rFonts w:ascii="Book Antiqua" w:hAnsi="Book Antiqua"/>
        </w:rPr>
        <w:t xml:space="preserve"> parallel to our new departmental structure</w:t>
      </w:r>
      <w:r w:rsidR="002107D3">
        <w:rPr>
          <w:rFonts w:ascii="Book Antiqua" w:hAnsi="Book Antiqua"/>
        </w:rPr>
        <w:t xml:space="preserve"> of EDFOP, or Education</w:t>
      </w:r>
      <w:r w:rsidRPr="00842B2F">
        <w:rPr>
          <w:rFonts w:ascii="Book Antiqua" w:hAnsi="Book Antiqua"/>
        </w:rPr>
        <w:t xml:space="preserve"> Foundations, Organizations, and Policy.</w:t>
      </w:r>
      <w:r w:rsidR="00B471A7" w:rsidRPr="00842B2F">
        <w:rPr>
          <w:rFonts w:ascii="Book Antiqua" w:hAnsi="Book Antiqua"/>
        </w:rPr>
        <w:t xml:space="preserve"> </w:t>
      </w:r>
    </w:p>
    <w:p w14:paraId="766F2CC6" w14:textId="77777777" w:rsidR="00A1789A" w:rsidRPr="00842B2F" w:rsidRDefault="00A1789A">
      <w:pPr>
        <w:rPr>
          <w:rFonts w:ascii="Book Antiqua" w:hAnsi="Book Antiqua"/>
        </w:rPr>
      </w:pPr>
    </w:p>
    <w:p w14:paraId="33752CEF" w14:textId="7D0D28DC" w:rsidR="004411CD" w:rsidRPr="00842B2F" w:rsidRDefault="004411CD">
      <w:pPr>
        <w:rPr>
          <w:rFonts w:ascii="Book Antiqua" w:hAnsi="Book Antiqua"/>
        </w:rPr>
      </w:pPr>
      <w:r w:rsidRPr="00842B2F">
        <w:rPr>
          <w:rFonts w:ascii="Book Antiqua" w:hAnsi="Book Antiqua"/>
        </w:rPr>
        <w:t>Our cultures inform our educational endeavors and the culture of educational institutions further propels our local and national cultures. W</w:t>
      </w:r>
      <w:r w:rsidR="00A1789A" w:rsidRPr="00842B2F">
        <w:rPr>
          <w:rFonts w:ascii="Book Antiqua" w:hAnsi="Book Antiqua"/>
        </w:rPr>
        <w:t xml:space="preserve">hether at a micro level in a classroom (pedagogies) or enacted on a larger stage (policies) </w:t>
      </w:r>
      <w:r w:rsidRPr="00842B2F">
        <w:rPr>
          <w:rFonts w:ascii="Book Antiqua" w:hAnsi="Book Antiqua"/>
        </w:rPr>
        <w:t xml:space="preserve">or in the design of new programs or laws (praxis) </w:t>
      </w:r>
      <w:r w:rsidR="002107D3">
        <w:rPr>
          <w:rFonts w:ascii="Book Antiqua" w:hAnsi="Book Antiqua"/>
        </w:rPr>
        <w:t>culture matters</w:t>
      </w:r>
      <w:r w:rsidR="00347600" w:rsidRPr="00842B2F">
        <w:rPr>
          <w:rFonts w:ascii="Book Antiqua" w:hAnsi="Book Antiqua"/>
        </w:rPr>
        <w:t>.  This</w:t>
      </w:r>
      <w:r w:rsidR="00A1789A" w:rsidRPr="00842B2F">
        <w:rPr>
          <w:rFonts w:ascii="Book Antiqua" w:hAnsi="Book Antiqua"/>
        </w:rPr>
        <w:t xml:space="preserve"> includ</w:t>
      </w:r>
      <w:r w:rsidR="00347600" w:rsidRPr="00842B2F">
        <w:rPr>
          <w:rFonts w:ascii="Book Antiqua" w:hAnsi="Book Antiqua"/>
        </w:rPr>
        <w:t>es</w:t>
      </w:r>
      <w:r w:rsidR="00A1789A" w:rsidRPr="00842B2F">
        <w:rPr>
          <w:rFonts w:ascii="Book Antiqua" w:hAnsi="Book Antiqua"/>
        </w:rPr>
        <w:t xml:space="preserve"> what </w:t>
      </w:r>
      <w:r w:rsidR="002107D3">
        <w:rPr>
          <w:rFonts w:ascii="Book Antiqua" w:hAnsi="Book Antiqua"/>
        </w:rPr>
        <w:t>educators</w:t>
      </w:r>
      <w:r w:rsidR="00A1789A" w:rsidRPr="00842B2F">
        <w:rPr>
          <w:rFonts w:ascii="Book Antiqua" w:hAnsi="Book Antiqua"/>
        </w:rPr>
        <w:t xml:space="preserve"> understand as the aims of education, which cultural elements should be passed down, what constitutes a national cultural heritage, the meaning of democracy, the role of transformative education, and which aspects of students’ home cultures belong at public school. </w:t>
      </w:r>
      <w:r w:rsidR="007C6C7B" w:rsidRPr="00842B2F">
        <w:rPr>
          <w:rFonts w:ascii="Book Antiqua" w:hAnsi="Book Antiqua"/>
        </w:rPr>
        <w:t xml:space="preserve">The answers that different cultural groups have settled upon in different eras and in widespread regions around the world have varied considerably, however they also share some remarkable shared foundations. We will look at what makes </w:t>
      </w:r>
      <w:r w:rsidRPr="00842B2F">
        <w:rPr>
          <w:rFonts w:ascii="Book Antiqua" w:hAnsi="Book Antiqua"/>
        </w:rPr>
        <w:t>the USA</w:t>
      </w:r>
      <w:r w:rsidR="007C6C7B" w:rsidRPr="00842B2F">
        <w:rPr>
          <w:rFonts w:ascii="Book Antiqua" w:hAnsi="Book Antiqua"/>
        </w:rPr>
        <w:t xml:space="preserve"> </w:t>
      </w:r>
      <w:r w:rsidR="00DC4891" w:rsidRPr="00842B2F">
        <w:rPr>
          <w:rFonts w:ascii="Book Antiqua" w:hAnsi="Book Antiqua"/>
        </w:rPr>
        <w:t>different</w:t>
      </w:r>
      <w:r w:rsidR="007C6C7B" w:rsidRPr="00842B2F">
        <w:rPr>
          <w:rFonts w:ascii="Book Antiqua" w:hAnsi="Book Antiqua"/>
        </w:rPr>
        <w:t xml:space="preserve"> and also what we have in common. Some cultural narratives have become so normalized that we hardly perceive them as constructions that profoundly shape, and limit, our moral, social, and political actions. </w:t>
      </w:r>
    </w:p>
    <w:p w14:paraId="6F5832C6" w14:textId="77777777" w:rsidR="004411CD" w:rsidRPr="00842B2F" w:rsidRDefault="004411CD">
      <w:pPr>
        <w:rPr>
          <w:rFonts w:ascii="Book Antiqua" w:hAnsi="Book Antiqua"/>
        </w:rPr>
      </w:pPr>
    </w:p>
    <w:p w14:paraId="04888EEA" w14:textId="3D09C1CB" w:rsidR="00B2450C" w:rsidRPr="00842B2F" w:rsidRDefault="004411CD">
      <w:pPr>
        <w:rPr>
          <w:rFonts w:ascii="Book Antiqua" w:hAnsi="Book Antiqua"/>
        </w:rPr>
      </w:pPr>
      <w:r w:rsidRPr="00842B2F">
        <w:rPr>
          <w:rFonts w:ascii="Book Antiqua" w:hAnsi="Book Antiqua"/>
        </w:rPr>
        <w:t xml:space="preserve">In addition to others’ writings, we will integrate structured personal reflections with classroom discussions. </w:t>
      </w:r>
      <w:r w:rsidR="007C6C7B" w:rsidRPr="00842B2F">
        <w:rPr>
          <w:rFonts w:ascii="Book Antiqua" w:hAnsi="Book Antiqua"/>
        </w:rPr>
        <w:t xml:space="preserve">We will push beyond the surface and ask what we believe, why, and what the consequences of these cultural </w:t>
      </w:r>
      <w:r w:rsidR="00347600" w:rsidRPr="00842B2F">
        <w:rPr>
          <w:rFonts w:ascii="Book Antiqua" w:hAnsi="Book Antiqua"/>
        </w:rPr>
        <w:t xml:space="preserve">orientations are for education.  To further broaden this important topic, we will look at education in formal settings (schools) as well as informal and non-formal settings, although we will primarily talk about public institutionalized settings that operate in </w:t>
      </w:r>
      <w:r w:rsidR="00DC4891" w:rsidRPr="00842B2F">
        <w:rPr>
          <w:rFonts w:ascii="Book Antiqua" w:hAnsi="Book Antiqua"/>
        </w:rPr>
        <w:t>a</w:t>
      </w:r>
      <w:r w:rsidR="00347600" w:rsidRPr="00842B2F">
        <w:rPr>
          <w:rFonts w:ascii="Book Antiqua" w:hAnsi="Book Antiqua"/>
        </w:rPr>
        <w:t xml:space="preserve"> capitalist democracy. </w:t>
      </w:r>
      <w:r w:rsidR="00A1789A" w:rsidRPr="00842B2F">
        <w:rPr>
          <w:rFonts w:ascii="Book Antiqua" w:hAnsi="Book Antiqua"/>
        </w:rPr>
        <w:t xml:space="preserve">These are exciting and contested questions that are essential for us as educators to grapple with as we contemplate our own </w:t>
      </w:r>
      <w:r w:rsidRPr="00842B2F">
        <w:rPr>
          <w:rFonts w:ascii="Book Antiqua" w:hAnsi="Book Antiqua"/>
        </w:rPr>
        <w:t>choices</w:t>
      </w:r>
      <w:r w:rsidR="00A1789A" w:rsidRPr="00842B2F">
        <w:rPr>
          <w:rFonts w:ascii="Book Antiqua" w:hAnsi="Book Antiqua"/>
        </w:rPr>
        <w:t>.</w:t>
      </w:r>
      <w:r w:rsidR="007C6C7B" w:rsidRPr="00842B2F">
        <w:rPr>
          <w:rFonts w:ascii="Book Antiqua" w:hAnsi="Book Antiqua"/>
        </w:rPr>
        <w:t xml:space="preserve"> Welcome aboard.</w:t>
      </w:r>
    </w:p>
    <w:p w14:paraId="64B8A30C" w14:textId="2D168326" w:rsidR="00A1789A" w:rsidRPr="00842B2F" w:rsidRDefault="00581B9E" w:rsidP="00581B9E">
      <w:pPr>
        <w:tabs>
          <w:tab w:val="left" w:pos="1008"/>
        </w:tabs>
        <w:rPr>
          <w:rFonts w:ascii="Book Antiqua" w:hAnsi="Book Antiqua"/>
        </w:rPr>
      </w:pPr>
      <w:r w:rsidRPr="00842B2F">
        <w:rPr>
          <w:rFonts w:ascii="Book Antiqua" w:hAnsi="Book Antiqua"/>
        </w:rPr>
        <w:tab/>
      </w:r>
    </w:p>
    <w:p w14:paraId="6146348E" w14:textId="3A5C57DF" w:rsidR="004411CD" w:rsidRPr="00842B2F" w:rsidRDefault="004411CD">
      <w:pPr>
        <w:rPr>
          <w:rFonts w:ascii="Book Antiqua" w:hAnsi="Book Antiqua"/>
        </w:rPr>
      </w:pPr>
      <w:r w:rsidRPr="00842B2F">
        <w:rPr>
          <w:rFonts w:ascii="Book Antiqua" w:hAnsi="Book Antiqua"/>
        </w:rPr>
        <w:br w:type="page"/>
      </w:r>
    </w:p>
    <w:p w14:paraId="03A3D8A9" w14:textId="77777777" w:rsidR="00434A05" w:rsidRPr="00842B2F" w:rsidRDefault="00434A05">
      <w:pPr>
        <w:rPr>
          <w:rFonts w:ascii="Book Antiqua" w:hAnsi="Book Antiqua"/>
        </w:rPr>
      </w:pPr>
    </w:p>
    <w:p w14:paraId="1B1D6E91" w14:textId="1EC716FB" w:rsidR="00BE6ED5" w:rsidRPr="00842B2F" w:rsidRDefault="00BE6ED5">
      <w:pPr>
        <w:rPr>
          <w:rFonts w:ascii="Book Antiqua" w:hAnsi="Book Antiqua"/>
          <w:b/>
        </w:rPr>
      </w:pPr>
      <w:r w:rsidRPr="00842B2F">
        <w:rPr>
          <w:rFonts w:ascii="Book Antiqua" w:hAnsi="Book Antiqua"/>
          <w:b/>
        </w:rPr>
        <w:t>EDUCATIVE DESIGN</w:t>
      </w:r>
    </w:p>
    <w:p w14:paraId="0302D58C" w14:textId="77777777" w:rsidR="00BE6ED5" w:rsidRPr="00842B2F" w:rsidRDefault="00BE6ED5">
      <w:pPr>
        <w:rPr>
          <w:rFonts w:ascii="Book Antiqua" w:hAnsi="Book Antiqua"/>
        </w:rPr>
      </w:pPr>
    </w:p>
    <w:p w14:paraId="0AF66045" w14:textId="17225AFF" w:rsidR="001251B6" w:rsidRPr="00842B2F" w:rsidRDefault="001251B6">
      <w:pPr>
        <w:rPr>
          <w:rFonts w:ascii="Book Antiqua" w:hAnsi="Book Antiqua"/>
        </w:rPr>
      </w:pPr>
      <w:r w:rsidRPr="00842B2F">
        <w:rPr>
          <w:rFonts w:ascii="Book Antiqua" w:hAnsi="Book Antiqua"/>
        </w:rPr>
        <w:t xml:space="preserve">This seminar is not about top-down transmission of canonic or hegemonic information. </w:t>
      </w:r>
      <w:r w:rsidR="002107D3">
        <w:rPr>
          <w:rFonts w:ascii="Book Antiqua" w:hAnsi="Book Antiqua"/>
        </w:rPr>
        <w:t xml:space="preserve">Nor will I attempt to make you appear to conform to one ideology or worldview. </w:t>
      </w:r>
      <w:r w:rsidR="004411CD" w:rsidRPr="00842B2F">
        <w:rPr>
          <w:rFonts w:ascii="Book Antiqua" w:hAnsi="Book Antiqua"/>
        </w:rPr>
        <w:t xml:space="preserve">I work from a </w:t>
      </w:r>
      <w:r w:rsidR="002107D3">
        <w:rPr>
          <w:rFonts w:ascii="Book Antiqua" w:hAnsi="Book Antiqua"/>
          <w:b/>
        </w:rPr>
        <w:t>S</w:t>
      </w:r>
      <w:r w:rsidR="004411CD" w:rsidRPr="00842B2F">
        <w:rPr>
          <w:rFonts w:ascii="Book Antiqua" w:hAnsi="Book Antiqua"/>
          <w:b/>
        </w:rPr>
        <w:t xml:space="preserve">ocial </w:t>
      </w:r>
      <w:r w:rsidR="002107D3">
        <w:rPr>
          <w:rFonts w:ascii="Book Antiqua" w:hAnsi="Book Antiqua"/>
          <w:b/>
        </w:rPr>
        <w:t>C</w:t>
      </w:r>
      <w:r w:rsidR="004411CD" w:rsidRPr="00842B2F">
        <w:rPr>
          <w:rFonts w:ascii="Book Antiqua" w:hAnsi="Book Antiqua"/>
          <w:b/>
        </w:rPr>
        <w:t xml:space="preserve">onstructivist </w:t>
      </w:r>
      <w:r w:rsidR="002107D3">
        <w:rPr>
          <w:rFonts w:ascii="Book Antiqua" w:hAnsi="Book Antiqua"/>
          <w:b/>
        </w:rPr>
        <w:t>P</w:t>
      </w:r>
      <w:r w:rsidR="004411CD" w:rsidRPr="00842B2F">
        <w:rPr>
          <w:rFonts w:ascii="Book Antiqua" w:hAnsi="Book Antiqua"/>
          <w:b/>
        </w:rPr>
        <w:t>edagogy</w:t>
      </w:r>
      <w:r w:rsidR="004411CD" w:rsidRPr="00842B2F">
        <w:rPr>
          <w:rFonts w:ascii="Book Antiqua" w:hAnsi="Book Antiqua"/>
        </w:rPr>
        <w:t xml:space="preserve">.  </w:t>
      </w:r>
      <w:r w:rsidR="002107D3">
        <w:rPr>
          <w:rFonts w:ascii="Book Antiqua" w:hAnsi="Book Antiqua"/>
        </w:rPr>
        <w:t>(For capitalized terms loo</w:t>
      </w:r>
      <w:r w:rsidR="007178CD">
        <w:rPr>
          <w:rFonts w:ascii="Book Antiqua" w:hAnsi="Book Antiqua"/>
        </w:rPr>
        <w:t>k</w:t>
      </w:r>
      <w:r w:rsidR="002107D3">
        <w:rPr>
          <w:rFonts w:ascii="Book Antiqua" w:hAnsi="Book Antiqua"/>
        </w:rPr>
        <w:t xml:space="preserve"> at the sepa</w:t>
      </w:r>
      <w:r w:rsidR="007178CD">
        <w:rPr>
          <w:rFonts w:ascii="Book Antiqua" w:hAnsi="Book Antiqua"/>
        </w:rPr>
        <w:t>ra</w:t>
      </w:r>
      <w:r w:rsidR="002107D3">
        <w:rPr>
          <w:rFonts w:ascii="Book Antiqua" w:hAnsi="Book Antiqua"/>
        </w:rPr>
        <w:t xml:space="preserve">te thematic pages within Canvas.) </w:t>
      </w:r>
      <w:r w:rsidR="00016B52" w:rsidRPr="00842B2F">
        <w:rPr>
          <w:rFonts w:ascii="Book Antiqua" w:hAnsi="Book Antiqua"/>
        </w:rPr>
        <w:t xml:space="preserve">Students </w:t>
      </w:r>
      <w:r w:rsidR="00016B52" w:rsidRPr="00842B2F">
        <w:rPr>
          <w:rFonts w:ascii="Book Antiqua" w:hAnsi="Book Antiqua"/>
          <w:b/>
        </w:rPr>
        <w:t>all</w:t>
      </w:r>
      <w:r w:rsidR="00016B52" w:rsidRPr="00842B2F">
        <w:rPr>
          <w:rFonts w:ascii="Book Antiqua" w:hAnsi="Book Antiqua"/>
        </w:rPr>
        <w:t xml:space="preserve"> bring something valuable and different to this shared seminar; you</w:t>
      </w:r>
      <w:r w:rsidRPr="00842B2F">
        <w:rPr>
          <w:rFonts w:ascii="Book Antiqua" w:hAnsi="Book Antiqua"/>
        </w:rPr>
        <w:t>r unique contributions</w:t>
      </w:r>
      <w:r w:rsidR="00016B52" w:rsidRPr="00842B2F">
        <w:rPr>
          <w:rFonts w:ascii="Book Antiqua" w:hAnsi="Book Antiqua"/>
        </w:rPr>
        <w:t xml:space="preserve"> are all needed and </w:t>
      </w:r>
      <w:r w:rsidRPr="00842B2F">
        <w:rPr>
          <w:rFonts w:ascii="Book Antiqua" w:hAnsi="Book Antiqua"/>
        </w:rPr>
        <w:t xml:space="preserve">you </w:t>
      </w:r>
      <w:r w:rsidR="00016B52" w:rsidRPr="00842B2F">
        <w:rPr>
          <w:rFonts w:ascii="Book Antiqua" w:hAnsi="Book Antiqua"/>
        </w:rPr>
        <w:t xml:space="preserve">will develop your voice as part of our discussions. We honor the different </w:t>
      </w:r>
      <w:r w:rsidR="00016B52" w:rsidRPr="00842B2F">
        <w:rPr>
          <w:rFonts w:ascii="Book Antiqua" w:hAnsi="Book Antiqua"/>
          <w:b/>
        </w:rPr>
        <w:t>contexts</w:t>
      </w:r>
      <w:r w:rsidR="00016B52" w:rsidRPr="00842B2F">
        <w:rPr>
          <w:rFonts w:ascii="Book Antiqua" w:hAnsi="Book Antiqua"/>
        </w:rPr>
        <w:t xml:space="preserve"> in which hard choices are made and wisdom acquired. </w:t>
      </w:r>
      <w:r w:rsidRPr="00842B2F">
        <w:rPr>
          <w:rFonts w:ascii="Book Antiqua" w:hAnsi="Book Antiqua"/>
        </w:rPr>
        <w:t xml:space="preserve">My goal is that you repeatedly expand your comfort in being in the </w:t>
      </w:r>
      <w:r w:rsidRPr="00842B2F">
        <w:rPr>
          <w:rFonts w:ascii="Book Antiqua" w:hAnsi="Book Antiqua"/>
          <w:b/>
        </w:rPr>
        <w:t>Growth Zone</w:t>
      </w:r>
      <w:r w:rsidRPr="00842B2F">
        <w:rPr>
          <w:rFonts w:ascii="Book Antiqua" w:hAnsi="Book Antiqua"/>
        </w:rPr>
        <w:t xml:space="preserve"> in becoming an anti-racist, social justice educator.</w:t>
      </w:r>
    </w:p>
    <w:p w14:paraId="00FF8922" w14:textId="77777777" w:rsidR="001251B6" w:rsidRPr="00842B2F" w:rsidRDefault="001251B6">
      <w:pPr>
        <w:rPr>
          <w:rFonts w:ascii="Book Antiqua" w:hAnsi="Book Antiqua"/>
        </w:rPr>
      </w:pPr>
    </w:p>
    <w:p w14:paraId="3807F78A" w14:textId="58F2FE9C" w:rsidR="008B7FD3" w:rsidRDefault="008B7FD3" w:rsidP="008B7FD3">
      <w:pPr>
        <w:rPr>
          <w:rFonts w:ascii="Book Antiqua" w:hAnsi="Book Antiqua"/>
        </w:rPr>
      </w:pPr>
      <w:r w:rsidRPr="00842B2F">
        <w:rPr>
          <w:rFonts w:ascii="Book Antiqua" w:hAnsi="Book Antiqua"/>
        </w:rPr>
        <w:t xml:space="preserve">The focus on these afternoon sessions is to enjoy </w:t>
      </w:r>
      <w:r w:rsidRPr="00842B2F">
        <w:rPr>
          <w:rFonts w:ascii="Book Antiqua" w:hAnsi="Book Antiqua"/>
          <w:b/>
        </w:rPr>
        <w:t>being present</w:t>
      </w:r>
      <w:r w:rsidRPr="00842B2F">
        <w:rPr>
          <w:rFonts w:ascii="Book Antiqua" w:hAnsi="Book Antiqua"/>
        </w:rPr>
        <w:t xml:space="preserve"> with one another and creating a space where we can think more deeply and deliberately about the ways that education and culture matter greatly in our world. </w:t>
      </w:r>
      <w:r w:rsidR="00016B52" w:rsidRPr="00842B2F">
        <w:rPr>
          <w:rFonts w:ascii="Book Antiqua" w:hAnsi="Book Antiqua"/>
        </w:rPr>
        <w:t>Students are active participants whose three-fold, full</w:t>
      </w:r>
      <w:r w:rsidR="00016B52" w:rsidRPr="00842B2F">
        <w:rPr>
          <w:rFonts w:ascii="Book Antiqua" w:hAnsi="Book Antiqua"/>
          <w:b/>
        </w:rPr>
        <w:t xml:space="preserve"> presence</w:t>
      </w:r>
      <w:r w:rsidR="00016B52" w:rsidRPr="00842B2F">
        <w:rPr>
          <w:rFonts w:ascii="Book Antiqua" w:hAnsi="Book Antiqua"/>
        </w:rPr>
        <w:t xml:space="preserve"> directly creates the educational experience. Instead of learning in isolation, they have multiple ways of working together and connecting, at a human and collegial level, with the material, with arts-based modes of synthesis, and with one another. </w:t>
      </w:r>
    </w:p>
    <w:p w14:paraId="19F4B166" w14:textId="77777777" w:rsidR="008B7FD3" w:rsidRDefault="008B7FD3" w:rsidP="008B7FD3">
      <w:pPr>
        <w:rPr>
          <w:rFonts w:ascii="Book Antiqua" w:hAnsi="Book Antiqua"/>
        </w:rPr>
      </w:pPr>
    </w:p>
    <w:p w14:paraId="74A59372" w14:textId="3104B938" w:rsidR="008B7FD3" w:rsidRPr="00842B2F" w:rsidRDefault="008B7FD3" w:rsidP="008B7FD3">
      <w:pPr>
        <w:rPr>
          <w:rFonts w:ascii="Book Antiqua" w:hAnsi="Book Antiqua"/>
        </w:rPr>
      </w:pPr>
      <w:r w:rsidRPr="00842B2F">
        <w:rPr>
          <w:rFonts w:ascii="Book Antiqua" w:hAnsi="Book Antiqua"/>
        </w:rPr>
        <w:t>The goal is not to bring closure or an oversimplified, standardized answer that is right once and for all. Instead, the class is about cultivating</w:t>
      </w:r>
      <w:r w:rsidRPr="00842B2F">
        <w:rPr>
          <w:rFonts w:ascii="Book Antiqua" w:hAnsi="Book Antiqua"/>
          <w:b/>
        </w:rPr>
        <w:t xml:space="preserve"> dispositions</w:t>
      </w:r>
      <w:r w:rsidRPr="00842B2F">
        <w:rPr>
          <w:rFonts w:ascii="Book Antiqua" w:hAnsi="Book Antiqua"/>
        </w:rPr>
        <w:t xml:space="preserve"> towards learning that will lead to both the desire and the capacity to engage again.  These align directly with developing what the Lincoln Center Institute refers to as the </w:t>
      </w:r>
      <w:r w:rsidRPr="008B7FD3">
        <w:rPr>
          <w:rFonts w:ascii="Book Antiqua" w:hAnsi="Book Antiqua"/>
          <w:b/>
        </w:rPr>
        <w:t>Capacities for Imaginative Learning</w:t>
      </w:r>
      <w:r w:rsidRPr="00842B2F">
        <w:rPr>
          <w:rFonts w:ascii="Book Antiqua" w:hAnsi="Book Antiqua"/>
        </w:rPr>
        <w:t xml:space="preserve">. We are challenged to inform ourselves, to exercise our analytical faculties, and to create, literally new future cultural spaces in schools. </w:t>
      </w:r>
    </w:p>
    <w:p w14:paraId="2650212D" w14:textId="1D425D9B" w:rsidR="00016B52" w:rsidRPr="00842B2F" w:rsidRDefault="00016B52">
      <w:pPr>
        <w:rPr>
          <w:rFonts w:ascii="Book Antiqua" w:hAnsi="Book Antiqua"/>
        </w:rPr>
      </w:pPr>
    </w:p>
    <w:p w14:paraId="160DC8FF" w14:textId="77777777" w:rsidR="008B7FD3" w:rsidRDefault="00016B52">
      <w:pPr>
        <w:rPr>
          <w:rFonts w:ascii="Book Antiqua" w:hAnsi="Book Antiqua"/>
        </w:rPr>
      </w:pPr>
      <w:r w:rsidRPr="00842B2F">
        <w:rPr>
          <w:rFonts w:ascii="Book Antiqua" w:hAnsi="Book Antiqua"/>
        </w:rPr>
        <w:t>T</w:t>
      </w:r>
      <w:r w:rsidR="008746A7" w:rsidRPr="00842B2F">
        <w:rPr>
          <w:rFonts w:ascii="Book Antiqua" w:hAnsi="Book Antiqua"/>
        </w:rPr>
        <w:t xml:space="preserve">he course is designed to </w:t>
      </w:r>
      <w:r w:rsidR="008746A7" w:rsidRPr="00842B2F">
        <w:rPr>
          <w:rFonts w:ascii="Book Antiqua" w:hAnsi="Book Antiqua"/>
          <w:b/>
        </w:rPr>
        <w:t>provoke reconsideration</w:t>
      </w:r>
      <w:r w:rsidR="008746A7" w:rsidRPr="00842B2F">
        <w:rPr>
          <w:rFonts w:ascii="Book Antiqua" w:hAnsi="Book Antiqua"/>
        </w:rPr>
        <w:t xml:space="preserve"> </w:t>
      </w:r>
      <w:r w:rsidR="0025430D" w:rsidRPr="00842B2F">
        <w:rPr>
          <w:rFonts w:ascii="Book Antiqua" w:hAnsi="Book Antiqua"/>
        </w:rPr>
        <w:t xml:space="preserve">– through guided, thoughtful conversation - </w:t>
      </w:r>
      <w:r w:rsidR="008746A7" w:rsidRPr="00842B2F">
        <w:rPr>
          <w:rFonts w:ascii="Book Antiqua" w:hAnsi="Book Antiqua"/>
        </w:rPr>
        <w:t xml:space="preserve">of </w:t>
      </w:r>
      <w:r w:rsidR="0025430D" w:rsidRPr="00842B2F">
        <w:rPr>
          <w:rFonts w:ascii="Book Antiqua" w:hAnsi="Book Antiqua"/>
        </w:rPr>
        <w:t xml:space="preserve">students’ </w:t>
      </w:r>
      <w:r w:rsidR="008746A7" w:rsidRPr="00842B2F">
        <w:rPr>
          <w:rFonts w:ascii="Book Antiqua" w:hAnsi="Book Antiqua"/>
        </w:rPr>
        <w:t xml:space="preserve">cultural and educational assumptions.  Just a few organizing essential questions include: </w:t>
      </w:r>
    </w:p>
    <w:p w14:paraId="4058F91F" w14:textId="77777777"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What should we teach the next generation? </w:t>
      </w:r>
    </w:p>
    <w:p w14:paraId="065DD677" w14:textId="77777777"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How can we most effectively go about it? </w:t>
      </w:r>
    </w:p>
    <w:p w14:paraId="6ECC9768" w14:textId="77777777"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Should they love or fear what we have to tell them? </w:t>
      </w:r>
    </w:p>
    <w:p w14:paraId="61F371C8" w14:textId="7E8F67D3" w:rsidR="008B7FD3" w:rsidRPr="008B7FD3" w:rsidRDefault="008746A7" w:rsidP="008B7FD3">
      <w:pPr>
        <w:pStyle w:val="ListParagraph"/>
        <w:numPr>
          <w:ilvl w:val="0"/>
          <w:numId w:val="3"/>
        </w:numPr>
        <w:rPr>
          <w:rFonts w:ascii="Book Antiqua" w:hAnsi="Book Antiqua"/>
        </w:rPr>
      </w:pPr>
      <w:r w:rsidRPr="008B7FD3">
        <w:rPr>
          <w:rFonts w:ascii="Book Antiqua" w:hAnsi="Book Antiqua"/>
        </w:rPr>
        <w:t>Wh</w:t>
      </w:r>
      <w:r w:rsidR="00086E1C" w:rsidRPr="008B7FD3">
        <w:rPr>
          <w:rFonts w:ascii="Book Antiqua" w:hAnsi="Book Antiqua"/>
        </w:rPr>
        <w:t>ich</w:t>
      </w:r>
      <w:r w:rsidRPr="008B7FD3">
        <w:rPr>
          <w:rFonts w:ascii="Book Antiqua" w:hAnsi="Book Antiqua"/>
        </w:rPr>
        <w:t xml:space="preserve"> role</w:t>
      </w:r>
      <w:r w:rsidR="00086E1C" w:rsidRPr="008B7FD3">
        <w:rPr>
          <w:rFonts w:ascii="Book Antiqua" w:hAnsi="Book Antiqua"/>
        </w:rPr>
        <w:t>s</w:t>
      </w:r>
      <w:r w:rsidR="008B7FD3">
        <w:rPr>
          <w:rFonts w:ascii="Book Antiqua" w:hAnsi="Book Antiqua"/>
        </w:rPr>
        <w:t xml:space="preserve"> should discomfort or emotion </w:t>
      </w:r>
      <w:r w:rsidRPr="008B7FD3">
        <w:rPr>
          <w:rFonts w:ascii="Book Antiqua" w:hAnsi="Book Antiqua"/>
        </w:rPr>
        <w:t xml:space="preserve">play in deep learning? </w:t>
      </w:r>
    </w:p>
    <w:p w14:paraId="471FF4A9" w14:textId="77777777"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What about conflict or deliberation? </w:t>
      </w:r>
    </w:p>
    <w:p w14:paraId="1F218DDB" w14:textId="5B46C7BD"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What </w:t>
      </w:r>
      <w:r w:rsidR="008B7FD3">
        <w:rPr>
          <w:rFonts w:ascii="Book Antiqua" w:hAnsi="Book Antiqua"/>
        </w:rPr>
        <w:t>must</w:t>
      </w:r>
      <w:r w:rsidRPr="008B7FD3">
        <w:rPr>
          <w:rFonts w:ascii="Book Antiqua" w:hAnsi="Book Antiqua"/>
        </w:rPr>
        <w:t xml:space="preserve"> a nation do in order to </w:t>
      </w:r>
      <w:r w:rsidR="008B7FD3">
        <w:rPr>
          <w:rFonts w:ascii="Book Antiqua" w:hAnsi="Book Antiqua"/>
        </w:rPr>
        <w:t>earn the admiration of</w:t>
      </w:r>
      <w:r w:rsidRPr="008B7FD3">
        <w:rPr>
          <w:rFonts w:ascii="Book Antiqua" w:hAnsi="Book Antiqua"/>
        </w:rPr>
        <w:t xml:space="preserve"> devoted citizens? </w:t>
      </w:r>
    </w:p>
    <w:p w14:paraId="2AA898B0" w14:textId="77777777"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Can we think outside our cultures of origin? </w:t>
      </w:r>
    </w:p>
    <w:p w14:paraId="253641FB" w14:textId="77777777"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How do we each express our cultural affinities and pleasures? </w:t>
      </w:r>
    </w:p>
    <w:p w14:paraId="3CEB2FA4" w14:textId="77777777" w:rsidR="008B7FD3" w:rsidRPr="008B7FD3" w:rsidRDefault="00086E1C" w:rsidP="008B7FD3">
      <w:pPr>
        <w:pStyle w:val="ListParagraph"/>
        <w:numPr>
          <w:ilvl w:val="0"/>
          <w:numId w:val="3"/>
        </w:numPr>
        <w:rPr>
          <w:rFonts w:ascii="Book Antiqua" w:hAnsi="Book Antiqua"/>
        </w:rPr>
      </w:pPr>
      <w:r w:rsidRPr="008B7FD3">
        <w:rPr>
          <w:rFonts w:ascii="Book Antiqua" w:hAnsi="Book Antiqua"/>
        </w:rPr>
        <w:t xml:space="preserve">What are </w:t>
      </w:r>
      <w:r w:rsidR="00DC4891" w:rsidRPr="008B7FD3">
        <w:rPr>
          <w:rFonts w:ascii="Book Antiqua" w:hAnsi="Book Antiqua"/>
        </w:rPr>
        <w:t xml:space="preserve">diverse </w:t>
      </w:r>
      <w:r w:rsidRPr="008B7FD3">
        <w:rPr>
          <w:rFonts w:ascii="Book Antiqua" w:hAnsi="Book Antiqua"/>
        </w:rPr>
        <w:t xml:space="preserve">cultural </w:t>
      </w:r>
      <w:r w:rsidR="00DC4891" w:rsidRPr="008B7FD3">
        <w:rPr>
          <w:rFonts w:ascii="Book Antiqua" w:hAnsi="Book Antiqua"/>
        </w:rPr>
        <w:t xml:space="preserve">strengths and </w:t>
      </w:r>
      <w:r w:rsidRPr="008B7FD3">
        <w:rPr>
          <w:rFonts w:ascii="Book Antiqua" w:hAnsi="Book Antiqua"/>
        </w:rPr>
        <w:t xml:space="preserve">ways of knowing that we could </w:t>
      </w:r>
      <w:r w:rsidRPr="008B7FD3">
        <w:rPr>
          <w:rFonts w:ascii="Book Antiqua" w:hAnsi="Book Antiqua"/>
        </w:rPr>
        <w:lastRenderedPageBreak/>
        <w:t xml:space="preserve">experience? </w:t>
      </w:r>
      <w:r w:rsidR="008746A7" w:rsidRPr="008B7FD3">
        <w:rPr>
          <w:rFonts w:ascii="Book Antiqua" w:hAnsi="Book Antiqua"/>
        </w:rPr>
        <w:t xml:space="preserve">How do we </w:t>
      </w:r>
      <w:r w:rsidRPr="008B7FD3">
        <w:rPr>
          <w:rFonts w:ascii="Book Antiqua" w:hAnsi="Book Antiqua"/>
        </w:rPr>
        <w:t>share</w:t>
      </w:r>
      <w:r w:rsidR="008746A7" w:rsidRPr="008B7FD3">
        <w:rPr>
          <w:rFonts w:ascii="Book Antiqua" w:hAnsi="Book Antiqua"/>
        </w:rPr>
        <w:t xml:space="preserve">, play, tease, and tell stories to pass on important cultural lessons? What does it mean to teach for freedom or even democracy? </w:t>
      </w:r>
    </w:p>
    <w:p w14:paraId="09EE60B3" w14:textId="130E0265" w:rsidR="008B7FD3" w:rsidRPr="008B7FD3" w:rsidRDefault="008746A7" w:rsidP="008B7FD3">
      <w:pPr>
        <w:pStyle w:val="ListParagraph"/>
        <w:numPr>
          <w:ilvl w:val="0"/>
          <w:numId w:val="3"/>
        </w:numPr>
        <w:rPr>
          <w:rFonts w:ascii="Book Antiqua" w:hAnsi="Book Antiqua"/>
        </w:rPr>
      </w:pPr>
      <w:r w:rsidRPr="008B7FD3">
        <w:rPr>
          <w:rFonts w:ascii="Book Antiqua" w:hAnsi="Book Antiqua"/>
        </w:rPr>
        <w:t xml:space="preserve">What would it mean for education to be liberating or empowering? </w:t>
      </w:r>
    </w:p>
    <w:p w14:paraId="3D8EE9E0" w14:textId="77777777" w:rsidR="008B7FD3" w:rsidRPr="008B7FD3" w:rsidRDefault="002B4487" w:rsidP="008B7FD3">
      <w:pPr>
        <w:pStyle w:val="ListParagraph"/>
        <w:numPr>
          <w:ilvl w:val="0"/>
          <w:numId w:val="3"/>
        </w:numPr>
        <w:rPr>
          <w:rFonts w:ascii="Book Antiqua" w:hAnsi="Book Antiqua"/>
        </w:rPr>
      </w:pPr>
      <w:r w:rsidRPr="008B7FD3">
        <w:rPr>
          <w:rFonts w:ascii="Book Antiqua" w:hAnsi="Book Antiqua"/>
        </w:rPr>
        <w:t xml:space="preserve">What if education contributed to social justice? </w:t>
      </w:r>
    </w:p>
    <w:p w14:paraId="22DA6B57" w14:textId="2EAF0533" w:rsidR="00A1789A" w:rsidRPr="008B7FD3" w:rsidRDefault="008746A7" w:rsidP="008B7FD3">
      <w:pPr>
        <w:pStyle w:val="ListParagraph"/>
        <w:numPr>
          <w:ilvl w:val="0"/>
          <w:numId w:val="3"/>
        </w:numPr>
        <w:rPr>
          <w:rFonts w:ascii="Book Antiqua" w:hAnsi="Book Antiqua"/>
        </w:rPr>
      </w:pPr>
      <w:r w:rsidRPr="008B7FD3">
        <w:rPr>
          <w:rFonts w:ascii="Book Antiqua" w:hAnsi="Book Antiqua"/>
        </w:rPr>
        <w:t>And importantly, where do I stand in all of this?</w:t>
      </w:r>
    </w:p>
    <w:p w14:paraId="10EC6619" w14:textId="77777777" w:rsidR="0025430D" w:rsidRPr="00842B2F" w:rsidRDefault="0025430D">
      <w:pPr>
        <w:rPr>
          <w:rFonts w:ascii="Book Antiqua" w:hAnsi="Book Antiqua"/>
        </w:rPr>
      </w:pPr>
    </w:p>
    <w:p w14:paraId="2673C11E" w14:textId="2D2B895B" w:rsidR="00691807" w:rsidRPr="00842B2F" w:rsidRDefault="0025430D">
      <w:pPr>
        <w:rPr>
          <w:rFonts w:ascii="Book Antiqua" w:hAnsi="Book Antiqua"/>
        </w:rPr>
      </w:pPr>
      <w:r w:rsidRPr="00842B2F">
        <w:rPr>
          <w:rFonts w:ascii="Book Antiqua" w:hAnsi="Book Antiqua"/>
        </w:rPr>
        <w:t xml:space="preserve">In order to accomplish this kind of </w:t>
      </w:r>
      <w:r w:rsidRPr="00842B2F">
        <w:rPr>
          <w:rFonts w:ascii="Book Antiqua" w:hAnsi="Book Antiqua"/>
          <w:b/>
        </w:rPr>
        <w:t>complex wondering</w:t>
      </w:r>
      <w:r w:rsidRPr="00842B2F">
        <w:rPr>
          <w:rFonts w:ascii="Book Antiqua" w:hAnsi="Book Antiqua"/>
        </w:rPr>
        <w:t xml:space="preserve">, we will engage in deliberation as a whole class. This means bringing your </w:t>
      </w:r>
      <w:r w:rsidR="00221AC8" w:rsidRPr="00842B2F">
        <w:rPr>
          <w:rFonts w:ascii="Book Antiqua" w:hAnsi="Book Antiqua"/>
        </w:rPr>
        <w:t>entire</w:t>
      </w:r>
      <w:r w:rsidRPr="00842B2F">
        <w:rPr>
          <w:rFonts w:ascii="Book Antiqua" w:hAnsi="Book Antiqua"/>
        </w:rPr>
        <w:t xml:space="preserve"> self to class, being physically present, listening more than speaking, and reading deeply in order to prepare. </w:t>
      </w:r>
    </w:p>
    <w:p w14:paraId="618E9270" w14:textId="77777777" w:rsidR="00086E1C" w:rsidRPr="00842B2F" w:rsidRDefault="00086E1C">
      <w:pPr>
        <w:rPr>
          <w:rFonts w:ascii="Book Antiqua" w:hAnsi="Book Antiqua"/>
        </w:rPr>
      </w:pPr>
    </w:p>
    <w:p w14:paraId="2712C28E" w14:textId="77777777" w:rsidR="00691807" w:rsidRPr="00842B2F" w:rsidRDefault="00691807">
      <w:pPr>
        <w:rPr>
          <w:rFonts w:ascii="Book Antiqua" w:hAnsi="Book Antiqua"/>
        </w:rPr>
      </w:pPr>
      <w:r w:rsidRPr="00842B2F">
        <w:rPr>
          <w:rFonts w:ascii="Book Antiqua" w:hAnsi="Book Antiqua"/>
        </w:rPr>
        <w:t>Some of the major course goals are:</w:t>
      </w:r>
    </w:p>
    <w:p w14:paraId="3962847F" w14:textId="174B74C4" w:rsidR="00691807" w:rsidRPr="00842B2F" w:rsidRDefault="00691807" w:rsidP="00221AC8">
      <w:pPr>
        <w:pStyle w:val="ListParagraph"/>
        <w:numPr>
          <w:ilvl w:val="0"/>
          <w:numId w:val="2"/>
        </w:numPr>
        <w:rPr>
          <w:rFonts w:ascii="Book Antiqua" w:hAnsi="Book Antiqua"/>
        </w:rPr>
      </w:pPr>
      <w:r w:rsidRPr="00842B2F">
        <w:rPr>
          <w:rFonts w:ascii="Book Antiqua" w:hAnsi="Book Antiqua"/>
        </w:rPr>
        <w:t>To make visible those cultural forces that shape our attitudes and beliefs, especially those which we consider to be “normal”</w:t>
      </w:r>
    </w:p>
    <w:p w14:paraId="5D5B01F5" w14:textId="58ED43B4" w:rsidR="00691807" w:rsidRPr="00842B2F" w:rsidRDefault="00691807" w:rsidP="00221AC8">
      <w:pPr>
        <w:pStyle w:val="ListParagraph"/>
        <w:numPr>
          <w:ilvl w:val="0"/>
          <w:numId w:val="2"/>
        </w:numPr>
        <w:rPr>
          <w:rFonts w:ascii="Book Antiqua" w:hAnsi="Book Antiqua"/>
        </w:rPr>
      </w:pPr>
      <w:r w:rsidRPr="00842B2F">
        <w:rPr>
          <w:rFonts w:ascii="Book Antiqua" w:hAnsi="Book Antiqua"/>
        </w:rPr>
        <w:t>To consider the consequences of normalized or inherited cultural heritage on our actions and priorities</w:t>
      </w:r>
    </w:p>
    <w:p w14:paraId="3FCA8F6E" w14:textId="3FAB2127" w:rsidR="00691807" w:rsidRPr="00842B2F" w:rsidRDefault="00691807" w:rsidP="00221AC8">
      <w:pPr>
        <w:pStyle w:val="ListParagraph"/>
        <w:numPr>
          <w:ilvl w:val="0"/>
          <w:numId w:val="2"/>
        </w:numPr>
        <w:rPr>
          <w:rFonts w:ascii="Book Antiqua" w:hAnsi="Book Antiqua"/>
        </w:rPr>
      </w:pPr>
      <w:r w:rsidRPr="00842B2F">
        <w:rPr>
          <w:rFonts w:ascii="Book Antiqua" w:hAnsi="Book Antiqua"/>
        </w:rPr>
        <w:t>To think about the competing needs of the diverse groups who come together in public education in a particular nation state</w:t>
      </w:r>
    </w:p>
    <w:p w14:paraId="27BE03F9" w14:textId="32D7D9C2" w:rsidR="00691807" w:rsidRPr="00842B2F" w:rsidRDefault="00691807" w:rsidP="00221AC8">
      <w:pPr>
        <w:pStyle w:val="ListParagraph"/>
        <w:numPr>
          <w:ilvl w:val="0"/>
          <w:numId w:val="2"/>
        </w:numPr>
        <w:rPr>
          <w:rFonts w:ascii="Book Antiqua" w:hAnsi="Book Antiqua"/>
        </w:rPr>
      </w:pPr>
      <w:r w:rsidRPr="00842B2F">
        <w:rPr>
          <w:rFonts w:ascii="Book Antiqua" w:hAnsi="Book Antiqua"/>
        </w:rPr>
        <w:t xml:space="preserve">To complicate an oversimplified account of what </w:t>
      </w:r>
      <w:r w:rsidR="00DC4891" w:rsidRPr="00842B2F">
        <w:rPr>
          <w:rFonts w:ascii="Book Antiqua" w:hAnsi="Book Antiqua"/>
        </w:rPr>
        <w:t xml:space="preserve">constitutes </w:t>
      </w:r>
      <w:r w:rsidRPr="00842B2F">
        <w:rPr>
          <w:rFonts w:ascii="Book Antiqua" w:hAnsi="Book Antiqua"/>
        </w:rPr>
        <w:t xml:space="preserve">public educational success or failure </w:t>
      </w:r>
    </w:p>
    <w:p w14:paraId="74DE34A0" w14:textId="549B30A7" w:rsidR="00691807" w:rsidRPr="00842B2F" w:rsidRDefault="00691807" w:rsidP="00221AC8">
      <w:pPr>
        <w:pStyle w:val="ListParagraph"/>
        <w:numPr>
          <w:ilvl w:val="0"/>
          <w:numId w:val="2"/>
        </w:numPr>
        <w:rPr>
          <w:rFonts w:ascii="Book Antiqua" w:hAnsi="Book Antiqua"/>
        </w:rPr>
      </w:pPr>
      <w:r w:rsidRPr="00842B2F">
        <w:rPr>
          <w:rFonts w:ascii="Book Antiqua" w:hAnsi="Book Antiqua"/>
        </w:rPr>
        <w:t>To</w:t>
      </w:r>
      <w:r w:rsidR="00BD1B68" w:rsidRPr="00842B2F">
        <w:rPr>
          <w:rFonts w:ascii="Book Antiqua" w:hAnsi="Book Antiqua"/>
        </w:rPr>
        <w:t xml:space="preserve"> be able to decipher and appreciate</w:t>
      </w:r>
      <w:r w:rsidRPr="00842B2F">
        <w:rPr>
          <w:rFonts w:ascii="Book Antiqua" w:hAnsi="Book Antiqua"/>
        </w:rPr>
        <w:t xml:space="preserve"> culturally</w:t>
      </w:r>
      <w:r w:rsidR="00BD1B68" w:rsidRPr="00842B2F">
        <w:rPr>
          <w:rFonts w:ascii="Book Antiqua" w:hAnsi="Book Antiqua"/>
        </w:rPr>
        <w:t xml:space="preserve"> </w:t>
      </w:r>
      <w:r w:rsidRPr="00842B2F">
        <w:rPr>
          <w:rFonts w:ascii="Book Antiqua" w:hAnsi="Book Antiqua"/>
        </w:rPr>
        <w:t>rich objects that have personal meaning to our classmates</w:t>
      </w:r>
    </w:p>
    <w:p w14:paraId="454979D7" w14:textId="50705514" w:rsidR="00BD1B68" w:rsidRPr="00842B2F" w:rsidRDefault="00BD1B68" w:rsidP="00221AC8">
      <w:pPr>
        <w:pStyle w:val="ListParagraph"/>
        <w:numPr>
          <w:ilvl w:val="0"/>
          <w:numId w:val="2"/>
        </w:numPr>
        <w:rPr>
          <w:rFonts w:ascii="Book Antiqua" w:hAnsi="Book Antiqua"/>
        </w:rPr>
      </w:pPr>
      <w:r w:rsidRPr="00842B2F">
        <w:rPr>
          <w:rFonts w:ascii="Book Antiqua" w:hAnsi="Book Antiqua"/>
        </w:rPr>
        <w:t>To listen with an open mind and a hospitable heart to those whose cultural and educational experiences have been quite different to our own, and to be grateful for the opportunities</w:t>
      </w:r>
    </w:p>
    <w:p w14:paraId="68C72D3F" w14:textId="7D47D578" w:rsidR="00BD1B68" w:rsidRPr="00842B2F" w:rsidRDefault="00BD1B68" w:rsidP="00221AC8">
      <w:pPr>
        <w:pStyle w:val="ListParagraph"/>
        <w:numPr>
          <w:ilvl w:val="0"/>
          <w:numId w:val="2"/>
        </w:numPr>
        <w:rPr>
          <w:rFonts w:ascii="Book Antiqua" w:hAnsi="Book Antiqua"/>
        </w:rPr>
      </w:pPr>
      <w:r w:rsidRPr="00842B2F">
        <w:rPr>
          <w:rFonts w:ascii="Book Antiqua" w:hAnsi="Book Antiqua"/>
        </w:rPr>
        <w:t xml:space="preserve">To recognize the theories and positionalities </w:t>
      </w:r>
      <w:r w:rsidR="00221AC8" w:rsidRPr="00842B2F">
        <w:rPr>
          <w:rFonts w:ascii="Book Antiqua" w:hAnsi="Book Antiqua"/>
        </w:rPr>
        <w:t>from which we</w:t>
      </w:r>
      <w:r w:rsidRPr="00842B2F">
        <w:rPr>
          <w:rFonts w:ascii="Book Antiqua" w:hAnsi="Book Antiqua"/>
        </w:rPr>
        <w:t xml:space="preserve"> respond to a particular cultural event, symbol, stereotype, </w:t>
      </w:r>
      <w:r w:rsidR="00221AC8" w:rsidRPr="00842B2F">
        <w:rPr>
          <w:rFonts w:ascii="Book Antiqua" w:hAnsi="Book Antiqua"/>
        </w:rPr>
        <w:t>t</w:t>
      </w:r>
      <w:r w:rsidR="0055540E" w:rsidRPr="00842B2F">
        <w:rPr>
          <w:rFonts w:ascii="Book Antiqua" w:hAnsi="Book Antiqua"/>
        </w:rPr>
        <w:t>ext,</w:t>
      </w:r>
      <w:r w:rsidRPr="00842B2F">
        <w:rPr>
          <w:rFonts w:ascii="Book Antiqua" w:hAnsi="Book Antiqua"/>
        </w:rPr>
        <w:t xml:space="preserve"> </w:t>
      </w:r>
      <w:r w:rsidR="001251B6" w:rsidRPr="00842B2F">
        <w:rPr>
          <w:rFonts w:ascii="Book Antiqua" w:hAnsi="Book Antiqua"/>
        </w:rPr>
        <w:t xml:space="preserve">proverb, book, </w:t>
      </w:r>
      <w:r w:rsidRPr="00842B2F">
        <w:rPr>
          <w:rFonts w:ascii="Book Antiqua" w:hAnsi="Book Antiqua"/>
        </w:rPr>
        <w:t>image</w:t>
      </w:r>
      <w:r w:rsidR="0055540E" w:rsidRPr="00842B2F">
        <w:rPr>
          <w:rFonts w:ascii="Book Antiqua" w:hAnsi="Book Antiqua"/>
        </w:rPr>
        <w:t>, etc.</w:t>
      </w:r>
    </w:p>
    <w:p w14:paraId="6DF4CC0D" w14:textId="47D5456B" w:rsidR="00BD1B68" w:rsidRPr="00842B2F" w:rsidRDefault="00BD1B68" w:rsidP="00221AC8">
      <w:pPr>
        <w:pStyle w:val="ListParagraph"/>
        <w:numPr>
          <w:ilvl w:val="0"/>
          <w:numId w:val="2"/>
        </w:numPr>
        <w:rPr>
          <w:rFonts w:ascii="Book Antiqua" w:hAnsi="Book Antiqua"/>
        </w:rPr>
      </w:pPr>
      <w:r w:rsidRPr="00842B2F">
        <w:rPr>
          <w:rFonts w:ascii="Book Antiqua" w:hAnsi="Book Antiqua"/>
        </w:rPr>
        <w:t>To look at ways that we are intersectional beings who have multifaceted identities</w:t>
      </w:r>
      <w:r w:rsidR="001251B6" w:rsidRPr="00842B2F">
        <w:rPr>
          <w:rFonts w:ascii="Book Antiqua" w:hAnsi="Book Antiqua"/>
        </w:rPr>
        <w:t xml:space="preserve"> and pivotal personal/professional experiences</w:t>
      </w:r>
    </w:p>
    <w:p w14:paraId="0632B874" w14:textId="5BD4F834" w:rsidR="00BD1B68" w:rsidRPr="00842B2F" w:rsidRDefault="00BD1B68" w:rsidP="00221AC8">
      <w:pPr>
        <w:pStyle w:val="ListParagraph"/>
        <w:numPr>
          <w:ilvl w:val="0"/>
          <w:numId w:val="2"/>
        </w:numPr>
        <w:rPr>
          <w:rFonts w:ascii="Book Antiqua" w:hAnsi="Book Antiqua"/>
        </w:rPr>
      </w:pPr>
      <w:r w:rsidRPr="00842B2F">
        <w:rPr>
          <w:rFonts w:ascii="Book Antiqua" w:hAnsi="Book Antiqua"/>
        </w:rPr>
        <w:t xml:space="preserve">To create representations of where we are in our own education journey, and to </w:t>
      </w:r>
      <w:r w:rsidR="001251B6" w:rsidRPr="00842B2F">
        <w:rPr>
          <w:rFonts w:ascii="Book Antiqua" w:hAnsi="Book Antiqua"/>
        </w:rPr>
        <w:t xml:space="preserve">express our </w:t>
      </w:r>
      <w:r w:rsidRPr="00842B2F">
        <w:rPr>
          <w:rFonts w:ascii="Book Antiqua" w:hAnsi="Book Antiqua"/>
        </w:rPr>
        <w:t>own areas of confusion or wondering</w:t>
      </w:r>
    </w:p>
    <w:p w14:paraId="04A30279" w14:textId="7238091D" w:rsidR="00BE1151" w:rsidRPr="00842B2F" w:rsidRDefault="00BE1151" w:rsidP="00221AC8">
      <w:pPr>
        <w:pStyle w:val="ListParagraph"/>
        <w:numPr>
          <w:ilvl w:val="0"/>
          <w:numId w:val="2"/>
        </w:numPr>
        <w:rPr>
          <w:rFonts w:ascii="Book Antiqua" w:hAnsi="Book Antiqua"/>
        </w:rPr>
      </w:pPr>
      <w:r w:rsidRPr="00842B2F">
        <w:rPr>
          <w:rFonts w:ascii="Book Antiqua" w:hAnsi="Book Antiqua"/>
        </w:rPr>
        <w:t>To appreciate varied aesthetic forms of representing knowledge and theories</w:t>
      </w:r>
    </w:p>
    <w:p w14:paraId="387A796D" w14:textId="4D91209D" w:rsidR="0055540E" w:rsidRPr="00842B2F" w:rsidRDefault="0055540E" w:rsidP="00221AC8">
      <w:pPr>
        <w:pStyle w:val="ListParagraph"/>
        <w:numPr>
          <w:ilvl w:val="0"/>
          <w:numId w:val="2"/>
        </w:numPr>
        <w:rPr>
          <w:rFonts w:ascii="Book Antiqua" w:hAnsi="Book Antiqua"/>
        </w:rPr>
      </w:pPr>
      <w:r w:rsidRPr="00842B2F">
        <w:rPr>
          <w:rFonts w:ascii="Book Antiqua" w:hAnsi="Book Antiqua"/>
        </w:rPr>
        <w:t>To identify and build on our own cultural strengths as teachers and learners and to appreciate the cultural strengths of others</w:t>
      </w:r>
    </w:p>
    <w:p w14:paraId="0B3D9C78" w14:textId="3C886966" w:rsidR="0055540E" w:rsidRPr="00842B2F" w:rsidRDefault="0055540E" w:rsidP="00221AC8">
      <w:pPr>
        <w:pStyle w:val="ListParagraph"/>
        <w:numPr>
          <w:ilvl w:val="0"/>
          <w:numId w:val="2"/>
        </w:numPr>
        <w:rPr>
          <w:rFonts w:ascii="Book Antiqua" w:hAnsi="Book Antiqua"/>
        </w:rPr>
      </w:pPr>
      <w:r w:rsidRPr="00842B2F">
        <w:rPr>
          <w:rFonts w:ascii="Book Antiqua" w:hAnsi="Book Antiqua"/>
        </w:rPr>
        <w:t>To notice cultural and educational metaphors that shape our national discourse and “cultural wars” over public schooling</w:t>
      </w:r>
    </w:p>
    <w:p w14:paraId="55D357A1" w14:textId="5F5CAA7A" w:rsidR="00BD1B68" w:rsidRPr="00842B2F" w:rsidRDefault="00BD1B68" w:rsidP="00221AC8">
      <w:pPr>
        <w:pStyle w:val="ListParagraph"/>
        <w:numPr>
          <w:ilvl w:val="0"/>
          <w:numId w:val="2"/>
        </w:numPr>
        <w:rPr>
          <w:rFonts w:ascii="Book Antiqua" w:hAnsi="Book Antiqua"/>
        </w:rPr>
      </w:pPr>
      <w:r w:rsidRPr="00842B2F">
        <w:rPr>
          <w:rFonts w:ascii="Book Antiqua" w:hAnsi="Book Antiqua"/>
        </w:rPr>
        <w:t>To ask for help, forgiveness, clarification, and other gifts that classmates become willing to offer</w:t>
      </w:r>
    </w:p>
    <w:p w14:paraId="07E460A7" w14:textId="1442D708" w:rsidR="00BD1B68" w:rsidRPr="00842B2F" w:rsidRDefault="00BD1B68" w:rsidP="00221AC8">
      <w:pPr>
        <w:pStyle w:val="ListParagraph"/>
        <w:numPr>
          <w:ilvl w:val="0"/>
          <w:numId w:val="2"/>
        </w:numPr>
        <w:rPr>
          <w:rFonts w:ascii="Book Antiqua" w:hAnsi="Book Antiqua"/>
        </w:rPr>
      </w:pPr>
      <w:r w:rsidRPr="00842B2F">
        <w:rPr>
          <w:rFonts w:ascii="Book Antiqua" w:hAnsi="Book Antiqua"/>
        </w:rPr>
        <w:t xml:space="preserve">To dare to hope for a more socially just education that honors </w:t>
      </w:r>
      <w:r w:rsidR="00221AC8" w:rsidRPr="00842B2F">
        <w:rPr>
          <w:rFonts w:ascii="Book Antiqua" w:hAnsi="Book Antiqua"/>
        </w:rPr>
        <w:t xml:space="preserve">many </w:t>
      </w:r>
      <w:r w:rsidRPr="00842B2F">
        <w:rPr>
          <w:rFonts w:ascii="Book Antiqua" w:hAnsi="Book Antiqua"/>
        </w:rPr>
        <w:t>culture</w:t>
      </w:r>
      <w:r w:rsidR="00221AC8" w:rsidRPr="00842B2F">
        <w:rPr>
          <w:rFonts w:ascii="Book Antiqua" w:hAnsi="Book Antiqua"/>
        </w:rPr>
        <w:t xml:space="preserve">s, not just </w:t>
      </w:r>
      <w:r w:rsidR="00DC4891" w:rsidRPr="00842B2F">
        <w:rPr>
          <w:rFonts w:ascii="Book Antiqua" w:hAnsi="Book Antiqua"/>
        </w:rPr>
        <w:t>a</w:t>
      </w:r>
      <w:r w:rsidR="00221AC8" w:rsidRPr="00842B2F">
        <w:rPr>
          <w:rFonts w:ascii="Book Antiqua" w:hAnsi="Book Antiqua"/>
        </w:rPr>
        <w:t xml:space="preserve"> </w:t>
      </w:r>
      <w:r w:rsidR="001251B6" w:rsidRPr="00842B2F">
        <w:rPr>
          <w:rFonts w:ascii="Book Antiqua" w:hAnsi="Book Antiqua"/>
        </w:rPr>
        <w:t xml:space="preserve">single </w:t>
      </w:r>
      <w:r w:rsidR="00221AC8" w:rsidRPr="00842B2F">
        <w:rPr>
          <w:rFonts w:ascii="Book Antiqua" w:hAnsi="Book Antiqua"/>
        </w:rPr>
        <w:t>hegemonic one</w:t>
      </w:r>
    </w:p>
    <w:p w14:paraId="6F0F29AE" w14:textId="685FBC4D" w:rsidR="00E53A6F" w:rsidRPr="00842B2F" w:rsidRDefault="00E53A6F" w:rsidP="00221AC8">
      <w:pPr>
        <w:pStyle w:val="ListParagraph"/>
        <w:numPr>
          <w:ilvl w:val="0"/>
          <w:numId w:val="2"/>
        </w:numPr>
        <w:rPr>
          <w:rFonts w:ascii="Book Antiqua" w:hAnsi="Book Antiqua"/>
        </w:rPr>
      </w:pPr>
      <w:r w:rsidRPr="00842B2F">
        <w:rPr>
          <w:rFonts w:ascii="Book Antiqua" w:hAnsi="Book Antiqua"/>
        </w:rPr>
        <w:t>To commit to the value of public education in sustaining a democracy</w:t>
      </w:r>
    </w:p>
    <w:p w14:paraId="58403E9A" w14:textId="1826EAE3" w:rsidR="0055540E" w:rsidRPr="00842B2F" w:rsidRDefault="0055540E" w:rsidP="00221AC8">
      <w:pPr>
        <w:pStyle w:val="ListParagraph"/>
        <w:numPr>
          <w:ilvl w:val="0"/>
          <w:numId w:val="2"/>
        </w:numPr>
        <w:rPr>
          <w:rFonts w:ascii="Book Antiqua" w:hAnsi="Book Antiqua"/>
        </w:rPr>
      </w:pPr>
      <w:r w:rsidRPr="00842B2F">
        <w:rPr>
          <w:rFonts w:ascii="Book Antiqua" w:hAnsi="Book Antiqua"/>
        </w:rPr>
        <w:t>To become more comfortable with liminal, non-binary situations,</w:t>
      </w:r>
      <w:r w:rsidR="00BE1151" w:rsidRPr="00842B2F">
        <w:rPr>
          <w:rFonts w:ascii="Book Antiqua" w:hAnsi="Book Antiqua"/>
        </w:rPr>
        <w:t xml:space="preserve"> a</w:t>
      </w:r>
      <w:r w:rsidRPr="00842B2F">
        <w:rPr>
          <w:rFonts w:ascii="Book Antiqua" w:hAnsi="Book Antiqua"/>
        </w:rPr>
        <w:t>nd to see them as spac</w:t>
      </w:r>
      <w:r w:rsidR="003F2CA0" w:rsidRPr="00842B2F">
        <w:rPr>
          <w:rFonts w:ascii="Book Antiqua" w:hAnsi="Book Antiqua"/>
        </w:rPr>
        <w:t>es for transformative and libera</w:t>
      </w:r>
      <w:r w:rsidRPr="00842B2F">
        <w:rPr>
          <w:rFonts w:ascii="Book Antiqua" w:hAnsi="Book Antiqua"/>
        </w:rPr>
        <w:t xml:space="preserve">tory action rather than as </w:t>
      </w:r>
      <w:r w:rsidR="00BE1151" w:rsidRPr="00842B2F">
        <w:rPr>
          <w:rFonts w:ascii="Book Antiqua" w:hAnsi="Book Antiqua"/>
        </w:rPr>
        <w:t>stasis</w:t>
      </w:r>
    </w:p>
    <w:p w14:paraId="78E29E87" w14:textId="0130CC2F" w:rsidR="00BD1B68" w:rsidRPr="00842B2F" w:rsidRDefault="00BD1B68" w:rsidP="00221AC8">
      <w:pPr>
        <w:pStyle w:val="ListParagraph"/>
        <w:numPr>
          <w:ilvl w:val="0"/>
          <w:numId w:val="2"/>
        </w:numPr>
        <w:rPr>
          <w:rFonts w:ascii="Book Antiqua" w:hAnsi="Book Antiqua"/>
        </w:rPr>
      </w:pPr>
      <w:r w:rsidRPr="00842B2F">
        <w:rPr>
          <w:rFonts w:ascii="Book Antiqua" w:hAnsi="Book Antiqua"/>
        </w:rPr>
        <w:t>To identify our own journeys and professional goals as part of a larger, collective struggle</w:t>
      </w:r>
    </w:p>
    <w:p w14:paraId="2DCF19AA" w14:textId="2904CEB3" w:rsidR="0055540E" w:rsidRPr="00842B2F" w:rsidRDefault="0055540E" w:rsidP="00221AC8">
      <w:pPr>
        <w:pStyle w:val="ListParagraph"/>
        <w:numPr>
          <w:ilvl w:val="0"/>
          <w:numId w:val="2"/>
        </w:numPr>
        <w:rPr>
          <w:rFonts w:ascii="Book Antiqua" w:hAnsi="Book Antiqua"/>
        </w:rPr>
      </w:pPr>
      <w:r w:rsidRPr="00842B2F">
        <w:rPr>
          <w:rFonts w:ascii="Book Antiqua" w:hAnsi="Book Antiqua"/>
        </w:rPr>
        <w:lastRenderedPageBreak/>
        <w:t>To think about our own culture and education as just one of many in a concurrent global praxis</w:t>
      </w:r>
    </w:p>
    <w:p w14:paraId="0C6528BB" w14:textId="77777777" w:rsidR="0025727E" w:rsidRPr="00842B2F" w:rsidRDefault="00BD1B68" w:rsidP="00221AC8">
      <w:pPr>
        <w:pStyle w:val="ListParagraph"/>
        <w:numPr>
          <w:ilvl w:val="0"/>
          <w:numId w:val="2"/>
        </w:numPr>
        <w:rPr>
          <w:rFonts w:ascii="Book Antiqua" w:hAnsi="Book Antiqua"/>
        </w:rPr>
      </w:pPr>
      <w:r w:rsidRPr="00842B2F">
        <w:rPr>
          <w:rFonts w:ascii="Book Antiqua" w:hAnsi="Book Antiqua"/>
        </w:rPr>
        <w:t xml:space="preserve">To situate our study within </w:t>
      </w:r>
      <w:r w:rsidR="003F3967" w:rsidRPr="00842B2F">
        <w:rPr>
          <w:rFonts w:ascii="Book Antiqua" w:hAnsi="Book Antiqua"/>
        </w:rPr>
        <w:t xml:space="preserve">the </w:t>
      </w:r>
      <w:r w:rsidRPr="00842B2F">
        <w:rPr>
          <w:rFonts w:ascii="Book Antiqua" w:hAnsi="Book Antiqua"/>
        </w:rPr>
        <w:t xml:space="preserve">larger </w:t>
      </w:r>
      <w:r w:rsidR="003F3967" w:rsidRPr="00842B2F">
        <w:rPr>
          <w:rFonts w:ascii="Book Antiqua" w:hAnsi="Book Antiqua"/>
        </w:rPr>
        <w:t>academic field</w:t>
      </w:r>
      <w:r w:rsidRPr="00842B2F">
        <w:rPr>
          <w:rFonts w:ascii="Book Antiqua" w:hAnsi="Book Antiqua"/>
        </w:rPr>
        <w:t xml:space="preserve"> of social foundations of education</w:t>
      </w:r>
    </w:p>
    <w:p w14:paraId="2678C145" w14:textId="31353B11" w:rsidR="00691807" w:rsidRPr="00842B2F" w:rsidRDefault="0025727E" w:rsidP="0025727E">
      <w:pPr>
        <w:pStyle w:val="ListParagraph"/>
        <w:numPr>
          <w:ilvl w:val="0"/>
          <w:numId w:val="2"/>
        </w:numPr>
        <w:rPr>
          <w:rFonts w:ascii="Book Antiqua" w:hAnsi="Book Antiqua"/>
        </w:rPr>
      </w:pPr>
      <w:r w:rsidRPr="00842B2F">
        <w:rPr>
          <w:rFonts w:ascii="Book Antiqua" w:hAnsi="Book Antiqua"/>
        </w:rPr>
        <w:t xml:space="preserve">To encourage a mindset of synthesis versus either-or thought </w:t>
      </w:r>
    </w:p>
    <w:p w14:paraId="2BDC1ADF" w14:textId="77777777" w:rsidR="0025727E" w:rsidRDefault="0025727E" w:rsidP="0025727E">
      <w:pPr>
        <w:pStyle w:val="ListParagraph"/>
        <w:rPr>
          <w:rFonts w:ascii="Book Antiqua" w:hAnsi="Book Antiqua"/>
        </w:rPr>
      </w:pPr>
    </w:p>
    <w:p w14:paraId="6C4F7150" w14:textId="77777777" w:rsidR="008B7FD3" w:rsidRDefault="008B7FD3" w:rsidP="0025727E">
      <w:pPr>
        <w:pStyle w:val="ListParagraph"/>
        <w:rPr>
          <w:rFonts w:ascii="Book Antiqua" w:hAnsi="Book Antiqua"/>
        </w:rPr>
      </w:pPr>
    </w:p>
    <w:p w14:paraId="3EBAEEC4" w14:textId="77777777" w:rsidR="008B7FD3" w:rsidRDefault="008B7FD3" w:rsidP="0025727E">
      <w:pPr>
        <w:pStyle w:val="ListParagraph"/>
        <w:rPr>
          <w:rFonts w:ascii="Book Antiqua" w:hAnsi="Book Antiqua"/>
        </w:rPr>
      </w:pPr>
    </w:p>
    <w:p w14:paraId="2466B3D7" w14:textId="77777777" w:rsidR="008B7FD3" w:rsidRPr="00842B2F" w:rsidRDefault="008B7FD3" w:rsidP="0025727E">
      <w:pPr>
        <w:pStyle w:val="ListParagraph"/>
        <w:rPr>
          <w:rFonts w:ascii="Book Antiqua" w:hAnsi="Book Antiqua"/>
        </w:rPr>
      </w:pPr>
    </w:p>
    <w:p w14:paraId="6B489C2A" w14:textId="5E8F16F7" w:rsidR="0025727E" w:rsidRPr="00842B2F" w:rsidRDefault="0025430D">
      <w:pPr>
        <w:rPr>
          <w:rFonts w:ascii="Book Antiqua" w:hAnsi="Book Antiqua"/>
        </w:rPr>
      </w:pPr>
      <w:r w:rsidRPr="00842B2F">
        <w:rPr>
          <w:rFonts w:ascii="Book Antiqua" w:hAnsi="Book Antiqua"/>
        </w:rPr>
        <w:t xml:space="preserve">We will </w:t>
      </w:r>
      <w:r w:rsidR="00DC4891" w:rsidRPr="00842B2F">
        <w:rPr>
          <w:rFonts w:ascii="Book Antiqua" w:hAnsi="Book Antiqua"/>
        </w:rPr>
        <w:t>share a</w:t>
      </w:r>
      <w:r w:rsidRPr="00842B2F">
        <w:rPr>
          <w:rFonts w:ascii="Book Antiqua" w:hAnsi="Book Antiqua"/>
        </w:rPr>
        <w:t xml:space="preserve"> </w:t>
      </w:r>
      <w:r w:rsidR="00221AC8" w:rsidRPr="00842B2F">
        <w:rPr>
          <w:rFonts w:ascii="Book Antiqua" w:hAnsi="Book Antiqua"/>
        </w:rPr>
        <w:t xml:space="preserve">seminar </w:t>
      </w:r>
      <w:r w:rsidRPr="00842B2F">
        <w:rPr>
          <w:rFonts w:ascii="Book Antiqua" w:hAnsi="Book Antiqua"/>
        </w:rPr>
        <w:t>where we can enjoy</w:t>
      </w:r>
      <w:r w:rsidRPr="00842B2F">
        <w:rPr>
          <w:rFonts w:ascii="Book Antiqua" w:hAnsi="Book Antiqua"/>
          <w:b/>
        </w:rPr>
        <w:t xml:space="preserve"> liminal</w:t>
      </w:r>
      <w:r w:rsidRPr="00842B2F">
        <w:rPr>
          <w:rFonts w:ascii="Book Antiqua" w:hAnsi="Book Antiqua"/>
        </w:rPr>
        <w:t xml:space="preserve"> spaces, that is</w:t>
      </w:r>
      <w:r w:rsidR="00347600" w:rsidRPr="00842B2F">
        <w:rPr>
          <w:rFonts w:ascii="Book Antiqua" w:hAnsi="Book Antiqua"/>
        </w:rPr>
        <w:t>,</w:t>
      </w:r>
      <w:r w:rsidRPr="00842B2F">
        <w:rPr>
          <w:rFonts w:ascii="Book Antiqua" w:hAnsi="Book Antiqua"/>
        </w:rPr>
        <w:t xml:space="preserve"> those in-between places </w:t>
      </w:r>
      <w:r w:rsidR="00347600" w:rsidRPr="00842B2F">
        <w:rPr>
          <w:rFonts w:ascii="Book Antiqua" w:hAnsi="Book Antiqua"/>
        </w:rPr>
        <w:t xml:space="preserve">where power, language, prior stereotypes, and personal connections are open to innovation, play, and reorganization.  We will go </w:t>
      </w:r>
      <w:r w:rsidRPr="00842B2F">
        <w:rPr>
          <w:rFonts w:ascii="Book Antiqua" w:hAnsi="Book Antiqua"/>
        </w:rPr>
        <w:t xml:space="preserve">where there are more than </w:t>
      </w:r>
      <w:r w:rsidRPr="00842B2F">
        <w:rPr>
          <w:rFonts w:ascii="Book Antiqua" w:hAnsi="Book Antiqua"/>
          <w:b/>
        </w:rPr>
        <w:t xml:space="preserve">binary </w:t>
      </w:r>
      <w:r w:rsidRPr="00842B2F">
        <w:rPr>
          <w:rFonts w:ascii="Book Antiqua" w:hAnsi="Book Antiqua"/>
        </w:rPr>
        <w:t xml:space="preserve">responses (such as yes-no, agree-don’t agree, right-wrong, us-them, then-now, we-I, theory-practice, teacher-learner, education-culture). </w:t>
      </w:r>
      <w:r w:rsidR="00E53A6F" w:rsidRPr="00842B2F">
        <w:rPr>
          <w:rFonts w:ascii="Book Antiqua" w:hAnsi="Book Antiqua"/>
        </w:rPr>
        <w:t xml:space="preserve">We will </w:t>
      </w:r>
      <w:r w:rsidR="008B7FD3">
        <w:rPr>
          <w:rFonts w:ascii="Book Antiqua" w:hAnsi="Book Antiqua"/>
        </w:rPr>
        <w:t xml:space="preserve">consistently </w:t>
      </w:r>
      <w:r w:rsidR="00E53A6F" w:rsidRPr="00842B2F">
        <w:rPr>
          <w:rFonts w:ascii="Book Antiqua" w:hAnsi="Book Antiqua"/>
        </w:rPr>
        <w:t xml:space="preserve">ask for more than two sides to a question of pedagogy or policy. </w:t>
      </w:r>
    </w:p>
    <w:p w14:paraId="084EF425" w14:textId="77777777" w:rsidR="0025727E" w:rsidRPr="00842B2F" w:rsidRDefault="0025727E">
      <w:pPr>
        <w:rPr>
          <w:rFonts w:ascii="Book Antiqua" w:hAnsi="Book Antiqua"/>
        </w:rPr>
      </w:pPr>
    </w:p>
    <w:p w14:paraId="620E8865" w14:textId="1C09A016" w:rsidR="003A23FD" w:rsidRPr="00842B2F" w:rsidRDefault="00E53A6F">
      <w:pPr>
        <w:rPr>
          <w:rFonts w:ascii="Book Antiqua" w:hAnsi="Book Antiqua"/>
        </w:rPr>
      </w:pPr>
      <w:r w:rsidRPr="00842B2F">
        <w:rPr>
          <w:rFonts w:ascii="Book Antiqua" w:hAnsi="Book Antiqua"/>
        </w:rPr>
        <w:t xml:space="preserve">Our modes of learning will therefore also be multifaceted. </w:t>
      </w:r>
      <w:r w:rsidR="0025430D" w:rsidRPr="00842B2F">
        <w:rPr>
          <w:rFonts w:ascii="Book Antiqua" w:hAnsi="Book Antiqua"/>
        </w:rPr>
        <w:t xml:space="preserve">We will try to deepen our collective reading skills by working purposefully with text and images.  You will have the chance to practice both verbal and visual modes of </w:t>
      </w:r>
      <w:r w:rsidR="003A23FD" w:rsidRPr="00842B2F">
        <w:rPr>
          <w:rFonts w:ascii="Book Antiqua" w:hAnsi="Book Antiqua"/>
        </w:rPr>
        <w:t xml:space="preserve">responding, as well as other modes of demonstrating understanding. We will think about the consequences that how people </w:t>
      </w:r>
      <w:r w:rsidR="003A23FD" w:rsidRPr="00842B2F">
        <w:rPr>
          <w:rFonts w:ascii="Book Antiqua" w:hAnsi="Book Antiqua"/>
          <w:b/>
        </w:rPr>
        <w:t>think</w:t>
      </w:r>
      <w:r w:rsidR="003A23FD" w:rsidRPr="00842B2F">
        <w:rPr>
          <w:rFonts w:ascii="Book Antiqua" w:hAnsi="Book Antiqua"/>
        </w:rPr>
        <w:t xml:space="preserve"> about the </w:t>
      </w:r>
      <w:r w:rsidR="00DC4891" w:rsidRPr="00842B2F">
        <w:rPr>
          <w:rFonts w:ascii="Book Antiqua" w:hAnsi="Book Antiqua"/>
        </w:rPr>
        <w:t>world have</w:t>
      </w:r>
      <w:r w:rsidR="003A23FD" w:rsidRPr="00842B2F">
        <w:rPr>
          <w:rFonts w:ascii="Book Antiqua" w:hAnsi="Book Antiqua"/>
        </w:rPr>
        <w:t xml:space="preserve"> on what they </w:t>
      </w:r>
      <w:r w:rsidR="003A23FD" w:rsidRPr="00842B2F">
        <w:rPr>
          <w:rFonts w:ascii="Book Antiqua" w:hAnsi="Book Antiqua"/>
          <w:b/>
        </w:rPr>
        <w:t>do</w:t>
      </w:r>
      <w:r w:rsidR="003A23FD" w:rsidRPr="00842B2F">
        <w:rPr>
          <w:rFonts w:ascii="Book Antiqua" w:hAnsi="Book Antiqua"/>
        </w:rPr>
        <w:t xml:space="preserve"> in the world. Students will gain clarity on their own journey and where they</w:t>
      </w:r>
      <w:r w:rsidRPr="00842B2F">
        <w:rPr>
          <w:rFonts w:ascii="Book Antiqua" w:hAnsi="Book Antiqua"/>
        </w:rPr>
        <w:t xml:space="preserve"> would like to go </w:t>
      </w:r>
      <w:r w:rsidR="003A23FD" w:rsidRPr="00842B2F">
        <w:rPr>
          <w:rFonts w:ascii="Book Antiqua" w:hAnsi="Book Antiqua"/>
        </w:rPr>
        <w:t xml:space="preserve">long term. </w:t>
      </w:r>
    </w:p>
    <w:p w14:paraId="778BC4F8" w14:textId="77777777" w:rsidR="00F575D7" w:rsidRPr="00842B2F" w:rsidRDefault="00F575D7">
      <w:pPr>
        <w:rPr>
          <w:rFonts w:ascii="Book Antiqua" w:hAnsi="Book Antiqua"/>
        </w:rPr>
      </w:pPr>
    </w:p>
    <w:p w14:paraId="06363E41" w14:textId="18ECC306" w:rsidR="00347600" w:rsidRPr="00842B2F" w:rsidRDefault="00E53A6F">
      <w:pPr>
        <w:rPr>
          <w:rFonts w:ascii="Book Antiqua" w:hAnsi="Book Antiqua"/>
        </w:rPr>
      </w:pPr>
      <w:r w:rsidRPr="00842B2F">
        <w:rPr>
          <w:rFonts w:ascii="Book Antiqua" w:hAnsi="Book Antiqua"/>
        </w:rPr>
        <w:t xml:space="preserve">We </w:t>
      </w:r>
      <w:r w:rsidR="00DC4891" w:rsidRPr="00842B2F">
        <w:rPr>
          <w:rFonts w:ascii="Book Antiqua" w:hAnsi="Book Antiqua"/>
        </w:rPr>
        <w:t xml:space="preserve">need to </w:t>
      </w:r>
      <w:r w:rsidR="00F575D7" w:rsidRPr="00842B2F">
        <w:rPr>
          <w:rFonts w:ascii="Book Antiqua" w:hAnsi="Book Antiqua"/>
        </w:rPr>
        <w:t>listen more than speak, but also to contribute so that as a seminar we are</w:t>
      </w:r>
      <w:r w:rsidR="00DC4891" w:rsidRPr="00842B2F">
        <w:rPr>
          <w:rFonts w:ascii="Book Antiqua" w:hAnsi="Book Antiqua"/>
        </w:rPr>
        <w:t xml:space="preserve"> open to</w:t>
      </w:r>
      <w:r w:rsidRPr="00842B2F">
        <w:rPr>
          <w:rFonts w:ascii="Book Antiqua" w:hAnsi="Book Antiqua"/>
        </w:rPr>
        <w:t xml:space="preserve"> actually consider</w:t>
      </w:r>
      <w:r w:rsidR="00DC4891" w:rsidRPr="00842B2F">
        <w:rPr>
          <w:rFonts w:ascii="Book Antiqua" w:hAnsi="Book Antiqua"/>
        </w:rPr>
        <w:t>ing</w:t>
      </w:r>
      <w:r w:rsidRPr="00842B2F">
        <w:rPr>
          <w:rFonts w:ascii="Book Antiqua" w:hAnsi="Book Antiqua"/>
        </w:rPr>
        <w:t xml:space="preserve"> other points of view and other cultural frames. </w:t>
      </w:r>
      <w:r w:rsidR="00DC4891" w:rsidRPr="00842B2F">
        <w:rPr>
          <w:rFonts w:ascii="Book Antiqua" w:hAnsi="Book Antiqua"/>
        </w:rPr>
        <w:t xml:space="preserve"> We might find that our current views are strengthened.  We might also realize that there are other ways to see things. </w:t>
      </w:r>
      <w:r w:rsidR="00347600" w:rsidRPr="00842B2F">
        <w:rPr>
          <w:rFonts w:ascii="Book Antiqua" w:hAnsi="Book Antiqua"/>
        </w:rPr>
        <w:t xml:space="preserve">The result can be invigorated professionals who can work with others to </w:t>
      </w:r>
      <w:r w:rsidR="00F575D7" w:rsidRPr="00842B2F">
        <w:rPr>
          <w:rFonts w:ascii="Book Antiqua" w:hAnsi="Book Antiqua"/>
          <w:b/>
        </w:rPr>
        <w:t>counter</w:t>
      </w:r>
      <w:r w:rsidR="00347600" w:rsidRPr="00842B2F">
        <w:rPr>
          <w:rFonts w:ascii="Book Antiqua" w:hAnsi="Book Antiqua"/>
          <w:b/>
        </w:rPr>
        <w:t xml:space="preserve"> patterns of dehumanization and social exclusion</w:t>
      </w:r>
      <w:r w:rsidR="00347600" w:rsidRPr="00842B2F">
        <w:rPr>
          <w:rFonts w:ascii="Book Antiqua" w:hAnsi="Book Antiqua"/>
        </w:rPr>
        <w:t xml:space="preserve"> that too often are the state of educational affairs. </w:t>
      </w:r>
    </w:p>
    <w:p w14:paraId="743A8BF5" w14:textId="77777777" w:rsidR="00347600" w:rsidRPr="00842B2F" w:rsidRDefault="00347600">
      <w:pPr>
        <w:rPr>
          <w:rFonts w:ascii="Book Antiqua" w:hAnsi="Book Antiqua"/>
        </w:rPr>
      </w:pPr>
    </w:p>
    <w:p w14:paraId="62B33851" w14:textId="1B078AEA" w:rsidR="003A23FD" w:rsidRPr="00842B2F" w:rsidRDefault="003A23FD">
      <w:pPr>
        <w:rPr>
          <w:rFonts w:ascii="Book Antiqua" w:hAnsi="Book Antiqua"/>
        </w:rPr>
      </w:pPr>
      <w:r w:rsidRPr="00842B2F">
        <w:rPr>
          <w:rFonts w:ascii="Book Antiqua" w:hAnsi="Book Antiqua"/>
        </w:rPr>
        <w:t xml:space="preserve">We are learning by doing, so that we can do more, more effectively and with passion and </w:t>
      </w:r>
      <w:r w:rsidR="00DC4891" w:rsidRPr="00842B2F">
        <w:rPr>
          <w:rFonts w:ascii="Book Antiqua" w:hAnsi="Book Antiqua"/>
        </w:rPr>
        <w:t>reason</w:t>
      </w:r>
      <w:r w:rsidR="00BE6ED5" w:rsidRPr="00842B2F">
        <w:rPr>
          <w:rFonts w:ascii="Book Antiqua" w:hAnsi="Book Antiqua"/>
        </w:rPr>
        <w:t xml:space="preserve"> in the future. </w:t>
      </w:r>
      <w:r w:rsidR="007178CD">
        <w:rPr>
          <w:rFonts w:ascii="Book Antiqua" w:hAnsi="Book Antiqua"/>
        </w:rPr>
        <w:t>T</w:t>
      </w:r>
      <w:r w:rsidR="00BE6ED5" w:rsidRPr="00842B2F">
        <w:rPr>
          <w:rFonts w:ascii="Book Antiqua" w:hAnsi="Book Antiqua"/>
        </w:rPr>
        <w:t xml:space="preserve">his is what Dewey (1938) meant by an experience being </w:t>
      </w:r>
      <w:r w:rsidR="00434A05" w:rsidRPr="00842B2F">
        <w:rPr>
          <w:rFonts w:ascii="Book Antiqua" w:hAnsi="Book Antiqua"/>
        </w:rPr>
        <w:t>“</w:t>
      </w:r>
      <w:r w:rsidR="00434A05" w:rsidRPr="00842B2F">
        <w:rPr>
          <w:rFonts w:ascii="Book Antiqua" w:hAnsi="Book Antiqua"/>
          <w:b/>
        </w:rPr>
        <w:t>educative.</w:t>
      </w:r>
      <w:r w:rsidR="00434A05" w:rsidRPr="00842B2F">
        <w:rPr>
          <w:rFonts w:ascii="Book Antiqua" w:hAnsi="Book Antiqua"/>
        </w:rPr>
        <w:t xml:space="preserve">” </w:t>
      </w:r>
      <w:r w:rsidR="00BE6ED5" w:rsidRPr="00842B2F">
        <w:rPr>
          <w:rFonts w:ascii="Book Antiqua" w:hAnsi="Book Antiqua"/>
        </w:rPr>
        <w:t xml:space="preserve"> </w:t>
      </w:r>
      <w:r w:rsidR="002B4487" w:rsidRPr="00842B2F">
        <w:rPr>
          <w:rFonts w:ascii="Book Antiqua" w:hAnsi="Book Antiqua"/>
        </w:rPr>
        <w:t xml:space="preserve">By offering the </w:t>
      </w:r>
      <w:r w:rsidR="00434A05" w:rsidRPr="00842B2F">
        <w:rPr>
          <w:rFonts w:ascii="Book Antiqua" w:hAnsi="Book Antiqua"/>
        </w:rPr>
        <w:t>possibility of meaningful engagement and individual meaning</w:t>
      </w:r>
      <w:r w:rsidR="00086E1C" w:rsidRPr="00842B2F">
        <w:rPr>
          <w:rFonts w:ascii="Book Antiqua" w:hAnsi="Book Antiqua"/>
        </w:rPr>
        <w:t xml:space="preserve"> </w:t>
      </w:r>
      <w:r w:rsidR="00434A05" w:rsidRPr="00842B2F">
        <w:rPr>
          <w:rFonts w:ascii="Book Antiqua" w:hAnsi="Book Antiqua"/>
        </w:rPr>
        <w:t>making with authent</w:t>
      </w:r>
      <w:r w:rsidR="002B4487" w:rsidRPr="00842B2F">
        <w:rPr>
          <w:rFonts w:ascii="Book Antiqua" w:hAnsi="Book Antiqua"/>
        </w:rPr>
        <w:t xml:space="preserve">ic tasks </w:t>
      </w:r>
      <w:r w:rsidR="00DC4891" w:rsidRPr="00842B2F">
        <w:rPr>
          <w:rFonts w:ascii="Book Antiqua" w:hAnsi="Book Antiqua"/>
        </w:rPr>
        <w:t>with</w:t>
      </w:r>
      <w:r w:rsidR="002B4487" w:rsidRPr="00842B2F">
        <w:rPr>
          <w:rFonts w:ascii="Book Antiqua" w:hAnsi="Book Antiqua"/>
        </w:rPr>
        <w:t xml:space="preserve"> relevant c</w:t>
      </w:r>
      <w:r w:rsidR="00DC4891" w:rsidRPr="00842B2F">
        <w:rPr>
          <w:rFonts w:ascii="Book Antiqua" w:hAnsi="Book Antiqua"/>
        </w:rPr>
        <w:t>ase studies</w:t>
      </w:r>
      <w:r w:rsidR="002B4487" w:rsidRPr="00842B2F">
        <w:rPr>
          <w:rFonts w:ascii="Book Antiqua" w:hAnsi="Book Antiqua"/>
        </w:rPr>
        <w:t>,</w:t>
      </w:r>
      <w:r w:rsidR="00434A05" w:rsidRPr="00842B2F">
        <w:rPr>
          <w:rFonts w:ascii="Book Antiqua" w:hAnsi="Book Antiqua"/>
        </w:rPr>
        <w:t xml:space="preserve"> it is my goal to provide you with just such an educative </w:t>
      </w:r>
      <w:r w:rsidR="002B4487" w:rsidRPr="00842B2F">
        <w:rPr>
          <w:rFonts w:ascii="Book Antiqua" w:hAnsi="Book Antiqua"/>
        </w:rPr>
        <w:t>place of possibilities.</w:t>
      </w:r>
      <w:r w:rsidR="00434A05" w:rsidRPr="00842B2F">
        <w:rPr>
          <w:rFonts w:ascii="Book Antiqua" w:hAnsi="Book Antiqua"/>
        </w:rPr>
        <w:t xml:space="preserve"> </w:t>
      </w:r>
    </w:p>
    <w:p w14:paraId="79C1594A" w14:textId="77777777" w:rsidR="002A1BB0" w:rsidRPr="00842B2F" w:rsidRDefault="002A1BB0">
      <w:pPr>
        <w:rPr>
          <w:rFonts w:ascii="Book Antiqua" w:hAnsi="Book Antiqua"/>
        </w:rPr>
      </w:pPr>
    </w:p>
    <w:p w14:paraId="1F7F70E9" w14:textId="77777777" w:rsidR="003A23FD" w:rsidRPr="00842B2F" w:rsidRDefault="003A23FD">
      <w:pPr>
        <w:rPr>
          <w:rFonts w:ascii="Book Antiqua" w:hAnsi="Book Antiqua"/>
        </w:rPr>
      </w:pPr>
    </w:p>
    <w:p w14:paraId="098B6EF0" w14:textId="77777777" w:rsidR="002A1BB0" w:rsidRPr="00842B2F" w:rsidRDefault="002A1BB0">
      <w:pPr>
        <w:rPr>
          <w:rFonts w:ascii="Book Antiqua" w:hAnsi="Book Antiqua"/>
          <w:b/>
        </w:rPr>
      </w:pPr>
      <w:r w:rsidRPr="00842B2F">
        <w:rPr>
          <w:rFonts w:ascii="Book Antiqua" w:hAnsi="Book Antiqua"/>
          <w:b/>
        </w:rPr>
        <w:t>COURSE PROGRESSION</w:t>
      </w:r>
    </w:p>
    <w:p w14:paraId="452B94D3" w14:textId="77777777" w:rsidR="002A1BB0" w:rsidRPr="00842B2F" w:rsidRDefault="002A1BB0">
      <w:pPr>
        <w:rPr>
          <w:rFonts w:ascii="Book Antiqua" w:hAnsi="Book Antiqua"/>
        </w:rPr>
      </w:pPr>
    </w:p>
    <w:p w14:paraId="40B429BE" w14:textId="77777777" w:rsidR="008B7FD3" w:rsidRDefault="00F575D7">
      <w:pPr>
        <w:rPr>
          <w:rFonts w:ascii="Book Antiqua" w:hAnsi="Book Antiqua"/>
        </w:rPr>
      </w:pPr>
      <w:r w:rsidRPr="00842B2F">
        <w:rPr>
          <w:rFonts w:ascii="Book Antiqua" w:hAnsi="Book Antiqua"/>
        </w:rPr>
        <w:t xml:space="preserve">This is the first semester that all Pitt faculty are transitioning to the Canvas platform. </w:t>
      </w:r>
      <w:r w:rsidR="008B7FD3">
        <w:rPr>
          <w:rFonts w:ascii="Book Antiqua" w:hAnsi="Book Antiqua"/>
        </w:rPr>
        <w:t>M</w:t>
      </w:r>
      <w:r w:rsidRPr="00842B2F">
        <w:rPr>
          <w:rFonts w:ascii="Book Antiqua" w:hAnsi="Book Antiqua"/>
        </w:rPr>
        <w:t xml:space="preserve">odules arranged visually like an outline, </w:t>
      </w:r>
      <w:r w:rsidR="008B7FD3">
        <w:rPr>
          <w:rFonts w:ascii="Book Antiqua" w:hAnsi="Book Antiqua"/>
        </w:rPr>
        <w:t xml:space="preserve">and </w:t>
      </w:r>
      <w:r w:rsidRPr="00842B2F">
        <w:rPr>
          <w:rFonts w:ascii="Book Antiqua" w:hAnsi="Book Antiqua"/>
        </w:rPr>
        <w:t>you can see each week</w:t>
      </w:r>
      <w:r w:rsidR="008B7FD3">
        <w:rPr>
          <w:rFonts w:ascii="Book Antiqua" w:hAnsi="Book Antiqua"/>
        </w:rPr>
        <w:t xml:space="preserve"> as a set</w:t>
      </w:r>
      <w:r w:rsidRPr="00842B2F">
        <w:rPr>
          <w:rFonts w:ascii="Book Antiqua" w:hAnsi="Book Antiqua"/>
        </w:rPr>
        <w:t xml:space="preserve">.  Every session has a page that outlines the prospective </w:t>
      </w:r>
      <w:r w:rsidR="00C40919" w:rsidRPr="00842B2F">
        <w:rPr>
          <w:rFonts w:ascii="Book Antiqua" w:hAnsi="Book Antiqua"/>
          <w:b/>
        </w:rPr>
        <w:t>Course F</w:t>
      </w:r>
      <w:r w:rsidRPr="00842B2F">
        <w:rPr>
          <w:rFonts w:ascii="Book Antiqua" w:hAnsi="Book Antiqua"/>
          <w:b/>
        </w:rPr>
        <w:t>low</w:t>
      </w:r>
      <w:r w:rsidRPr="00842B2F">
        <w:rPr>
          <w:rFonts w:ascii="Book Antiqua" w:hAnsi="Book Antiqua"/>
        </w:rPr>
        <w:t xml:space="preserve"> of what we will cover and what to look ahead to anticipate; I will usually update this after the actual class to reflect what we did. </w:t>
      </w:r>
    </w:p>
    <w:p w14:paraId="7EEB4F6C" w14:textId="77777777" w:rsidR="008B7FD3" w:rsidRDefault="008B7FD3">
      <w:pPr>
        <w:rPr>
          <w:rFonts w:ascii="Book Antiqua" w:hAnsi="Book Antiqua"/>
        </w:rPr>
      </w:pPr>
    </w:p>
    <w:p w14:paraId="4E027FB7" w14:textId="448355D3" w:rsidR="00F575D7" w:rsidRPr="00842B2F" w:rsidRDefault="008B7FD3">
      <w:pPr>
        <w:rPr>
          <w:rFonts w:ascii="Book Antiqua" w:hAnsi="Book Antiqua"/>
        </w:rPr>
      </w:pPr>
      <w:r w:rsidRPr="00842B2F">
        <w:rPr>
          <w:rFonts w:ascii="Book Antiqua" w:hAnsi="Book Antiqua"/>
        </w:rPr>
        <w:t xml:space="preserve">Note that all of Canvas is an </w:t>
      </w:r>
      <w:r w:rsidRPr="008B7FD3">
        <w:rPr>
          <w:rFonts w:ascii="Book Antiqua" w:hAnsi="Book Antiqua"/>
          <w:b/>
        </w:rPr>
        <w:t>evolving platform</w:t>
      </w:r>
      <w:r w:rsidRPr="00842B2F">
        <w:rPr>
          <w:rFonts w:ascii="Book Antiqua" w:hAnsi="Book Antiqua"/>
        </w:rPr>
        <w:t xml:space="preserve"> with new features being upgraded or added.  New materials will also be added as this particular group expresses its keen interests.</w:t>
      </w:r>
      <w:r w:rsidR="00633543">
        <w:rPr>
          <w:rFonts w:ascii="Book Antiqua" w:hAnsi="Book Antiqua"/>
        </w:rPr>
        <w:t xml:space="preserve"> </w:t>
      </w:r>
      <w:r w:rsidR="00C40919" w:rsidRPr="00842B2F">
        <w:rPr>
          <w:rFonts w:ascii="Book Antiqua" w:hAnsi="Book Antiqua"/>
        </w:rPr>
        <w:t xml:space="preserve">This is an example of </w:t>
      </w:r>
      <w:r w:rsidR="00C40919" w:rsidRPr="00842B2F">
        <w:rPr>
          <w:rFonts w:ascii="Book Antiqua" w:hAnsi="Book Antiqua"/>
          <w:b/>
        </w:rPr>
        <w:t>iterative design</w:t>
      </w:r>
      <w:r w:rsidR="00C40919" w:rsidRPr="00842B2F">
        <w:rPr>
          <w:rFonts w:ascii="Book Antiqua" w:hAnsi="Book Antiqua"/>
        </w:rPr>
        <w:t xml:space="preserve">, the purposeful sequencing of increasingly complex and abstract elements that enable students to revisit basic concepts in increasingly sophisticated ways. By coming back to ask more complex, open-ended questions, students will have the chance to situate themselves and their worldviews in a series of new scenarios.  </w:t>
      </w:r>
      <w:r w:rsidR="00F575D7" w:rsidRPr="00842B2F">
        <w:rPr>
          <w:rFonts w:ascii="Book Antiqua" w:hAnsi="Book Antiqua"/>
        </w:rPr>
        <w:t xml:space="preserve">Further materials will also be added in </w:t>
      </w:r>
      <w:r w:rsidR="00C40919" w:rsidRPr="00842B2F">
        <w:rPr>
          <w:rFonts w:ascii="Book Antiqua" w:hAnsi="Book Antiqua"/>
        </w:rPr>
        <w:t xml:space="preserve">Weeks 9 – 13 when students will work in teams to present on feature topics by sharing their </w:t>
      </w:r>
      <w:r w:rsidR="00633543" w:rsidRPr="00842B2F">
        <w:rPr>
          <w:rFonts w:ascii="Book Antiqua" w:hAnsi="Book Antiqua"/>
        </w:rPr>
        <w:t>unique</w:t>
      </w:r>
      <w:r w:rsidR="00C40919" w:rsidRPr="00842B2F">
        <w:rPr>
          <w:rFonts w:ascii="Book Antiqua" w:hAnsi="Book Antiqua"/>
        </w:rPr>
        <w:t xml:space="preserve"> expertise and passions. </w:t>
      </w:r>
      <w:r w:rsidR="00633543">
        <w:rPr>
          <w:rFonts w:ascii="Book Antiqua" w:hAnsi="Book Antiqua"/>
        </w:rPr>
        <w:t>Student will help build those Canvas pages!</w:t>
      </w:r>
    </w:p>
    <w:p w14:paraId="50EA74B5" w14:textId="77777777" w:rsidR="00F575D7" w:rsidRPr="00842B2F" w:rsidRDefault="00F575D7">
      <w:pPr>
        <w:rPr>
          <w:rFonts w:ascii="Book Antiqua" w:hAnsi="Book Antiqua"/>
        </w:rPr>
      </w:pPr>
    </w:p>
    <w:p w14:paraId="63E6F817" w14:textId="69F79F43" w:rsidR="000B3A99" w:rsidRPr="00842B2F" w:rsidRDefault="00C40919">
      <w:pPr>
        <w:rPr>
          <w:rFonts w:ascii="Book Antiqua" w:hAnsi="Book Antiqua"/>
        </w:rPr>
      </w:pPr>
      <w:r w:rsidRPr="00842B2F">
        <w:rPr>
          <w:rFonts w:ascii="Book Antiqua" w:hAnsi="Book Antiqua"/>
        </w:rPr>
        <w:t xml:space="preserve">Each week will also have separate pages for what you should </w:t>
      </w:r>
      <w:r w:rsidRPr="00842B2F">
        <w:rPr>
          <w:rFonts w:ascii="Book Antiqua" w:hAnsi="Book Antiqua"/>
          <w:b/>
        </w:rPr>
        <w:t>Prepare for Class.</w:t>
      </w:r>
      <w:r w:rsidRPr="00842B2F">
        <w:rPr>
          <w:rFonts w:ascii="Book Antiqua" w:hAnsi="Book Antiqua"/>
        </w:rPr>
        <w:t xml:space="preserve">  Most weeks will also specify what you should be ready to </w:t>
      </w:r>
      <w:r w:rsidRPr="00842B2F">
        <w:rPr>
          <w:rFonts w:ascii="Book Antiqua" w:hAnsi="Book Antiqua"/>
          <w:b/>
        </w:rPr>
        <w:t>Bring to Class</w:t>
      </w:r>
      <w:r w:rsidRPr="00842B2F">
        <w:rPr>
          <w:rFonts w:ascii="Book Antiqua" w:hAnsi="Book Antiqua"/>
        </w:rPr>
        <w:t xml:space="preserve"> to extend and apply your readings. These give us several opportunities each session to </w:t>
      </w:r>
      <w:r w:rsidR="00B72D29" w:rsidRPr="00842B2F">
        <w:rPr>
          <w:rFonts w:ascii="Book Antiqua" w:hAnsi="Book Antiqua"/>
        </w:rPr>
        <w:t xml:space="preserve">meet in smaller breakout rooms in Zoom or in </w:t>
      </w:r>
      <w:r w:rsidR="007178CD" w:rsidRPr="00842B2F">
        <w:rPr>
          <w:rFonts w:ascii="Book Antiqua" w:hAnsi="Book Antiqua"/>
        </w:rPr>
        <w:t>person,</w:t>
      </w:r>
      <w:r w:rsidR="00B72D29" w:rsidRPr="00842B2F">
        <w:rPr>
          <w:rFonts w:ascii="Book Antiqua" w:hAnsi="Book Antiqua"/>
        </w:rPr>
        <w:t xml:space="preserve"> as we are able. </w:t>
      </w:r>
    </w:p>
    <w:p w14:paraId="589020F6" w14:textId="77777777" w:rsidR="00B72D29" w:rsidRDefault="00B72D29">
      <w:pPr>
        <w:rPr>
          <w:rFonts w:ascii="Book Antiqua" w:hAnsi="Book Antiqua"/>
        </w:rPr>
      </w:pPr>
    </w:p>
    <w:p w14:paraId="7D805C7C" w14:textId="77777777" w:rsidR="00633543" w:rsidRPr="00842B2F" w:rsidRDefault="00633543">
      <w:pPr>
        <w:rPr>
          <w:rFonts w:ascii="Book Antiqua" w:hAnsi="Book Antiqua"/>
        </w:rPr>
      </w:pPr>
    </w:p>
    <w:p w14:paraId="4BF1F597" w14:textId="77777777" w:rsidR="00B72D29" w:rsidRPr="00842B2F" w:rsidRDefault="00B72D29" w:rsidP="00B72D29">
      <w:pPr>
        <w:rPr>
          <w:rFonts w:ascii="Book Antiqua" w:hAnsi="Book Antiqua"/>
          <w:b/>
        </w:rPr>
      </w:pPr>
      <w:r w:rsidRPr="00842B2F">
        <w:rPr>
          <w:rFonts w:ascii="Book Antiqua" w:hAnsi="Book Antiqua"/>
          <w:b/>
        </w:rPr>
        <w:t>RESOURCES</w:t>
      </w:r>
      <w:r w:rsidRPr="00842B2F">
        <w:rPr>
          <w:rFonts w:ascii="Book Antiqua" w:hAnsi="Book Antiqua"/>
          <w:b/>
        </w:rPr>
        <w:br/>
      </w:r>
    </w:p>
    <w:p w14:paraId="01C17B84" w14:textId="3E65B2EA" w:rsidR="00B72D29" w:rsidRPr="00842B2F" w:rsidRDefault="00B72D29" w:rsidP="00B72D29">
      <w:pPr>
        <w:rPr>
          <w:rFonts w:ascii="Book Antiqua" w:hAnsi="Book Antiqua"/>
        </w:rPr>
      </w:pPr>
      <w:r w:rsidRPr="00842B2F">
        <w:rPr>
          <w:rFonts w:ascii="Book Antiqua" w:hAnsi="Book Antiqua"/>
        </w:rPr>
        <w:t xml:space="preserve">While there are a nearly boundless set of relevant resources (including articles, books, papers, reports, and internet links) on education and culture, we will be judiciously working with a </w:t>
      </w:r>
      <w:r w:rsidRPr="00633543">
        <w:rPr>
          <w:rFonts w:ascii="Book Antiqua" w:hAnsi="Book Antiqua"/>
          <w:b/>
        </w:rPr>
        <w:t>small set of books</w:t>
      </w:r>
      <w:r w:rsidRPr="00842B2F">
        <w:rPr>
          <w:rFonts w:ascii="Book Antiqua" w:hAnsi="Book Antiqua"/>
        </w:rPr>
        <w:t xml:space="preserve"> as our shared core texts.  Students who wish to </w:t>
      </w:r>
      <w:r w:rsidRPr="00633543">
        <w:rPr>
          <w:rFonts w:ascii="Book Antiqua" w:hAnsi="Book Antiqua"/>
        </w:rPr>
        <w:t xml:space="preserve">explore </w:t>
      </w:r>
      <w:r w:rsidRPr="00842B2F">
        <w:rPr>
          <w:rFonts w:ascii="Book Antiqua" w:hAnsi="Book Antiqua"/>
        </w:rPr>
        <w:t xml:space="preserve">any of the big questions raised in the course (whether for their own edification, a comprehensive exam, a thesis or dissertation, a certificate, or for other growth) are more than welcome to chat and ask for advanced or particular materials.  </w:t>
      </w:r>
      <w:r w:rsidR="00633543">
        <w:rPr>
          <w:rFonts w:ascii="Book Antiqua" w:hAnsi="Book Antiqua"/>
        </w:rPr>
        <w:t>Students using this class for UCIS or other certificates can also incorporate materials to help focus their essays and class experiences.</w:t>
      </w:r>
    </w:p>
    <w:p w14:paraId="4471C051" w14:textId="77777777" w:rsidR="00B72D29" w:rsidRPr="00842B2F" w:rsidRDefault="00B72D29" w:rsidP="00B72D29">
      <w:pPr>
        <w:rPr>
          <w:rFonts w:ascii="Book Antiqua" w:hAnsi="Book Antiqua"/>
        </w:rPr>
      </w:pPr>
    </w:p>
    <w:p w14:paraId="1C677E78" w14:textId="7954F18D" w:rsidR="00B72D29" w:rsidRPr="00842B2F" w:rsidRDefault="00B72D29" w:rsidP="00B72D29">
      <w:pPr>
        <w:rPr>
          <w:rFonts w:ascii="Book Antiqua" w:hAnsi="Book Antiqua"/>
        </w:rPr>
      </w:pPr>
      <w:r w:rsidRPr="00842B2F">
        <w:rPr>
          <w:rFonts w:ascii="Book Antiqua" w:hAnsi="Book Antiqua"/>
        </w:rPr>
        <w:t xml:space="preserve">After all, with complete renovation of he fifth floor of our building and then COVID quarantine, everything that I kept is </w:t>
      </w:r>
      <w:r w:rsidR="00633543">
        <w:rPr>
          <w:rFonts w:ascii="Book Antiqua" w:hAnsi="Book Antiqua"/>
        </w:rPr>
        <w:t xml:space="preserve">now </w:t>
      </w:r>
      <w:r w:rsidRPr="00842B2F">
        <w:rPr>
          <w:rFonts w:ascii="Book Antiqua" w:hAnsi="Book Antiqua"/>
        </w:rPr>
        <w:t xml:space="preserve">in my garage!  </w:t>
      </w:r>
      <w:r w:rsidR="00633543">
        <w:rPr>
          <w:rFonts w:ascii="Book Antiqua" w:hAnsi="Book Antiqua"/>
        </w:rPr>
        <w:t xml:space="preserve">Blessedly, </w:t>
      </w:r>
      <w:r w:rsidRPr="00842B2F">
        <w:rPr>
          <w:rFonts w:ascii="Book Antiqua" w:hAnsi="Book Antiqua"/>
        </w:rPr>
        <w:t>I have inherited the library of my predecessor who taught this course for a long time, and I have an excellent collection from her and my own scholarly life and libraries.  I would be more than happy to help you pursue additional study. I will also be discarding a number of books</w:t>
      </w:r>
      <w:r w:rsidR="00633543">
        <w:rPr>
          <w:rFonts w:ascii="Book Antiqua" w:hAnsi="Book Antiqua"/>
        </w:rPr>
        <w:t xml:space="preserve"> in an ongoing manner</w:t>
      </w:r>
      <w:r w:rsidRPr="00842B2F">
        <w:rPr>
          <w:rFonts w:ascii="Book Antiqua" w:hAnsi="Book Antiqua"/>
        </w:rPr>
        <w:t>, so if you give me a heads up about your particular interests, I may find something just for you!</w:t>
      </w:r>
    </w:p>
    <w:p w14:paraId="496B888D" w14:textId="77777777" w:rsidR="00B72D29" w:rsidRPr="00842B2F" w:rsidRDefault="00B72D29" w:rsidP="00B72D29">
      <w:pPr>
        <w:rPr>
          <w:rFonts w:ascii="Book Antiqua" w:hAnsi="Book Antiqua"/>
        </w:rPr>
      </w:pPr>
    </w:p>
    <w:p w14:paraId="3D626396" w14:textId="2D947C94" w:rsidR="00B72D29" w:rsidRPr="00842B2F" w:rsidRDefault="00B72D29" w:rsidP="00B72D29">
      <w:pPr>
        <w:rPr>
          <w:rFonts w:ascii="Book Antiqua" w:hAnsi="Book Antiqua"/>
        </w:rPr>
      </w:pPr>
      <w:r w:rsidRPr="00842B2F">
        <w:rPr>
          <w:rFonts w:ascii="Book Antiqua" w:hAnsi="Book Antiqua"/>
        </w:rPr>
        <w:t xml:space="preserve">This short list of books has been chosen because of their inspiring </w:t>
      </w:r>
      <w:r w:rsidRPr="00842B2F">
        <w:rPr>
          <w:rFonts w:ascii="Book Antiqua" w:hAnsi="Book Antiqua"/>
          <w:b/>
        </w:rPr>
        <w:t>content</w:t>
      </w:r>
      <w:r w:rsidRPr="00842B2F">
        <w:rPr>
          <w:rFonts w:ascii="Book Antiqua" w:hAnsi="Book Antiqua"/>
        </w:rPr>
        <w:t xml:space="preserve"> and </w:t>
      </w:r>
      <w:r w:rsidRPr="00842B2F">
        <w:rPr>
          <w:rFonts w:ascii="Book Antiqua" w:hAnsi="Book Antiqua"/>
          <w:b/>
        </w:rPr>
        <w:t>composition</w:t>
      </w:r>
      <w:r w:rsidRPr="00842B2F">
        <w:rPr>
          <w:rFonts w:ascii="Book Antiqua" w:hAnsi="Book Antiqua"/>
        </w:rPr>
        <w:t xml:space="preserve">. Some are easily accessible to those very new to the field of education.  </w:t>
      </w:r>
      <w:r w:rsidR="00633543">
        <w:rPr>
          <w:rFonts w:ascii="Book Antiqua" w:hAnsi="Book Antiqua"/>
        </w:rPr>
        <w:t>Most are accessible</w:t>
      </w:r>
      <w:r w:rsidRPr="00842B2F">
        <w:rPr>
          <w:rFonts w:ascii="Book Antiqua" w:hAnsi="Book Antiqua"/>
        </w:rPr>
        <w:t xml:space="preserve"> </w:t>
      </w:r>
      <w:r w:rsidR="00633543">
        <w:rPr>
          <w:rFonts w:ascii="Book Antiqua" w:hAnsi="Book Antiqua"/>
        </w:rPr>
        <w:t xml:space="preserve">for </w:t>
      </w:r>
      <w:r w:rsidRPr="00842B2F">
        <w:rPr>
          <w:rFonts w:ascii="Book Antiqua" w:hAnsi="Book Antiqua"/>
        </w:rPr>
        <w:t xml:space="preserve">those building their English language skills and technical vocabulary. </w:t>
      </w:r>
      <w:r w:rsidR="00633543">
        <w:rPr>
          <w:rFonts w:ascii="Book Antiqua" w:hAnsi="Book Antiqua"/>
        </w:rPr>
        <w:t xml:space="preserve"> All provide a conceptual and emotional challenge!</w:t>
      </w:r>
      <w:r w:rsidRPr="00842B2F">
        <w:rPr>
          <w:rFonts w:ascii="Book Antiqua" w:hAnsi="Book Antiqua"/>
        </w:rPr>
        <w:t xml:space="preserve"> Focal texts are solid examples of professional writers’ decades of revision, reflection, and sophisticated analysis.  Some are new ventures and others are </w:t>
      </w:r>
      <w:r w:rsidR="00633543">
        <w:rPr>
          <w:rFonts w:ascii="Book Antiqua" w:hAnsi="Book Antiqua"/>
        </w:rPr>
        <w:t>successful latter</w:t>
      </w:r>
      <w:r w:rsidRPr="00842B2F">
        <w:rPr>
          <w:rFonts w:ascii="Book Antiqua" w:hAnsi="Book Antiqua"/>
        </w:rPr>
        <w:t xml:space="preserve"> editions. All speak to us in different ways, and together they make a set. These have been selected carefully to </w:t>
      </w:r>
      <w:r w:rsidRPr="00842B2F">
        <w:rPr>
          <w:rFonts w:ascii="Book Antiqua" w:hAnsi="Book Antiqua"/>
          <w:b/>
        </w:rPr>
        <w:t>model</w:t>
      </w:r>
      <w:r w:rsidRPr="00842B2F">
        <w:rPr>
          <w:rFonts w:ascii="Book Antiqua" w:hAnsi="Book Antiqua"/>
        </w:rPr>
        <w:t xml:space="preserve"> a range of rhetorical styles and media, from personal essay to graphic novel to extended analysis to historical review to retrospective.  These allow students to see an expansive set of models of academic writing from educators who have had quite different scholarly and professional lives. Most importantly, last session’s students (Fall, 2018)</w:t>
      </w:r>
      <w:r w:rsidR="00A55FAA" w:rsidRPr="00842B2F">
        <w:rPr>
          <w:rFonts w:ascii="Book Antiqua" w:hAnsi="Book Antiqua"/>
        </w:rPr>
        <w:t xml:space="preserve"> </w:t>
      </w:r>
      <w:r w:rsidRPr="00842B2F">
        <w:rPr>
          <w:rFonts w:ascii="Book Antiqua" w:hAnsi="Book Antiqua"/>
        </w:rPr>
        <w:t>expressed their clear preferences, and those are the one</w:t>
      </w:r>
      <w:r w:rsidR="00A55FAA" w:rsidRPr="00842B2F">
        <w:rPr>
          <w:rFonts w:ascii="Book Antiqua" w:hAnsi="Book Antiqua"/>
        </w:rPr>
        <w:t>s</w:t>
      </w:r>
      <w:r w:rsidRPr="00842B2F">
        <w:rPr>
          <w:rFonts w:ascii="Book Antiqua" w:hAnsi="Book Antiqua"/>
        </w:rPr>
        <w:t xml:space="preserve"> that I have retained! They will </w:t>
      </w:r>
      <w:r w:rsidRPr="00842B2F">
        <w:rPr>
          <w:rFonts w:ascii="Book Antiqua" w:hAnsi="Book Antiqua"/>
          <w:b/>
        </w:rPr>
        <w:t>inspire</w:t>
      </w:r>
      <w:r w:rsidRPr="00842B2F">
        <w:rPr>
          <w:rFonts w:ascii="Book Antiqua" w:hAnsi="Book Antiqua"/>
        </w:rPr>
        <w:t xml:space="preserve"> your stories and your own leadership. </w:t>
      </w:r>
    </w:p>
    <w:p w14:paraId="02934D95" w14:textId="77777777" w:rsidR="00B72D29" w:rsidRPr="00842B2F" w:rsidRDefault="00B72D29" w:rsidP="00B72D29">
      <w:pPr>
        <w:ind w:left="720" w:hanging="360"/>
        <w:rPr>
          <w:rFonts w:ascii="Book Antiqua" w:hAnsi="Book Antiqua"/>
        </w:rPr>
      </w:pPr>
    </w:p>
    <w:p w14:paraId="681409AB" w14:textId="77777777" w:rsidR="00B72D29" w:rsidRPr="00842B2F" w:rsidRDefault="00B72D29" w:rsidP="00B72D29">
      <w:pPr>
        <w:ind w:left="720" w:hanging="360"/>
        <w:rPr>
          <w:rFonts w:ascii="Book Antiqua" w:hAnsi="Book Antiqua"/>
        </w:rPr>
      </w:pPr>
      <w:r w:rsidRPr="00842B2F">
        <w:rPr>
          <w:rFonts w:ascii="Book Antiqua" w:hAnsi="Book Antiqua"/>
        </w:rPr>
        <w:t xml:space="preserve">Ayers, W. &amp; Alexander-Tanner, R. (2010).   </w:t>
      </w:r>
      <w:r w:rsidRPr="00842B2F">
        <w:rPr>
          <w:rFonts w:ascii="Book Antiqua" w:hAnsi="Book Antiqua"/>
          <w:u w:val="single"/>
        </w:rPr>
        <w:t>To teach: The journey, in comics</w:t>
      </w:r>
      <w:r w:rsidRPr="00842B2F">
        <w:rPr>
          <w:rFonts w:ascii="Book Antiqua" w:hAnsi="Book Antiqua"/>
        </w:rPr>
        <w:t>. New York: Teachers College Press.</w:t>
      </w:r>
    </w:p>
    <w:p w14:paraId="63C3DC55" w14:textId="77777777" w:rsidR="00B72D29" w:rsidRPr="00842B2F" w:rsidRDefault="00B72D29" w:rsidP="00B72D29">
      <w:pPr>
        <w:ind w:left="720"/>
        <w:rPr>
          <w:rFonts w:ascii="Book Antiqua" w:hAnsi="Book Antiqua"/>
        </w:rPr>
      </w:pPr>
      <w:r w:rsidRPr="00842B2F">
        <w:rPr>
          <w:rFonts w:ascii="Book Antiqua" w:hAnsi="Book Antiqua"/>
        </w:rPr>
        <w:t>ISBN 978-0-8077-5062-9</w:t>
      </w:r>
    </w:p>
    <w:p w14:paraId="5FCD2EDF" w14:textId="77777777" w:rsidR="00B72D29" w:rsidRPr="00842B2F" w:rsidRDefault="00B72D29" w:rsidP="00B72D29">
      <w:pPr>
        <w:ind w:left="720"/>
        <w:rPr>
          <w:rFonts w:ascii="Book Antiqua" w:hAnsi="Book Antiqua"/>
        </w:rPr>
      </w:pPr>
    </w:p>
    <w:p w14:paraId="5D8C0E7B" w14:textId="6AAD0C2B" w:rsidR="00B72D29" w:rsidRPr="00842B2F" w:rsidRDefault="00B72D29" w:rsidP="00A55FAA">
      <w:pPr>
        <w:ind w:left="720" w:hanging="360"/>
        <w:rPr>
          <w:rFonts w:ascii="Book Antiqua" w:eastAsia="Times New Roman" w:hAnsi="Book Antiqua" w:cs="Times New Roman"/>
        </w:rPr>
      </w:pPr>
      <w:r w:rsidRPr="00842B2F">
        <w:rPr>
          <w:rFonts w:ascii="Book Antiqua" w:hAnsi="Book Antiqua"/>
        </w:rPr>
        <w:t>Ch</w:t>
      </w:r>
      <w:r w:rsidR="00A55FAA" w:rsidRPr="00842B2F">
        <w:rPr>
          <w:rFonts w:ascii="Book Antiqua" w:hAnsi="Book Antiqua"/>
        </w:rPr>
        <w:t>á</w:t>
      </w:r>
      <w:r w:rsidRPr="00842B2F">
        <w:rPr>
          <w:rFonts w:ascii="Book Antiqua" w:hAnsi="Book Antiqua"/>
        </w:rPr>
        <w:t xml:space="preserve">vez, A.F., </w:t>
      </w:r>
      <w:r w:rsidR="00A55FAA" w:rsidRPr="00842B2F">
        <w:rPr>
          <w:rFonts w:ascii="Book Antiqua" w:hAnsi="Book Antiqua"/>
        </w:rPr>
        <w:t xml:space="preserve">&amp; Longerbeam, S. D. (2016). </w:t>
      </w:r>
      <w:r w:rsidR="00A55FAA" w:rsidRPr="00842B2F">
        <w:rPr>
          <w:rFonts w:ascii="Book Antiqua" w:hAnsi="Book Antiqua"/>
          <w:u w:val="single"/>
        </w:rPr>
        <w:t>Teaching across cultural strengths: A guide  to balancing integrated and individuated cultural frameworks in college teaching</w:t>
      </w:r>
      <w:r w:rsidR="00A55FAA" w:rsidRPr="00842B2F">
        <w:rPr>
          <w:rFonts w:ascii="Book Antiqua" w:hAnsi="Book Antiqua"/>
        </w:rPr>
        <w:t xml:space="preserve">. </w:t>
      </w:r>
      <w:r w:rsidR="00A55FAA" w:rsidRPr="00842B2F">
        <w:rPr>
          <w:rFonts w:ascii="Book Antiqua" w:eastAsia="Times New Roman" w:hAnsi="Book Antiqua" w:cs="Times New Roman"/>
        </w:rPr>
        <w:t>Stylus Publishing, LLC.</w:t>
      </w:r>
      <w:r w:rsidR="00A55FAA" w:rsidRPr="00842B2F">
        <w:rPr>
          <w:rFonts w:ascii="Book Antiqua" w:hAnsi="Book Antiqua"/>
        </w:rPr>
        <w:t xml:space="preserve"> ISBN </w:t>
      </w:r>
      <w:r w:rsidR="00A55FAA" w:rsidRPr="00842B2F">
        <w:rPr>
          <w:rFonts w:ascii="Book Antiqua" w:eastAsia="Times New Roman" w:hAnsi="Book Antiqua" w:cs="Times New Roman"/>
        </w:rPr>
        <w:t>9781620363256  ProQuest Ebook Central:</w:t>
      </w:r>
    </w:p>
    <w:p w14:paraId="1348C13A" w14:textId="7A5929AF" w:rsidR="00A55FAA" w:rsidRPr="00842B2F" w:rsidRDefault="000B3A99" w:rsidP="00A55FAA">
      <w:pPr>
        <w:ind w:left="720"/>
        <w:rPr>
          <w:rFonts w:ascii="Book Antiqua" w:eastAsia="Times New Roman" w:hAnsi="Book Antiqua" w:cs="Times New Roman"/>
        </w:rPr>
      </w:pPr>
      <w:hyperlink r:id="rId10" w:history="1">
        <w:r w:rsidRPr="00842B2F">
          <w:rPr>
            <w:rStyle w:val="Hyperlink"/>
            <w:rFonts w:ascii="Book Antiqua" w:eastAsia="Times New Roman" w:hAnsi="Book Antiqua" w:cs="Times New Roman"/>
          </w:rPr>
          <w:t>https://ebookcentral.proquest.com</w:t>
        </w:r>
        <w:r w:rsidRPr="00842B2F">
          <w:rPr>
            <w:rStyle w:val="Hyperlink"/>
            <w:rFonts w:ascii="Book Antiqua" w:eastAsia="Times New Roman" w:hAnsi="Book Antiqua" w:cs="Times New Roman"/>
          </w:rPr>
          <w:t>/</w:t>
        </w:r>
        <w:r w:rsidRPr="00842B2F">
          <w:rPr>
            <w:rStyle w:val="Hyperlink"/>
            <w:rFonts w:ascii="Book Antiqua" w:eastAsia="Times New Roman" w:hAnsi="Book Antiqua" w:cs="Times New Roman"/>
          </w:rPr>
          <w:t>lib/pitt-ebooks/detail.action?docID=4410192&amp;pq-origsite=primo#</w:t>
        </w:r>
      </w:hyperlink>
    </w:p>
    <w:p w14:paraId="6BE89958" w14:textId="77777777" w:rsidR="00B72D29" w:rsidRPr="00842B2F" w:rsidRDefault="00B72D29" w:rsidP="00B72D29">
      <w:pPr>
        <w:ind w:left="720"/>
        <w:rPr>
          <w:rFonts w:ascii="Book Antiqua" w:hAnsi="Book Antiqua"/>
        </w:rPr>
      </w:pPr>
    </w:p>
    <w:p w14:paraId="554FB775" w14:textId="77777777" w:rsidR="00B72D29" w:rsidRPr="00842B2F" w:rsidRDefault="00B72D29" w:rsidP="00B72D29">
      <w:pPr>
        <w:ind w:left="720" w:hanging="360"/>
        <w:rPr>
          <w:rFonts w:ascii="Book Antiqua" w:hAnsi="Book Antiqua"/>
        </w:rPr>
      </w:pPr>
      <w:r w:rsidRPr="00842B2F">
        <w:rPr>
          <w:rFonts w:ascii="Book Antiqua" w:hAnsi="Book Antiqua"/>
        </w:rPr>
        <w:t xml:space="preserve">Gay, G. (2018). </w:t>
      </w:r>
      <w:r w:rsidRPr="00842B2F">
        <w:rPr>
          <w:rFonts w:ascii="Book Antiqua" w:hAnsi="Book Antiqua"/>
          <w:u w:val="single"/>
        </w:rPr>
        <w:t>Culturally responsive teaching: Theory, research, and practice</w:t>
      </w:r>
      <w:r w:rsidRPr="00842B2F">
        <w:rPr>
          <w:rFonts w:ascii="Book Antiqua" w:hAnsi="Book Antiqua"/>
        </w:rPr>
        <w:t xml:space="preserve">. (3rd Ed.) Multicultural Education Series. New York: Teachers College Press. </w:t>
      </w:r>
    </w:p>
    <w:p w14:paraId="6E3DF252" w14:textId="77777777" w:rsidR="00B72D29" w:rsidRPr="00842B2F" w:rsidRDefault="00B72D29" w:rsidP="00B72D29">
      <w:pPr>
        <w:ind w:left="720"/>
        <w:rPr>
          <w:rFonts w:ascii="Book Antiqua" w:hAnsi="Book Antiqua"/>
        </w:rPr>
      </w:pPr>
      <w:r w:rsidRPr="00842B2F">
        <w:rPr>
          <w:rFonts w:ascii="Book Antiqua" w:hAnsi="Book Antiqua"/>
        </w:rPr>
        <w:t>ISBN 978-0-8077-5876-2</w:t>
      </w:r>
    </w:p>
    <w:p w14:paraId="5B704DC2" w14:textId="77777777" w:rsidR="00B72D29" w:rsidRPr="00842B2F" w:rsidRDefault="00B72D29" w:rsidP="00B72D29">
      <w:pPr>
        <w:rPr>
          <w:rFonts w:ascii="Book Antiqua" w:hAnsi="Book Antiqua"/>
        </w:rPr>
      </w:pPr>
    </w:p>
    <w:p w14:paraId="7E63DFB1" w14:textId="77777777" w:rsidR="00B72D29" w:rsidRPr="00842B2F" w:rsidRDefault="00B72D29" w:rsidP="00B72D29">
      <w:pPr>
        <w:ind w:left="720" w:hanging="360"/>
        <w:rPr>
          <w:rFonts w:ascii="Book Antiqua" w:hAnsi="Book Antiqua"/>
        </w:rPr>
      </w:pPr>
      <w:r w:rsidRPr="00842B2F">
        <w:rPr>
          <w:rFonts w:ascii="Book Antiqua" w:hAnsi="Book Antiqua"/>
        </w:rPr>
        <w:t xml:space="preserve">Roland Martin, J. (2002). </w:t>
      </w:r>
      <w:r w:rsidRPr="00842B2F">
        <w:rPr>
          <w:rFonts w:ascii="Book Antiqua" w:hAnsi="Book Antiqua"/>
          <w:u w:val="single"/>
        </w:rPr>
        <w:t xml:space="preserve">Cultural miseducation: In search of a democratic solution. </w:t>
      </w:r>
      <w:r w:rsidRPr="00842B2F">
        <w:rPr>
          <w:rFonts w:ascii="Book Antiqua" w:hAnsi="Book Antiqua"/>
        </w:rPr>
        <w:t>New York: Teachers College Press.</w:t>
      </w:r>
    </w:p>
    <w:p w14:paraId="58898FCC" w14:textId="77777777" w:rsidR="00B72D29" w:rsidRPr="00842B2F" w:rsidRDefault="00B72D29" w:rsidP="00B72D29">
      <w:pPr>
        <w:ind w:left="720"/>
        <w:rPr>
          <w:rFonts w:ascii="Book Antiqua" w:hAnsi="Book Antiqua"/>
        </w:rPr>
      </w:pPr>
      <w:r w:rsidRPr="00842B2F">
        <w:rPr>
          <w:rFonts w:ascii="Book Antiqua" w:hAnsi="Book Antiqua"/>
        </w:rPr>
        <w:t>ISBN 978-0-8077-4239-2</w:t>
      </w:r>
    </w:p>
    <w:p w14:paraId="77A37336" w14:textId="22F1E85E" w:rsidR="00B72D29" w:rsidRPr="00842B2F" w:rsidRDefault="00A55FAA" w:rsidP="00B72D29">
      <w:pPr>
        <w:rPr>
          <w:rFonts w:ascii="Book Antiqua" w:hAnsi="Book Antiqua"/>
        </w:rPr>
      </w:pPr>
      <w:r w:rsidRPr="00842B2F">
        <w:rPr>
          <w:rFonts w:ascii="Book Antiqua" w:hAnsi="Book Antiqua"/>
        </w:rPr>
        <w:t>And, for advanced culture studies students and PhD students:</w:t>
      </w:r>
    </w:p>
    <w:p w14:paraId="5487C8F1" w14:textId="77777777" w:rsidR="00B72D29" w:rsidRPr="00842B2F" w:rsidRDefault="00B72D29" w:rsidP="00B72D29">
      <w:pPr>
        <w:ind w:left="720" w:hanging="360"/>
        <w:rPr>
          <w:rFonts w:ascii="Book Antiqua" w:hAnsi="Book Antiqua"/>
        </w:rPr>
      </w:pPr>
      <w:r w:rsidRPr="00842B2F">
        <w:rPr>
          <w:rFonts w:ascii="Book Antiqua" w:hAnsi="Book Antiqua"/>
        </w:rPr>
        <w:t xml:space="preserve">Wren, T. (2012).  </w:t>
      </w:r>
      <w:r w:rsidRPr="00842B2F">
        <w:rPr>
          <w:rFonts w:ascii="Book Antiqua" w:hAnsi="Book Antiqua"/>
          <w:u w:val="single"/>
        </w:rPr>
        <w:t>Conceptions of culture: What multicultural educators need to know</w:t>
      </w:r>
      <w:r w:rsidRPr="00842B2F">
        <w:rPr>
          <w:rFonts w:ascii="Book Antiqua" w:hAnsi="Book Antiqua"/>
        </w:rPr>
        <w:t xml:space="preserve">. Lanham, MD: Rowman &amp; Littlefield. </w:t>
      </w:r>
    </w:p>
    <w:p w14:paraId="783495CC" w14:textId="77777777" w:rsidR="00B72D29" w:rsidRPr="00842B2F" w:rsidRDefault="00B72D29" w:rsidP="00B72D29">
      <w:pPr>
        <w:ind w:left="720"/>
        <w:rPr>
          <w:rFonts w:ascii="Book Antiqua" w:hAnsi="Book Antiqua"/>
        </w:rPr>
      </w:pPr>
      <w:r w:rsidRPr="00842B2F">
        <w:rPr>
          <w:rFonts w:ascii="Book Antiqua" w:hAnsi="Book Antiqua"/>
        </w:rPr>
        <w:t>ISBN: 978-1-4422-1638-9 (paperback)</w:t>
      </w:r>
    </w:p>
    <w:p w14:paraId="1463A18F" w14:textId="77777777" w:rsidR="00B72D29" w:rsidRPr="00842B2F" w:rsidRDefault="00B72D29" w:rsidP="00B72D29">
      <w:pPr>
        <w:ind w:left="720"/>
        <w:rPr>
          <w:rFonts w:ascii="Book Antiqua" w:hAnsi="Book Antiqua"/>
        </w:rPr>
      </w:pPr>
      <w:r w:rsidRPr="00842B2F">
        <w:rPr>
          <w:rFonts w:ascii="Book Antiqua" w:hAnsi="Book Antiqua"/>
        </w:rPr>
        <w:t>ISBN: 978-1-4422-1639-6 (e-edition)</w:t>
      </w:r>
    </w:p>
    <w:p w14:paraId="45E3B70B" w14:textId="77777777" w:rsidR="00B72D29" w:rsidRPr="00842B2F" w:rsidRDefault="00B72D29">
      <w:pPr>
        <w:rPr>
          <w:rFonts w:ascii="Book Antiqua" w:hAnsi="Book Antiqua"/>
        </w:rPr>
      </w:pPr>
    </w:p>
    <w:p w14:paraId="0D44ACDC" w14:textId="77777777" w:rsidR="00E53A6F" w:rsidRPr="00842B2F" w:rsidRDefault="00E53A6F">
      <w:pPr>
        <w:rPr>
          <w:rFonts w:ascii="Book Antiqua" w:hAnsi="Book Antiqua"/>
        </w:rPr>
      </w:pPr>
    </w:p>
    <w:p w14:paraId="357E626F" w14:textId="0F5A5E12" w:rsidR="002A1BB0" w:rsidRPr="00842B2F" w:rsidRDefault="002D643C">
      <w:pPr>
        <w:rPr>
          <w:rFonts w:ascii="Book Antiqua" w:hAnsi="Book Antiqua"/>
          <w:b/>
        </w:rPr>
      </w:pPr>
      <w:r>
        <w:rPr>
          <w:rFonts w:ascii="Book Antiqua" w:hAnsi="Book Antiqua"/>
          <w:b/>
        </w:rPr>
        <w:t>ANALYTICAL ASSESSMENTS</w:t>
      </w:r>
      <w:r w:rsidR="005A11C0" w:rsidRPr="00842B2F">
        <w:rPr>
          <w:rFonts w:ascii="Book Antiqua" w:hAnsi="Book Antiqua"/>
          <w:b/>
        </w:rPr>
        <w:t xml:space="preserve"> </w:t>
      </w:r>
      <w:r w:rsidR="005A11C0" w:rsidRPr="00842B2F">
        <w:rPr>
          <w:rFonts w:ascii="Book Antiqua" w:hAnsi="Book Antiqua"/>
        </w:rPr>
        <w:t>(30% of grade)</w:t>
      </w:r>
    </w:p>
    <w:p w14:paraId="4C931D95" w14:textId="77777777" w:rsidR="002A1BB0" w:rsidRPr="00842B2F" w:rsidRDefault="002A1BB0">
      <w:pPr>
        <w:rPr>
          <w:rFonts w:ascii="Book Antiqua" w:hAnsi="Book Antiqua"/>
        </w:rPr>
      </w:pPr>
    </w:p>
    <w:p w14:paraId="42E2AE20" w14:textId="585701C1" w:rsidR="002A1BB0" w:rsidRPr="00842B2F" w:rsidRDefault="005A11C0">
      <w:pPr>
        <w:rPr>
          <w:rFonts w:ascii="Book Antiqua" w:hAnsi="Book Antiqua"/>
        </w:rPr>
      </w:pPr>
      <w:r w:rsidRPr="00842B2F">
        <w:rPr>
          <w:rFonts w:ascii="Book Antiqua" w:hAnsi="Book Antiqua"/>
        </w:rPr>
        <w:t xml:space="preserve">Students need to demonstrate by both the substance and the depth of their participation in class that they have </w:t>
      </w:r>
      <w:r w:rsidRPr="00842B2F">
        <w:rPr>
          <w:rFonts w:ascii="Book Antiqua" w:hAnsi="Book Antiqua"/>
          <w:b/>
        </w:rPr>
        <w:t>read the materials</w:t>
      </w:r>
      <w:r w:rsidRPr="00842B2F">
        <w:rPr>
          <w:rFonts w:ascii="Book Antiqua" w:hAnsi="Book Antiqua"/>
        </w:rPr>
        <w:t xml:space="preserve"> thoroughly.  </w:t>
      </w:r>
      <w:r w:rsidR="002A1BB0" w:rsidRPr="00842B2F">
        <w:rPr>
          <w:rFonts w:ascii="Book Antiqua" w:hAnsi="Book Antiqua"/>
        </w:rPr>
        <w:t xml:space="preserve">Full participation can take many forms, although students will each be expected to work at their </w:t>
      </w:r>
      <w:r w:rsidR="002A1BB0" w:rsidRPr="00842B2F">
        <w:rPr>
          <w:rFonts w:ascii="Book Antiqua" w:hAnsi="Book Antiqua"/>
          <w:b/>
        </w:rPr>
        <w:t>growing edge</w:t>
      </w:r>
      <w:r w:rsidR="002A1BB0" w:rsidRPr="00842B2F">
        <w:rPr>
          <w:rFonts w:ascii="Book Antiqua" w:hAnsi="Book Antiqua"/>
        </w:rPr>
        <w:t xml:space="preserve"> and participate mindfully and generously in class discussions. For many, this will mean developing greater capacities to participate verbally in the ongoing flow of classroom discourse and deliberation. </w:t>
      </w:r>
      <w:r w:rsidR="00E53A6F" w:rsidRPr="00842B2F">
        <w:rPr>
          <w:rFonts w:ascii="Book Antiqua" w:hAnsi="Book Antiqua"/>
        </w:rPr>
        <w:t xml:space="preserve">For others, this may mean learning to pause and to step back and to </w:t>
      </w:r>
      <w:r w:rsidR="00DC4891" w:rsidRPr="00842B2F">
        <w:rPr>
          <w:rFonts w:ascii="Book Antiqua" w:hAnsi="Book Antiqua"/>
        </w:rPr>
        <w:t xml:space="preserve">become </w:t>
      </w:r>
      <w:r w:rsidR="00E53A6F" w:rsidRPr="00842B2F">
        <w:rPr>
          <w:rFonts w:ascii="Book Antiqua" w:hAnsi="Book Antiqua"/>
        </w:rPr>
        <w:t>more of a listener and ally. Students will be provided with</w:t>
      </w:r>
      <w:r w:rsidR="002A1BB0" w:rsidRPr="00842B2F">
        <w:rPr>
          <w:rFonts w:ascii="Book Antiqua" w:hAnsi="Book Antiqua"/>
        </w:rPr>
        <w:t xml:space="preserve"> prompts, as well as readings at different levels of difficulty, to help them prepare ideas to bring to class exchanges. </w:t>
      </w:r>
      <w:r w:rsidR="00221AC8" w:rsidRPr="00842B2F">
        <w:rPr>
          <w:rFonts w:ascii="Book Antiqua" w:hAnsi="Book Antiqua"/>
        </w:rPr>
        <w:t xml:space="preserve">Each person will </w:t>
      </w:r>
      <w:r w:rsidR="00633543">
        <w:rPr>
          <w:rFonts w:ascii="Book Antiqua" w:hAnsi="Book Antiqua"/>
        </w:rPr>
        <w:t xml:space="preserve">personally </w:t>
      </w:r>
      <w:r w:rsidR="00221AC8" w:rsidRPr="00842B2F">
        <w:rPr>
          <w:rFonts w:ascii="Book Antiqua" w:hAnsi="Book Antiqua"/>
        </w:rPr>
        <w:t xml:space="preserve">respond to different parts of the complex readings. </w:t>
      </w:r>
      <w:r w:rsidR="00633543">
        <w:rPr>
          <w:rFonts w:ascii="Book Antiqua" w:hAnsi="Book Antiqua"/>
        </w:rPr>
        <w:t>Varied</w:t>
      </w:r>
      <w:r w:rsidR="00221AC8" w:rsidRPr="00842B2F">
        <w:rPr>
          <w:rFonts w:ascii="Book Antiqua" w:hAnsi="Book Antiqua"/>
        </w:rPr>
        <w:t xml:space="preserve"> modes of responding and sharing each week</w:t>
      </w:r>
      <w:r w:rsidR="00633543">
        <w:rPr>
          <w:rFonts w:ascii="Book Antiqua" w:hAnsi="Book Antiqua"/>
        </w:rPr>
        <w:t xml:space="preserve"> give each person a means of contributing to class</w:t>
      </w:r>
      <w:r w:rsidR="00221AC8" w:rsidRPr="00842B2F">
        <w:rPr>
          <w:rFonts w:ascii="Book Antiqua" w:hAnsi="Book Antiqua"/>
        </w:rPr>
        <w:t xml:space="preserve">. </w:t>
      </w:r>
    </w:p>
    <w:p w14:paraId="71362B6D" w14:textId="77777777" w:rsidR="00146FC3" w:rsidRPr="00842B2F" w:rsidRDefault="00146FC3">
      <w:pPr>
        <w:rPr>
          <w:rFonts w:ascii="Book Antiqua" w:hAnsi="Book Antiqua"/>
        </w:rPr>
      </w:pPr>
    </w:p>
    <w:p w14:paraId="062C9F59" w14:textId="24399282" w:rsidR="00633543" w:rsidRDefault="0055540E">
      <w:pPr>
        <w:rPr>
          <w:rFonts w:ascii="Book Antiqua" w:hAnsi="Book Antiqua"/>
        </w:rPr>
      </w:pPr>
      <w:r w:rsidRPr="00842B2F">
        <w:rPr>
          <w:rFonts w:ascii="Book Antiqua" w:hAnsi="Book Antiqua"/>
        </w:rPr>
        <w:t xml:space="preserve">I expect that students </w:t>
      </w:r>
      <w:r w:rsidR="00146FC3" w:rsidRPr="00842B2F">
        <w:rPr>
          <w:rFonts w:ascii="Book Antiqua" w:hAnsi="Book Antiqua"/>
        </w:rPr>
        <w:t>will come to every class session</w:t>
      </w:r>
      <w:r w:rsidR="00A55FAA" w:rsidRPr="00842B2F">
        <w:rPr>
          <w:rFonts w:ascii="Book Antiqua" w:hAnsi="Book Antiqua"/>
        </w:rPr>
        <w:t xml:space="preserve">, in person </w:t>
      </w:r>
      <w:r w:rsidR="00633543">
        <w:rPr>
          <w:rFonts w:ascii="Book Antiqua" w:hAnsi="Book Antiqua"/>
        </w:rPr>
        <w:t xml:space="preserve">or synchronous Zoom </w:t>
      </w:r>
      <w:r w:rsidR="00A55FAA" w:rsidRPr="00842B2F">
        <w:rPr>
          <w:rFonts w:ascii="Book Antiqua" w:hAnsi="Book Antiqua"/>
        </w:rPr>
        <w:t>if at all possible,</w:t>
      </w:r>
      <w:r w:rsidR="00146FC3" w:rsidRPr="00842B2F">
        <w:rPr>
          <w:rFonts w:ascii="Book Antiqua" w:hAnsi="Book Antiqua"/>
        </w:rPr>
        <w:t xml:space="preserve"> and will </w:t>
      </w:r>
      <w:r w:rsidR="00146FC3" w:rsidRPr="00842B2F">
        <w:rPr>
          <w:rFonts w:ascii="Book Antiqua" w:hAnsi="Book Antiqua"/>
          <w:b/>
        </w:rPr>
        <w:t>engage</w:t>
      </w:r>
      <w:r w:rsidR="00146FC3" w:rsidRPr="00842B2F">
        <w:rPr>
          <w:rFonts w:ascii="Book Antiqua" w:hAnsi="Book Antiqua"/>
        </w:rPr>
        <w:t xml:space="preserve"> to the best of their ability each time. I realize that </w:t>
      </w:r>
      <w:r w:rsidR="00A55FAA" w:rsidRPr="00842B2F">
        <w:rPr>
          <w:rFonts w:ascii="Book Antiqua" w:hAnsi="Book Antiqua"/>
        </w:rPr>
        <w:t>many factors may</w:t>
      </w:r>
      <w:r w:rsidR="00146FC3" w:rsidRPr="00842B2F">
        <w:rPr>
          <w:rFonts w:ascii="Book Antiqua" w:hAnsi="Book Antiqua"/>
        </w:rPr>
        <w:t xml:space="preserve"> impinge upon </w:t>
      </w:r>
      <w:r w:rsidR="00A55FAA" w:rsidRPr="00842B2F">
        <w:rPr>
          <w:rFonts w:ascii="Book Antiqua" w:hAnsi="Book Antiqua"/>
        </w:rPr>
        <w:t>their full participation</w:t>
      </w:r>
      <w:r w:rsidR="00146FC3" w:rsidRPr="00842B2F">
        <w:rPr>
          <w:rFonts w:ascii="Book Antiqua" w:hAnsi="Book Antiqua"/>
        </w:rPr>
        <w:t xml:space="preserve">, and I am willing to be flexible to </w:t>
      </w:r>
      <w:r w:rsidR="00146FC3" w:rsidRPr="00842B2F">
        <w:rPr>
          <w:rFonts w:ascii="Book Antiqua" w:hAnsi="Book Antiqua"/>
          <w:b/>
        </w:rPr>
        <w:t>accommodate</w:t>
      </w:r>
      <w:r w:rsidR="00146FC3" w:rsidRPr="00842B2F">
        <w:rPr>
          <w:rFonts w:ascii="Book Antiqua" w:hAnsi="Book Antiqua"/>
        </w:rPr>
        <w:t xml:space="preserve"> students, especially if we can plan in advance. </w:t>
      </w:r>
      <w:r w:rsidR="00221AC8" w:rsidRPr="00842B2F">
        <w:rPr>
          <w:rFonts w:ascii="Book Antiqua" w:hAnsi="Book Antiqua"/>
        </w:rPr>
        <w:t xml:space="preserve"> </w:t>
      </w:r>
      <w:r w:rsidRPr="00842B2F">
        <w:rPr>
          <w:rFonts w:ascii="Book Antiqua" w:hAnsi="Book Antiqua"/>
        </w:rPr>
        <w:t xml:space="preserve">If you miss a class, it is up to you to reach out to classmates to see what you missed.  </w:t>
      </w:r>
      <w:r w:rsidR="00633543">
        <w:rPr>
          <w:rFonts w:ascii="Book Antiqua" w:hAnsi="Book Antiqua"/>
        </w:rPr>
        <w:t xml:space="preserve">It is likely that we will only record the first </w:t>
      </w:r>
      <w:r w:rsidR="0086557D">
        <w:rPr>
          <w:rFonts w:ascii="Book Antiqua" w:hAnsi="Book Antiqua"/>
        </w:rPr>
        <w:t xml:space="preserve">overview </w:t>
      </w:r>
      <w:r w:rsidR="00633543">
        <w:rPr>
          <w:rFonts w:ascii="Book Antiqua" w:hAnsi="Book Antiqua"/>
        </w:rPr>
        <w:t>session.  This will enable us to speak</w:t>
      </w:r>
      <w:r w:rsidR="0086557D">
        <w:rPr>
          <w:rFonts w:ascii="Book Antiqua" w:hAnsi="Book Antiqua"/>
        </w:rPr>
        <w:t xml:space="preserve"> freely</w:t>
      </w:r>
      <w:r w:rsidR="00633543">
        <w:rPr>
          <w:rFonts w:ascii="Book Antiqua" w:hAnsi="Book Antiqua"/>
        </w:rPr>
        <w:t>.</w:t>
      </w:r>
    </w:p>
    <w:p w14:paraId="3BF5B7C9" w14:textId="77777777" w:rsidR="00633543" w:rsidRDefault="00633543">
      <w:pPr>
        <w:rPr>
          <w:rFonts w:ascii="Book Antiqua" w:hAnsi="Book Antiqua"/>
        </w:rPr>
      </w:pPr>
    </w:p>
    <w:p w14:paraId="462CE238" w14:textId="78E9C9F5" w:rsidR="00146FC3" w:rsidRPr="00842B2F" w:rsidRDefault="00221AC8">
      <w:pPr>
        <w:rPr>
          <w:rFonts w:ascii="Book Antiqua" w:hAnsi="Book Antiqua"/>
        </w:rPr>
      </w:pPr>
      <w:r w:rsidRPr="00842B2F">
        <w:rPr>
          <w:rFonts w:ascii="Book Antiqua" w:hAnsi="Book Antiqua"/>
        </w:rPr>
        <w:t xml:space="preserve">Students should plan on being present at the start of class, arrive with all necessary materials, and be ready </w:t>
      </w:r>
      <w:r w:rsidR="00A55FAA" w:rsidRPr="00842B2F">
        <w:rPr>
          <w:rFonts w:ascii="Book Antiqua" w:hAnsi="Book Antiqua"/>
        </w:rPr>
        <w:t xml:space="preserve">to candidly share what they have brought.  When it is </w:t>
      </w:r>
      <w:r w:rsidR="00842B2F" w:rsidRPr="00842B2F">
        <w:rPr>
          <w:rFonts w:ascii="Book Antiqua" w:hAnsi="Book Antiqua"/>
        </w:rPr>
        <w:t>the date</w:t>
      </w:r>
      <w:r w:rsidR="00A55FAA" w:rsidRPr="00842B2F">
        <w:rPr>
          <w:rFonts w:ascii="Book Antiqua" w:hAnsi="Book Antiqua"/>
        </w:rPr>
        <w:t xml:space="preserve"> for you to present, use </w:t>
      </w:r>
      <w:r w:rsidR="00842B2F" w:rsidRPr="00842B2F">
        <w:rPr>
          <w:rFonts w:ascii="Book Antiqua" w:hAnsi="Book Antiqua"/>
        </w:rPr>
        <w:t>our shared</w:t>
      </w:r>
      <w:r w:rsidR="00A55FAA" w:rsidRPr="00842B2F">
        <w:rPr>
          <w:rFonts w:ascii="Book Antiqua" w:hAnsi="Book Antiqua"/>
        </w:rPr>
        <w:t xml:space="preserve"> Zoom </w:t>
      </w:r>
      <w:r w:rsidR="00842B2F" w:rsidRPr="00842B2F">
        <w:rPr>
          <w:rFonts w:ascii="Book Antiqua" w:hAnsi="Book Antiqua"/>
        </w:rPr>
        <w:t xml:space="preserve">time </w:t>
      </w:r>
      <w:r w:rsidR="00A55FAA" w:rsidRPr="00842B2F">
        <w:rPr>
          <w:rFonts w:ascii="Book Antiqua" w:hAnsi="Book Antiqua"/>
        </w:rPr>
        <w:t xml:space="preserve">or set up your own </w:t>
      </w:r>
      <w:r w:rsidR="00842B2F" w:rsidRPr="00842B2F">
        <w:rPr>
          <w:rFonts w:ascii="Book Antiqua" w:hAnsi="Book Antiqua"/>
        </w:rPr>
        <w:t xml:space="preserve">meeting </w:t>
      </w:r>
      <w:r w:rsidR="00A55FAA" w:rsidRPr="00842B2F">
        <w:rPr>
          <w:rFonts w:ascii="Book Antiqua" w:hAnsi="Book Antiqua"/>
        </w:rPr>
        <w:t xml:space="preserve">to make sure that you are coordinated; I will </w:t>
      </w:r>
      <w:r w:rsidR="00A55FAA" w:rsidRPr="00842B2F">
        <w:rPr>
          <w:rFonts w:ascii="Book Antiqua" w:hAnsi="Book Antiqua"/>
          <w:b/>
        </w:rPr>
        <w:t>open the class session on Zoom</w:t>
      </w:r>
      <w:r w:rsidR="00A55FAA" w:rsidRPr="00842B2F">
        <w:rPr>
          <w:rFonts w:ascii="Book Antiqua" w:hAnsi="Book Antiqua"/>
        </w:rPr>
        <w:t xml:space="preserve"> from 12:30 even if I am not yet there.</w:t>
      </w:r>
      <w:r w:rsidRPr="00842B2F">
        <w:rPr>
          <w:rFonts w:ascii="Book Antiqua" w:hAnsi="Book Antiqua"/>
        </w:rPr>
        <w:t xml:space="preserve">  Plan ahead for the time that you may need to complete this task. </w:t>
      </w:r>
    </w:p>
    <w:p w14:paraId="6AC284C9" w14:textId="77777777" w:rsidR="00BE1151" w:rsidRPr="00842B2F" w:rsidRDefault="00BE1151">
      <w:pPr>
        <w:rPr>
          <w:rFonts w:ascii="Book Antiqua" w:hAnsi="Book Antiqua"/>
        </w:rPr>
      </w:pPr>
    </w:p>
    <w:p w14:paraId="436D0F7A" w14:textId="5DD433C0" w:rsidR="00BE1151" w:rsidRPr="00842B2F" w:rsidRDefault="00BE1151">
      <w:pPr>
        <w:rPr>
          <w:rFonts w:ascii="Book Antiqua" w:hAnsi="Book Antiqua"/>
        </w:rPr>
      </w:pPr>
      <w:r w:rsidRPr="00842B2F">
        <w:rPr>
          <w:rFonts w:ascii="Book Antiqua" w:hAnsi="Book Antiqua"/>
        </w:rPr>
        <w:lastRenderedPageBreak/>
        <w:t xml:space="preserve">The </w:t>
      </w:r>
      <w:r w:rsidR="006569BC" w:rsidRPr="00842B2F">
        <w:rPr>
          <w:rFonts w:ascii="Book Antiqua" w:hAnsi="Book Antiqua"/>
          <w:b/>
        </w:rPr>
        <w:t xml:space="preserve">written </w:t>
      </w:r>
      <w:r w:rsidRPr="00842B2F">
        <w:rPr>
          <w:rFonts w:ascii="Book Antiqua" w:hAnsi="Book Antiqua"/>
          <w:b/>
        </w:rPr>
        <w:t xml:space="preserve">language </w:t>
      </w:r>
      <w:r w:rsidRPr="00842B2F">
        <w:rPr>
          <w:rFonts w:ascii="Book Antiqua" w:hAnsi="Book Antiqua"/>
        </w:rPr>
        <w:t>for this course is Standard Written Academic English</w:t>
      </w:r>
      <w:r w:rsidR="002B6341" w:rsidRPr="00842B2F">
        <w:rPr>
          <w:rFonts w:ascii="Book Antiqua" w:hAnsi="Book Antiqua"/>
        </w:rPr>
        <w:t xml:space="preserve"> (SWAE)</w:t>
      </w:r>
      <w:r w:rsidR="002D643C">
        <w:rPr>
          <w:rFonts w:ascii="Book Antiqua" w:hAnsi="Book Antiqua"/>
        </w:rPr>
        <w:t>, This</w:t>
      </w:r>
      <w:r w:rsidRPr="00842B2F">
        <w:rPr>
          <w:rFonts w:ascii="Book Antiqua" w:hAnsi="Book Antiqua"/>
        </w:rPr>
        <w:t xml:space="preserve"> means developing your skills in using rhetoric that is academically sophisticated, gender-inclusive, well-cited, clear, and p</w:t>
      </w:r>
      <w:r w:rsidR="00DC4891" w:rsidRPr="00842B2F">
        <w:rPr>
          <w:rFonts w:ascii="Book Antiqua" w:hAnsi="Book Antiqua"/>
        </w:rPr>
        <w:t>ersuasive</w:t>
      </w:r>
      <w:r w:rsidRPr="00842B2F">
        <w:rPr>
          <w:rFonts w:ascii="Book Antiqua" w:hAnsi="Book Antiqua"/>
        </w:rPr>
        <w:t xml:space="preserve">.  SWAE has a great deal of fluidity </w:t>
      </w:r>
      <w:r w:rsidR="00DC4891" w:rsidRPr="00842B2F">
        <w:rPr>
          <w:rFonts w:ascii="Book Antiqua" w:hAnsi="Book Antiqua"/>
        </w:rPr>
        <w:t xml:space="preserve">to incorporate </w:t>
      </w:r>
      <w:r w:rsidRPr="00842B2F">
        <w:rPr>
          <w:rFonts w:ascii="Book Antiqua" w:hAnsi="Book Antiqua"/>
        </w:rPr>
        <w:t>diverse forms of speech</w:t>
      </w:r>
      <w:r w:rsidR="00DC4891" w:rsidRPr="00842B2F">
        <w:rPr>
          <w:rFonts w:ascii="Book Antiqua" w:hAnsi="Book Antiqua"/>
        </w:rPr>
        <w:t xml:space="preserve"> as well as</w:t>
      </w:r>
      <w:r w:rsidRPr="00842B2F">
        <w:rPr>
          <w:rFonts w:ascii="Book Antiqua" w:hAnsi="Book Antiqua"/>
        </w:rPr>
        <w:t xml:space="preserve"> personalized voice.  You should expect to refine your own writing styles and composition skills in SWAE.  I can highly recommend going to the Writing Center (regardless if you are in your first term in the USA or an advanced native speaker) in o</w:t>
      </w:r>
      <w:r w:rsidR="00086E1C" w:rsidRPr="00842B2F">
        <w:rPr>
          <w:rFonts w:ascii="Book Antiqua" w:hAnsi="Book Antiqua"/>
        </w:rPr>
        <w:t xml:space="preserve">rder to hone your skills.  This </w:t>
      </w:r>
      <w:r w:rsidRPr="00842B2F">
        <w:rPr>
          <w:rFonts w:ascii="Book Antiqua" w:hAnsi="Book Antiqua"/>
        </w:rPr>
        <w:t>is a resource that you are already paying for, so make</w:t>
      </w:r>
      <w:r w:rsidR="00086E1C" w:rsidRPr="00842B2F">
        <w:rPr>
          <w:rFonts w:ascii="Book Antiqua" w:hAnsi="Book Antiqua"/>
        </w:rPr>
        <w:t xml:space="preserve"> </w:t>
      </w:r>
      <w:r w:rsidRPr="00842B2F">
        <w:rPr>
          <w:rFonts w:ascii="Book Antiqua" w:hAnsi="Book Antiqua"/>
        </w:rPr>
        <w:t xml:space="preserve">use of these </w:t>
      </w:r>
      <w:r w:rsidR="00086E1C" w:rsidRPr="00842B2F">
        <w:rPr>
          <w:rFonts w:ascii="Book Antiqua" w:hAnsi="Book Antiqua"/>
        </w:rPr>
        <w:t xml:space="preserve">kind </w:t>
      </w:r>
      <w:r w:rsidRPr="00842B2F">
        <w:rPr>
          <w:rFonts w:ascii="Book Antiqua" w:hAnsi="Book Antiqua"/>
        </w:rPr>
        <w:t>coaches before you are alone in the professional world.</w:t>
      </w:r>
      <w:r w:rsidR="002B6341" w:rsidRPr="00842B2F">
        <w:rPr>
          <w:rFonts w:ascii="Book Antiqua" w:hAnsi="Book Antiqua"/>
        </w:rPr>
        <w:t xml:space="preserve"> You can </w:t>
      </w:r>
      <w:r w:rsidR="0086557D">
        <w:rPr>
          <w:rFonts w:ascii="Book Antiqua" w:hAnsi="Book Antiqua"/>
        </w:rPr>
        <w:t>express</w:t>
      </w:r>
      <w:r w:rsidR="002B6341" w:rsidRPr="00842B2F">
        <w:rPr>
          <w:rFonts w:ascii="Book Antiqua" w:hAnsi="Book Antiqua"/>
        </w:rPr>
        <w:t xml:space="preserve"> your own voice within SWAE if you wish to incorporate materials or writing in other languages, dialects, visualizations, or forms of expression.  We just need to touch base to make sure that you do so such that I can make meaning from those parts</w:t>
      </w:r>
      <w:r w:rsidR="0086557D">
        <w:rPr>
          <w:rFonts w:ascii="Book Antiqua" w:hAnsi="Book Antiqua"/>
        </w:rPr>
        <w:t xml:space="preserve"> (I cannot read Braille and my Swahili is just developing, but I publish in German). </w:t>
      </w:r>
      <w:r w:rsidR="002B6341" w:rsidRPr="00842B2F">
        <w:rPr>
          <w:rFonts w:ascii="Book Antiqua" w:hAnsi="Book Antiqua"/>
        </w:rPr>
        <w:t>An important part of my job is to ensure that you can code-switch between SWAE and oral or vernacular forms of expression so that you can participate with savvy in academic realms.</w:t>
      </w:r>
    </w:p>
    <w:p w14:paraId="0D3EE908" w14:textId="13D714FC" w:rsidR="002B6341" w:rsidRPr="00842B2F" w:rsidRDefault="002B6341">
      <w:pPr>
        <w:rPr>
          <w:rFonts w:ascii="Book Antiqua" w:hAnsi="Book Antiqua"/>
        </w:rPr>
      </w:pPr>
    </w:p>
    <w:p w14:paraId="4EE3452B" w14:textId="77777777" w:rsidR="002A1BB0" w:rsidRPr="00842B2F" w:rsidRDefault="002A1BB0">
      <w:pPr>
        <w:rPr>
          <w:rFonts w:ascii="Book Antiqua" w:hAnsi="Book Antiqua"/>
        </w:rPr>
      </w:pPr>
    </w:p>
    <w:p w14:paraId="417E7E7F" w14:textId="0D771C41" w:rsidR="002A1BB0" w:rsidRPr="00842B2F" w:rsidRDefault="002B6341">
      <w:pPr>
        <w:rPr>
          <w:rFonts w:ascii="Book Antiqua" w:hAnsi="Book Antiqua"/>
        </w:rPr>
      </w:pPr>
      <w:r w:rsidRPr="00842B2F">
        <w:rPr>
          <w:rFonts w:ascii="Book Antiqua" w:hAnsi="Book Antiqua"/>
          <w:b/>
        </w:rPr>
        <w:t>PARTICIPATORY</w:t>
      </w:r>
      <w:r w:rsidR="00AD78E3" w:rsidRPr="00842B2F">
        <w:rPr>
          <w:rFonts w:ascii="Book Antiqua" w:hAnsi="Book Antiqua"/>
          <w:b/>
        </w:rPr>
        <w:t xml:space="preserve"> ASSESSMENTS</w:t>
      </w:r>
      <w:r w:rsidR="00A1789A" w:rsidRPr="00842B2F">
        <w:rPr>
          <w:rFonts w:ascii="Book Antiqua" w:hAnsi="Book Antiqua"/>
        </w:rPr>
        <w:t xml:space="preserve"> (</w:t>
      </w:r>
      <w:r w:rsidR="005A11C0" w:rsidRPr="00842B2F">
        <w:rPr>
          <w:rFonts w:ascii="Book Antiqua" w:hAnsi="Book Antiqua"/>
        </w:rPr>
        <w:t>30</w:t>
      </w:r>
      <w:r w:rsidR="00A1789A" w:rsidRPr="00842B2F">
        <w:rPr>
          <w:rFonts w:ascii="Book Antiqua" w:hAnsi="Book Antiqua"/>
        </w:rPr>
        <w:t>% of grade)</w:t>
      </w:r>
    </w:p>
    <w:p w14:paraId="3D358FA7" w14:textId="77777777" w:rsidR="00C86216" w:rsidRPr="00842B2F" w:rsidRDefault="00C86216">
      <w:pPr>
        <w:rPr>
          <w:rFonts w:ascii="Book Antiqua" w:hAnsi="Book Antiqua"/>
          <w:i/>
        </w:rPr>
      </w:pPr>
    </w:p>
    <w:p w14:paraId="1A52F93C" w14:textId="73122882" w:rsidR="00775CCB" w:rsidRPr="00842B2F" w:rsidRDefault="00775CCB" w:rsidP="00775CCB">
      <w:pPr>
        <w:rPr>
          <w:rFonts w:ascii="Book Antiqua" w:hAnsi="Book Antiqua"/>
        </w:rPr>
      </w:pPr>
      <w:r w:rsidRPr="00842B2F">
        <w:rPr>
          <w:rFonts w:ascii="Book Antiqua" w:hAnsi="Book Antiqua"/>
        </w:rPr>
        <w:t xml:space="preserve">Most weeks you will be asked to </w:t>
      </w:r>
      <w:r w:rsidRPr="00842B2F">
        <w:rPr>
          <w:rFonts w:ascii="Book Antiqua" w:hAnsi="Book Antiqua"/>
          <w:b/>
        </w:rPr>
        <w:t>bring in something</w:t>
      </w:r>
      <w:r w:rsidRPr="00842B2F">
        <w:rPr>
          <w:rFonts w:ascii="Book Antiqua" w:hAnsi="Book Antiqua"/>
        </w:rPr>
        <w:t xml:space="preserve"> that will drive the class exchanges.  You should spend ample time thoughtfully choosing what to compose or collect. You will also need to interpret it live in class.  Sharing cultural items and practices that have a personal significance propels creative class sessions.  For example, this might vary from sharing an item from: a culture that you identify with, one that represent the USA, a tangible material cultural object, one that illustrates or exemplifies intercultural communication, one that embodies intersectional culture or cultural flux, and one that motivates or centers you.  You should not simply bring jewelry, a quote or text, or a photograph.  Dig deeper, find something more complex and worth sharing. Think beyond what comes to mind first.</w:t>
      </w:r>
    </w:p>
    <w:p w14:paraId="5E97F8D5" w14:textId="77777777" w:rsidR="00775CCB" w:rsidRPr="00842B2F" w:rsidRDefault="00775CCB" w:rsidP="00C86216">
      <w:pPr>
        <w:rPr>
          <w:rFonts w:ascii="Book Antiqua" w:hAnsi="Book Antiqua"/>
        </w:rPr>
      </w:pPr>
    </w:p>
    <w:p w14:paraId="5312E65A" w14:textId="77777777" w:rsidR="000B3A99" w:rsidRPr="00842B2F" w:rsidRDefault="00C86216" w:rsidP="00C86216">
      <w:pPr>
        <w:rPr>
          <w:rFonts w:ascii="Book Antiqua" w:hAnsi="Book Antiqua"/>
        </w:rPr>
      </w:pPr>
      <w:r w:rsidRPr="00842B2F">
        <w:rPr>
          <w:rFonts w:ascii="Book Antiqua" w:hAnsi="Book Antiqua"/>
        </w:rPr>
        <w:t>You will also have the chance to</w:t>
      </w:r>
      <w:r w:rsidR="000B3A99" w:rsidRPr="00842B2F">
        <w:rPr>
          <w:rFonts w:ascii="Book Antiqua" w:hAnsi="Book Antiqua"/>
        </w:rPr>
        <w:t xml:space="preserve"> </w:t>
      </w:r>
      <w:r w:rsidR="000B3A99" w:rsidRPr="00842B2F">
        <w:rPr>
          <w:rFonts w:ascii="Book Antiqua" w:hAnsi="Book Antiqua"/>
          <w:b/>
        </w:rPr>
        <w:t>work with a partner to lead class</w:t>
      </w:r>
      <w:r w:rsidR="000B3A99" w:rsidRPr="00842B2F">
        <w:rPr>
          <w:rFonts w:ascii="Book Antiqua" w:hAnsi="Book Antiqua"/>
        </w:rPr>
        <w:t xml:space="preserve"> during Weeks 9 – 13.  </w:t>
      </w:r>
    </w:p>
    <w:p w14:paraId="07BC2FC2" w14:textId="309251D2" w:rsidR="00C86216" w:rsidRDefault="00C86216" w:rsidP="00C86216">
      <w:pPr>
        <w:rPr>
          <w:rFonts w:ascii="Book Antiqua" w:hAnsi="Book Antiqua"/>
        </w:rPr>
      </w:pPr>
      <w:r w:rsidRPr="00842B2F">
        <w:rPr>
          <w:rFonts w:ascii="Book Antiqua" w:hAnsi="Book Antiqua"/>
        </w:rPr>
        <w:t xml:space="preserve">These provide opportunities for you to work people who are both culturally divergent and culturally similar with you, in order to lead activities that can help </w:t>
      </w:r>
      <w:r w:rsidR="00775CCB" w:rsidRPr="00842B2F">
        <w:rPr>
          <w:rFonts w:ascii="Book Antiqua" w:hAnsi="Book Antiqua"/>
        </w:rPr>
        <w:t>peers</w:t>
      </w:r>
      <w:r w:rsidRPr="00842B2F">
        <w:rPr>
          <w:rFonts w:ascii="Book Antiqua" w:hAnsi="Book Antiqua"/>
        </w:rPr>
        <w:t xml:space="preserve"> develop greater mastery of the content. Preparing a synthesis to share orally helps you to develop important skills that are hallmarks of graduate education in the USA. They provide moments for you to engage in pedagogies (that is, teaching and learning) that you find affirming and natural, as well as to try your hand at new modes of </w:t>
      </w:r>
      <w:r w:rsidR="0086557D">
        <w:rPr>
          <w:rFonts w:ascii="Book Antiqua" w:hAnsi="Book Antiqua"/>
        </w:rPr>
        <w:t>leading</w:t>
      </w:r>
      <w:r w:rsidRPr="00842B2F">
        <w:rPr>
          <w:rFonts w:ascii="Book Antiqua" w:hAnsi="Book Antiqua"/>
        </w:rPr>
        <w:t xml:space="preserve"> in a formal learning environment. You can have us go somewhere </w:t>
      </w:r>
      <w:r w:rsidR="00775CCB" w:rsidRPr="00842B2F">
        <w:rPr>
          <w:rFonts w:ascii="Book Antiqua" w:hAnsi="Book Antiqua"/>
        </w:rPr>
        <w:t>nearby each person’s broadcasting spot (via Zoom)</w:t>
      </w:r>
      <w:r w:rsidRPr="00842B2F">
        <w:rPr>
          <w:rFonts w:ascii="Book Antiqua" w:hAnsi="Book Antiqua"/>
        </w:rPr>
        <w:t xml:space="preserve">, do something creative, engage in a range of learning activities, etc. in order to help make “real” the important messages in the readings.  </w:t>
      </w:r>
      <w:r w:rsidR="0086557D">
        <w:rPr>
          <w:rFonts w:ascii="Book Antiqua" w:hAnsi="Book Antiqua"/>
        </w:rPr>
        <w:t xml:space="preserve">You should prepare a hand-out, worksheet, guide, or summary. </w:t>
      </w:r>
      <w:r w:rsidRPr="00842B2F">
        <w:rPr>
          <w:rFonts w:ascii="Book Antiqua" w:hAnsi="Book Antiqua"/>
        </w:rPr>
        <w:t xml:space="preserve">Students are encouraged to think about the cultural strengths that we each bring, and that we each could try, as they design and then lead focused and purposeful activities.  </w:t>
      </w:r>
      <w:r w:rsidR="00775CCB" w:rsidRPr="00842B2F">
        <w:rPr>
          <w:rFonts w:ascii="Book Antiqua" w:hAnsi="Book Antiqua"/>
        </w:rPr>
        <w:t xml:space="preserve">I </w:t>
      </w:r>
      <w:r w:rsidRPr="00842B2F">
        <w:rPr>
          <w:rFonts w:ascii="Book Antiqua" w:hAnsi="Book Antiqua"/>
        </w:rPr>
        <w:t>will be available to</w:t>
      </w:r>
      <w:r w:rsidR="00775CCB" w:rsidRPr="00842B2F">
        <w:rPr>
          <w:rFonts w:ascii="Book Antiqua" w:hAnsi="Book Antiqua"/>
        </w:rPr>
        <w:t xml:space="preserve"> you to help you decide how to </w:t>
      </w:r>
      <w:r w:rsidR="00775CCB" w:rsidRPr="00842B2F">
        <w:rPr>
          <w:rFonts w:ascii="Book Antiqua" w:hAnsi="Book Antiqua"/>
          <w:b/>
        </w:rPr>
        <w:t>curate</w:t>
      </w:r>
      <w:r w:rsidR="0086557D">
        <w:rPr>
          <w:rFonts w:ascii="Book Antiqua" w:hAnsi="Book Antiqua"/>
          <w:b/>
        </w:rPr>
        <w:t xml:space="preserve"> </w:t>
      </w:r>
      <w:r w:rsidR="0086557D" w:rsidRPr="0086557D">
        <w:rPr>
          <w:rFonts w:ascii="Book Antiqua" w:hAnsi="Book Antiqua"/>
        </w:rPr>
        <w:t>and to move to leading higher order thinking</w:t>
      </w:r>
      <w:r w:rsidR="0086557D">
        <w:rPr>
          <w:rFonts w:ascii="Book Antiqua" w:hAnsi="Book Antiqua"/>
          <w:b/>
        </w:rPr>
        <w:t xml:space="preserve">. </w:t>
      </w:r>
      <w:r w:rsidRPr="00842B2F">
        <w:rPr>
          <w:rFonts w:ascii="Book Antiqua" w:hAnsi="Book Antiqua"/>
        </w:rPr>
        <w:t xml:space="preserve">Hopefully, </w:t>
      </w:r>
      <w:r w:rsidR="0086557D">
        <w:rPr>
          <w:rFonts w:ascii="Book Antiqua" w:hAnsi="Book Antiqua"/>
        </w:rPr>
        <w:t>you</w:t>
      </w:r>
      <w:r w:rsidRPr="00842B2F">
        <w:rPr>
          <w:rFonts w:ascii="Book Antiqua" w:hAnsi="Book Antiqua"/>
        </w:rPr>
        <w:t xml:space="preserve"> will raise many more good questions than we answer in this seminar, and it is my hope that some of these speak to you heart, capture your imagination, and inspire a passionate career</w:t>
      </w:r>
      <w:r w:rsidR="00775CCB" w:rsidRPr="00842B2F">
        <w:rPr>
          <w:rFonts w:ascii="Book Antiqua" w:hAnsi="Book Antiqua"/>
        </w:rPr>
        <w:t xml:space="preserve"> as an educator</w:t>
      </w:r>
      <w:r w:rsidRPr="00842B2F">
        <w:rPr>
          <w:rFonts w:ascii="Book Antiqua" w:hAnsi="Book Antiqua"/>
        </w:rPr>
        <w:t>.</w:t>
      </w:r>
      <w:r w:rsidR="007178CD">
        <w:rPr>
          <w:rFonts w:ascii="Book Antiqua" w:hAnsi="Book Antiqua"/>
        </w:rPr>
        <w:t xml:space="preserve"> We will be able to observe this directly when you lead.</w:t>
      </w:r>
    </w:p>
    <w:p w14:paraId="5F9DF680" w14:textId="77777777" w:rsidR="0086557D" w:rsidRDefault="0086557D" w:rsidP="00C86216">
      <w:pPr>
        <w:rPr>
          <w:rFonts w:ascii="Book Antiqua" w:hAnsi="Book Antiqua"/>
        </w:rPr>
      </w:pPr>
    </w:p>
    <w:p w14:paraId="3ACCABAC" w14:textId="77777777" w:rsidR="00AD78E3" w:rsidRPr="00842B2F" w:rsidRDefault="00AD78E3">
      <w:pPr>
        <w:rPr>
          <w:rFonts w:ascii="Book Antiqua" w:hAnsi="Book Antiqua"/>
        </w:rPr>
      </w:pPr>
    </w:p>
    <w:p w14:paraId="58E2B7D4" w14:textId="0B24F3FA" w:rsidR="00AD78E3" w:rsidRPr="00842B2F" w:rsidRDefault="00AD78E3">
      <w:pPr>
        <w:rPr>
          <w:rFonts w:ascii="Book Antiqua" w:hAnsi="Book Antiqua"/>
        </w:rPr>
      </w:pPr>
      <w:r w:rsidRPr="00842B2F">
        <w:rPr>
          <w:rFonts w:ascii="Book Antiqua" w:hAnsi="Book Antiqua"/>
          <w:b/>
        </w:rPr>
        <w:t>SYNTHESIS ASSESSMENTS</w:t>
      </w:r>
      <w:r w:rsidR="00A1789A" w:rsidRPr="00842B2F">
        <w:rPr>
          <w:rFonts w:ascii="Book Antiqua" w:hAnsi="Book Antiqua"/>
        </w:rPr>
        <w:t xml:space="preserve"> (</w:t>
      </w:r>
      <w:r w:rsidR="002B6341" w:rsidRPr="00842B2F">
        <w:rPr>
          <w:rFonts w:ascii="Book Antiqua" w:hAnsi="Book Antiqua"/>
        </w:rPr>
        <w:t>4</w:t>
      </w:r>
      <w:r w:rsidR="00A1789A" w:rsidRPr="00842B2F">
        <w:rPr>
          <w:rFonts w:ascii="Book Antiqua" w:hAnsi="Book Antiqua"/>
        </w:rPr>
        <w:t>0% of grade)</w:t>
      </w:r>
    </w:p>
    <w:p w14:paraId="6FABF452" w14:textId="77777777" w:rsidR="002B6341" w:rsidRPr="00842B2F" w:rsidRDefault="002B6341">
      <w:pPr>
        <w:rPr>
          <w:rFonts w:ascii="Book Antiqua" w:hAnsi="Book Antiqua"/>
        </w:rPr>
      </w:pPr>
    </w:p>
    <w:p w14:paraId="298B0C24" w14:textId="25E3A837" w:rsidR="00C86216" w:rsidRPr="00842B2F" w:rsidRDefault="00842B2F">
      <w:pPr>
        <w:rPr>
          <w:rFonts w:ascii="Book Antiqua" w:hAnsi="Book Antiqua"/>
        </w:rPr>
      </w:pPr>
      <w:r w:rsidRPr="00842B2F">
        <w:rPr>
          <w:rFonts w:ascii="Book Antiqua" w:hAnsi="Book Antiqua"/>
        </w:rPr>
        <w:t>First, the stories that we tell ourselves and tell others about culture and education are part of the overarching narrative of our lives as professionals. Story</w:t>
      </w:r>
      <w:r w:rsidR="007178CD">
        <w:rPr>
          <w:rFonts w:ascii="Book Antiqua" w:hAnsi="Book Antiqua"/>
        </w:rPr>
        <w:t>-</w:t>
      </w:r>
      <w:r w:rsidRPr="00842B2F">
        <w:rPr>
          <w:rFonts w:ascii="Book Antiqua" w:hAnsi="Book Antiqua"/>
        </w:rPr>
        <w:t xml:space="preserve">crafting is an intentional practice that involves both cultural norms of representation, rich language, metaphors, cultural conventions, and individual responses to formal objectives.  While the primary form of these stories will be text, they may also contain other forms of portrayal such as visual images or graphic story telling, visualizations and models, poetry, or dialogues. Working on a cumulative set of stories allows students to develop their own voice and their ability to articulate big ideas about culture and education with personal panache and flair.  These </w:t>
      </w:r>
      <w:r w:rsidR="002B6341" w:rsidRPr="00842B2F">
        <w:rPr>
          <w:rFonts w:ascii="Book Antiqua" w:hAnsi="Book Antiqua"/>
          <w:b/>
        </w:rPr>
        <w:t xml:space="preserve">four increasingly refined stories </w:t>
      </w:r>
      <w:r w:rsidR="002B6341" w:rsidRPr="00842B2F">
        <w:rPr>
          <w:rFonts w:ascii="Book Antiqua" w:hAnsi="Book Antiqua"/>
        </w:rPr>
        <w:t xml:space="preserve">creatively connect your reflections </w:t>
      </w:r>
      <w:r w:rsidRPr="00842B2F">
        <w:rPr>
          <w:rFonts w:ascii="Book Antiqua" w:hAnsi="Book Antiqua"/>
        </w:rPr>
        <w:t>with our shared</w:t>
      </w:r>
      <w:r w:rsidR="002B6341" w:rsidRPr="00842B2F">
        <w:rPr>
          <w:rFonts w:ascii="Book Antiqua" w:hAnsi="Book Antiqua"/>
        </w:rPr>
        <w:t xml:space="preserve"> course books and materials.  </w:t>
      </w:r>
      <w:r w:rsidR="00C86216" w:rsidRPr="00842B2F">
        <w:rPr>
          <w:rFonts w:ascii="Book Antiqua" w:hAnsi="Book Antiqua"/>
        </w:rPr>
        <w:t xml:space="preserve"> These essays </w:t>
      </w:r>
      <w:r w:rsidR="00B2450C" w:rsidRPr="00842B2F">
        <w:rPr>
          <w:rFonts w:ascii="Book Antiqua" w:hAnsi="Book Antiqua"/>
        </w:rPr>
        <w:t>come</w:t>
      </w:r>
      <w:r w:rsidR="00373F7C" w:rsidRPr="00842B2F">
        <w:rPr>
          <w:rFonts w:ascii="Book Antiqua" w:hAnsi="Book Antiqua"/>
        </w:rPr>
        <w:t xml:space="preserve"> at turning points across the term, and wil</w:t>
      </w:r>
      <w:r w:rsidR="00B2450C" w:rsidRPr="00842B2F">
        <w:rPr>
          <w:rFonts w:ascii="Book Antiqua" w:hAnsi="Book Antiqua"/>
        </w:rPr>
        <w:t>l demonstrate ongoing growth,</w:t>
      </w:r>
      <w:r w:rsidR="00373F7C" w:rsidRPr="00842B2F">
        <w:rPr>
          <w:rFonts w:ascii="Book Antiqua" w:hAnsi="Book Antiqua"/>
        </w:rPr>
        <w:t xml:space="preserve"> personal risk-taking</w:t>
      </w:r>
      <w:r w:rsidR="00B2450C" w:rsidRPr="00842B2F">
        <w:rPr>
          <w:rFonts w:ascii="Book Antiqua" w:hAnsi="Book Antiqua"/>
        </w:rPr>
        <w:t>,</w:t>
      </w:r>
      <w:r w:rsidR="00373F7C" w:rsidRPr="00842B2F">
        <w:rPr>
          <w:rFonts w:ascii="Book Antiqua" w:hAnsi="Book Antiqua"/>
        </w:rPr>
        <w:t xml:space="preserve"> and articulate expression. </w:t>
      </w:r>
      <w:r w:rsidR="008531D5" w:rsidRPr="00842B2F">
        <w:rPr>
          <w:rFonts w:ascii="Book Antiqua" w:hAnsi="Book Antiqua"/>
        </w:rPr>
        <w:t>They will be turned in via the Assignments function of Canvas and will be primarily textual.</w:t>
      </w:r>
    </w:p>
    <w:p w14:paraId="5C4FC61B" w14:textId="77777777" w:rsidR="00C86216" w:rsidRPr="00842B2F" w:rsidRDefault="00C86216">
      <w:pPr>
        <w:rPr>
          <w:rFonts w:ascii="Book Antiqua" w:hAnsi="Book Antiqua"/>
        </w:rPr>
      </w:pPr>
    </w:p>
    <w:p w14:paraId="3178C590" w14:textId="059D4710" w:rsidR="00AD78E3" w:rsidRPr="00842B2F" w:rsidRDefault="00C86216">
      <w:pPr>
        <w:rPr>
          <w:rFonts w:ascii="Book Antiqua" w:hAnsi="Book Antiqua"/>
        </w:rPr>
      </w:pPr>
      <w:r w:rsidRPr="00842B2F">
        <w:rPr>
          <w:rFonts w:ascii="Book Antiqua" w:hAnsi="Book Antiqua"/>
        </w:rPr>
        <w:t>During this COVID</w:t>
      </w:r>
      <w:r w:rsidR="008531D5" w:rsidRPr="00842B2F">
        <w:rPr>
          <w:rFonts w:ascii="Book Antiqua" w:hAnsi="Book Antiqua"/>
        </w:rPr>
        <w:t>-</w:t>
      </w:r>
      <w:r w:rsidRPr="00842B2F">
        <w:rPr>
          <w:rFonts w:ascii="Book Antiqua" w:hAnsi="Book Antiqua"/>
        </w:rPr>
        <w:t>reshaped semester there is no one semester-scale externalized project due.  Instead, one of the most important capacities</w:t>
      </w:r>
      <w:r w:rsidR="008531D5" w:rsidRPr="00842B2F">
        <w:rPr>
          <w:rFonts w:ascii="Book Antiqua" w:hAnsi="Book Antiqua"/>
        </w:rPr>
        <w:t xml:space="preserve"> for you as a deeply cultural being</w:t>
      </w:r>
      <w:r w:rsidRPr="00842B2F">
        <w:rPr>
          <w:rFonts w:ascii="Book Antiqua" w:hAnsi="Book Antiqua"/>
        </w:rPr>
        <w:t xml:space="preserve"> is to build up your </w:t>
      </w:r>
      <w:r w:rsidR="008531D5" w:rsidRPr="00842B2F">
        <w:rPr>
          <w:rFonts w:ascii="Book Antiqua" w:hAnsi="Book Antiqua"/>
          <w:b/>
        </w:rPr>
        <w:t xml:space="preserve">regular </w:t>
      </w:r>
      <w:r w:rsidR="007178CD">
        <w:rPr>
          <w:rFonts w:ascii="Book Antiqua" w:hAnsi="Book Antiqua"/>
          <w:b/>
        </w:rPr>
        <w:t xml:space="preserve">cultural </w:t>
      </w:r>
      <w:r w:rsidR="008531D5" w:rsidRPr="00842B2F">
        <w:rPr>
          <w:rFonts w:ascii="Book Antiqua" w:hAnsi="Book Antiqua"/>
          <w:b/>
        </w:rPr>
        <w:t xml:space="preserve">practices that foster </w:t>
      </w:r>
      <w:r w:rsidRPr="00842B2F">
        <w:rPr>
          <w:rFonts w:ascii="Book Antiqua" w:hAnsi="Book Antiqua"/>
          <w:b/>
        </w:rPr>
        <w:t>well-being</w:t>
      </w:r>
      <w:r w:rsidRPr="00842B2F">
        <w:rPr>
          <w:rFonts w:ascii="Book Antiqua" w:hAnsi="Book Antiqua"/>
        </w:rPr>
        <w:t xml:space="preserve">.  Therefore, we will have scheduled check-ins </w:t>
      </w:r>
      <w:r w:rsidR="008531D5" w:rsidRPr="00842B2F">
        <w:rPr>
          <w:rFonts w:ascii="Book Antiqua" w:hAnsi="Book Antiqua"/>
        </w:rPr>
        <w:t xml:space="preserve">(usually the same week a story is due and you have fewer readings) </w:t>
      </w:r>
      <w:r w:rsidRPr="00842B2F">
        <w:rPr>
          <w:rFonts w:ascii="Book Antiqua" w:hAnsi="Book Antiqua"/>
        </w:rPr>
        <w:t xml:space="preserve">about things that you each individually </w:t>
      </w:r>
      <w:r w:rsidR="00842B2F" w:rsidRPr="00842B2F">
        <w:rPr>
          <w:rFonts w:ascii="Book Antiqua" w:hAnsi="Book Antiqua"/>
        </w:rPr>
        <w:t>commit to doing</w:t>
      </w:r>
      <w:r w:rsidRPr="00842B2F">
        <w:rPr>
          <w:rFonts w:ascii="Book Antiqua" w:hAnsi="Book Antiqua"/>
        </w:rPr>
        <w:t xml:space="preserve"> </w:t>
      </w:r>
      <w:r w:rsidR="00842B2F" w:rsidRPr="00842B2F">
        <w:rPr>
          <w:rFonts w:ascii="Book Antiqua" w:hAnsi="Book Antiqua"/>
        </w:rPr>
        <w:t>that either</w:t>
      </w:r>
      <w:r w:rsidRPr="00842B2F">
        <w:rPr>
          <w:rFonts w:ascii="Book Antiqua" w:hAnsi="Book Antiqua"/>
        </w:rPr>
        <w:t xml:space="preserve"> 1) </w:t>
      </w:r>
      <w:r w:rsidR="008531D5" w:rsidRPr="00842B2F">
        <w:rPr>
          <w:rFonts w:ascii="Book Antiqua" w:hAnsi="Book Antiqua"/>
        </w:rPr>
        <w:t xml:space="preserve">enhance your </w:t>
      </w:r>
      <w:r w:rsidRPr="00842B2F">
        <w:rPr>
          <w:rFonts w:ascii="Book Antiqua" w:hAnsi="Book Antiqua"/>
        </w:rPr>
        <w:t xml:space="preserve">appreciation of your own Cultural Strengths, 2) affirm and stretch your learning styles, 3) help you to connect to cultural practices from your kin and/or chosen communities, 4) link </w:t>
      </w:r>
      <w:r w:rsidR="008531D5" w:rsidRPr="00842B2F">
        <w:rPr>
          <w:rFonts w:ascii="Book Antiqua" w:hAnsi="Book Antiqua"/>
        </w:rPr>
        <w:t xml:space="preserve">you </w:t>
      </w:r>
      <w:r w:rsidRPr="00842B2F">
        <w:rPr>
          <w:rFonts w:ascii="Book Antiqua" w:hAnsi="Book Antiqua"/>
        </w:rPr>
        <w:t xml:space="preserve">to scholarly and social communities here at Pitt such as the UCIS Area Studies, Global Studies, or IISE in the School of Education, 5) </w:t>
      </w:r>
      <w:r w:rsidR="008531D5" w:rsidRPr="00842B2F">
        <w:rPr>
          <w:rFonts w:ascii="Book Antiqua" w:hAnsi="Book Antiqua"/>
        </w:rPr>
        <w:t>express care for those who are suffering, 6) take action for political causes dear to you that touch cultural issues of the day, 7) connect you to fellow humans and classmates, 8) prompt  you to enjoy physical activities, 9) get you outside in nature</w:t>
      </w:r>
      <w:r w:rsidR="00842B2F" w:rsidRPr="00842B2F">
        <w:rPr>
          <w:rFonts w:ascii="Book Antiqua" w:hAnsi="Book Antiqua"/>
        </w:rPr>
        <w:t xml:space="preserve"> or 10) have meaning for you as a cultural, educational practice. </w:t>
      </w:r>
      <w:r w:rsidR="008531D5" w:rsidRPr="00842B2F">
        <w:rPr>
          <w:rFonts w:ascii="Book Antiqua" w:hAnsi="Book Antiqua"/>
        </w:rPr>
        <w:t xml:space="preserve">You should be able to share how </w:t>
      </w:r>
      <w:r w:rsidR="00842B2F" w:rsidRPr="00842B2F">
        <w:rPr>
          <w:rFonts w:ascii="Book Antiqua" w:hAnsi="Book Antiqua"/>
        </w:rPr>
        <w:t>you are being invigorated, reassured, or restored</w:t>
      </w:r>
      <w:r w:rsidR="008531D5" w:rsidRPr="00842B2F">
        <w:rPr>
          <w:rFonts w:ascii="Book Antiqua" w:hAnsi="Book Antiqua"/>
        </w:rPr>
        <w:t xml:space="preserve"> through something that has resonated with you</w:t>
      </w:r>
      <w:r w:rsidR="007178CD">
        <w:rPr>
          <w:rFonts w:ascii="Book Antiqua" w:hAnsi="Book Antiqua"/>
        </w:rPr>
        <w:t>.</w:t>
      </w:r>
    </w:p>
    <w:p w14:paraId="424BCC72" w14:textId="77777777" w:rsidR="008531D5" w:rsidRPr="00842B2F" w:rsidRDefault="008531D5">
      <w:pPr>
        <w:rPr>
          <w:rFonts w:ascii="Book Antiqua" w:hAnsi="Book Antiqua"/>
        </w:rPr>
      </w:pPr>
    </w:p>
    <w:p w14:paraId="6EFF1D6A" w14:textId="77777777" w:rsidR="00842B2F" w:rsidRPr="00842B2F" w:rsidRDefault="00842B2F">
      <w:pPr>
        <w:rPr>
          <w:rFonts w:ascii="Book Antiqua" w:hAnsi="Book Antiqua"/>
        </w:rPr>
      </w:pPr>
    </w:p>
    <w:p w14:paraId="65F4E36C" w14:textId="4F1C7F03" w:rsidR="008531D5" w:rsidRDefault="002D643C" w:rsidP="008531D5">
      <w:pPr>
        <w:rPr>
          <w:rFonts w:ascii="Book Antiqua" w:hAnsi="Book Antiqua" w:cstheme="majorHAnsi"/>
          <w:b/>
        </w:rPr>
      </w:pPr>
      <w:r>
        <w:rPr>
          <w:rFonts w:ascii="Book Antiqua" w:hAnsi="Book Antiqua" w:cstheme="majorHAnsi"/>
          <w:b/>
        </w:rPr>
        <w:t>CONCURRENT AVISING</w:t>
      </w:r>
    </w:p>
    <w:p w14:paraId="34AF960F" w14:textId="77777777" w:rsidR="002D643C" w:rsidRPr="00842B2F" w:rsidRDefault="002D643C" w:rsidP="008531D5">
      <w:pPr>
        <w:rPr>
          <w:rFonts w:ascii="Book Antiqua" w:hAnsi="Book Antiqua" w:cstheme="majorHAnsi"/>
          <w:b/>
        </w:rPr>
      </w:pPr>
    </w:p>
    <w:p w14:paraId="7EC58CF5" w14:textId="2AC0D111" w:rsidR="008531D5" w:rsidRPr="00842B2F" w:rsidRDefault="008531D5" w:rsidP="008531D5">
      <w:pPr>
        <w:rPr>
          <w:rFonts w:ascii="Book Antiqua" w:hAnsi="Book Antiqua" w:cstheme="majorHAnsi"/>
        </w:rPr>
      </w:pPr>
      <w:r w:rsidRPr="00842B2F">
        <w:rPr>
          <w:rFonts w:ascii="Book Antiqua" w:hAnsi="Book Antiqua" w:cstheme="majorHAnsi"/>
        </w:rPr>
        <w:t>Meet with your advisor as a parallel part of this course.  Talk to them about their own educational and cultural journey.  Ask about the wisdom that they have gained and questions that still motivate them.  Seek out complementary educative spaces and relationships. Ask them about books and resources</w:t>
      </w:r>
      <w:r w:rsidR="007178CD">
        <w:rPr>
          <w:rFonts w:ascii="Book Antiqua" w:hAnsi="Book Antiqua" w:cstheme="majorHAnsi"/>
        </w:rPr>
        <w:t xml:space="preserve"> that inspire and provoke them.</w:t>
      </w:r>
    </w:p>
    <w:p w14:paraId="73613D54" w14:textId="77777777" w:rsidR="000B3A99" w:rsidRPr="00842B2F" w:rsidRDefault="000B3A99" w:rsidP="008531D5">
      <w:pPr>
        <w:rPr>
          <w:rFonts w:ascii="Book Antiqua" w:hAnsi="Book Antiqua" w:cstheme="majorHAnsi"/>
        </w:rPr>
      </w:pPr>
    </w:p>
    <w:p w14:paraId="747AAB42" w14:textId="6581509A" w:rsidR="000B3A99" w:rsidRPr="00842B2F" w:rsidRDefault="000B3A99" w:rsidP="008531D5">
      <w:pPr>
        <w:rPr>
          <w:rFonts w:ascii="Book Antiqua" w:hAnsi="Book Antiqua" w:cstheme="majorHAnsi"/>
        </w:rPr>
      </w:pPr>
      <w:r w:rsidRPr="00842B2F">
        <w:rPr>
          <w:rFonts w:ascii="Book Antiqua" w:hAnsi="Book Antiqua" w:cstheme="majorHAnsi"/>
        </w:rPr>
        <w:t xml:space="preserve">We will explicitly talk about the SCAE program (and, if different, your home program).  </w:t>
      </w:r>
      <w:r w:rsidR="00EA322B" w:rsidRPr="00842B2F">
        <w:rPr>
          <w:rFonts w:ascii="Book Antiqua" w:hAnsi="Book Antiqua" w:cstheme="majorHAnsi"/>
        </w:rPr>
        <w:t xml:space="preserve"> We will look at your formative milestones and final projects.  Ours is an individualized curriculum, so we can also talk about </w:t>
      </w:r>
      <w:r w:rsidR="007178CD">
        <w:rPr>
          <w:rFonts w:ascii="Book Antiqua" w:hAnsi="Book Antiqua" w:cstheme="majorHAnsi"/>
        </w:rPr>
        <w:t>courses</w:t>
      </w:r>
      <w:r w:rsidR="00EA322B" w:rsidRPr="00842B2F">
        <w:rPr>
          <w:rFonts w:ascii="Book Antiqua" w:hAnsi="Book Antiqua" w:cstheme="majorHAnsi"/>
        </w:rPr>
        <w:t xml:space="preserve">. </w:t>
      </w:r>
      <w:r w:rsidRPr="00842B2F">
        <w:rPr>
          <w:rFonts w:ascii="Book Antiqua" w:hAnsi="Book Antiqua" w:cstheme="majorHAnsi"/>
        </w:rPr>
        <w:t>We will talk about how our foundations-based, social justice curriculum builds on many of the core exhortations we address in this class.  You will appreciate what a special program this is!</w:t>
      </w:r>
      <w:r w:rsidR="00EA322B" w:rsidRPr="00842B2F">
        <w:rPr>
          <w:rFonts w:ascii="Book Antiqua" w:hAnsi="Book Antiqua" w:cstheme="majorHAnsi"/>
        </w:rPr>
        <w:t xml:space="preserve"> You will also, most certainly, come to cherish the group of people who have come from all over the USA and world to meet here on Mondays!</w:t>
      </w:r>
    </w:p>
    <w:p w14:paraId="60B6786F" w14:textId="3A13EC9B" w:rsidR="00E515A2" w:rsidRPr="00842B2F" w:rsidRDefault="00E515A2" w:rsidP="005F5802">
      <w:pPr>
        <w:rPr>
          <w:rFonts w:ascii="Book Antiqua" w:hAnsi="Book Antiqua"/>
        </w:rPr>
      </w:pPr>
      <w:bookmarkStart w:id="0" w:name="_GoBack"/>
      <w:bookmarkEnd w:id="0"/>
    </w:p>
    <w:sectPr w:rsidR="00E515A2" w:rsidRPr="00842B2F" w:rsidSect="008677E1">
      <w:footerReference w:type="even" r:id="rId11"/>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19D45" w14:textId="77777777" w:rsidR="0086557D" w:rsidRDefault="0086557D" w:rsidP="0014597D">
      <w:r>
        <w:separator/>
      </w:r>
    </w:p>
  </w:endnote>
  <w:endnote w:type="continuationSeparator" w:id="0">
    <w:p w14:paraId="7A2163A3" w14:textId="77777777" w:rsidR="0086557D" w:rsidRDefault="0086557D" w:rsidP="0014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E7EA" w14:textId="77777777" w:rsidR="0086557D" w:rsidRDefault="0086557D" w:rsidP="00145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F02AB" w14:textId="77777777" w:rsidR="0086557D" w:rsidRDefault="0086557D" w:rsidP="001459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158" w14:textId="77777777" w:rsidR="0086557D" w:rsidRPr="008677E1" w:rsidRDefault="0086557D" w:rsidP="0014597D">
    <w:pPr>
      <w:pStyle w:val="Footer"/>
      <w:framePr w:wrap="around" w:vAnchor="text" w:hAnchor="margin" w:xAlign="right" w:y="1"/>
      <w:rPr>
        <w:rStyle w:val="PageNumber"/>
        <w:rFonts w:ascii="Book Antiqua" w:hAnsi="Book Antiqua"/>
      </w:rPr>
    </w:pPr>
    <w:r w:rsidRPr="008677E1">
      <w:rPr>
        <w:rStyle w:val="PageNumber"/>
        <w:rFonts w:ascii="Book Antiqua" w:hAnsi="Book Antiqua"/>
      </w:rPr>
      <w:fldChar w:fldCharType="begin"/>
    </w:r>
    <w:r w:rsidRPr="008677E1">
      <w:rPr>
        <w:rStyle w:val="PageNumber"/>
        <w:rFonts w:ascii="Book Antiqua" w:hAnsi="Book Antiqua"/>
      </w:rPr>
      <w:instrText xml:space="preserve">PAGE  </w:instrText>
    </w:r>
    <w:r w:rsidRPr="008677E1">
      <w:rPr>
        <w:rStyle w:val="PageNumber"/>
        <w:rFonts w:ascii="Book Antiqua" w:hAnsi="Book Antiqua"/>
      </w:rPr>
      <w:fldChar w:fldCharType="separate"/>
    </w:r>
    <w:r w:rsidR="007178CD">
      <w:rPr>
        <w:rStyle w:val="PageNumber"/>
        <w:rFonts w:ascii="Book Antiqua" w:hAnsi="Book Antiqua"/>
        <w:noProof/>
      </w:rPr>
      <w:t>1</w:t>
    </w:r>
    <w:r w:rsidRPr="008677E1">
      <w:rPr>
        <w:rStyle w:val="PageNumber"/>
        <w:rFonts w:ascii="Book Antiqua" w:hAnsi="Book Antiqua"/>
      </w:rPr>
      <w:fldChar w:fldCharType="end"/>
    </w:r>
  </w:p>
  <w:p w14:paraId="105C27C4" w14:textId="2185876B" w:rsidR="0086557D" w:rsidRPr="008677E1" w:rsidRDefault="0086557D" w:rsidP="0014597D">
    <w:pPr>
      <w:pStyle w:val="Footer"/>
      <w:ind w:right="360"/>
      <w:rPr>
        <w:rFonts w:ascii="Book Antiqua" w:hAnsi="Book Antiqua"/>
      </w:rPr>
    </w:pPr>
    <w:r w:rsidRPr="008677E1">
      <w:rPr>
        <w:rFonts w:ascii="Book Antiqua" w:hAnsi="Book Antiqua"/>
      </w:rPr>
      <w:t>Education &amp; C</w:t>
    </w:r>
    <w:r>
      <w:rPr>
        <w:rFonts w:ascii="Book Antiqua" w:hAnsi="Book Antiqua"/>
      </w:rPr>
      <w:t xml:space="preserve">ulture                  </w:t>
    </w:r>
    <w:r w:rsidRPr="008677E1">
      <w:rPr>
        <w:rFonts w:ascii="Book Antiqua" w:hAnsi="Book Antiqua"/>
      </w:rPr>
      <w:t xml:space="preserve">         Maureen K. Porter</w:t>
    </w:r>
    <w:r w:rsidRPr="008677E1">
      <w:rPr>
        <w:rFonts w:ascii="Book Antiqua" w:hAnsi="Book Antiqua"/>
      </w:rPr>
      <w:tab/>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A6C9" w14:textId="77777777" w:rsidR="0086557D" w:rsidRDefault="0086557D" w:rsidP="0014597D">
      <w:r>
        <w:separator/>
      </w:r>
    </w:p>
  </w:footnote>
  <w:footnote w:type="continuationSeparator" w:id="0">
    <w:p w14:paraId="6906A91E" w14:textId="77777777" w:rsidR="0086557D" w:rsidRDefault="0086557D" w:rsidP="00145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3F7"/>
    <w:multiLevelType w:val="hybridMultilevel"/>
    <w:tmpl w:val="07080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715DA"/>
    <w:multiLevelType w:val="hybridMultilevel"/>
    <w:tmpl w:val="218C5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25A22"/>
    <w:multiLevelType w:val="hybridMultilevel"/>
    <w:tmpl w:val="34B4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DD"/>
    <w:rsid w:val="00016B52"/>
    <w:rsid w:val="00044912"/>
    <w:rsid w:val="00052560"/>
    <w:rsid w:val="00081E52"/>
    <w:rsid w:val="00086E1C"/>
    <w:rsid w:val="000B3A99"/>
    <w:rsid w:val="001251B6"/>
    <w:rsid w:val="0014597D"/>
    <w:rsid w:val="00146FC3"/>
    <w:rsid w:val="001578DD"/>
    <w:rsid w:val="002107D3"/>
    <w:rsid w:val="00221AC8"/>
    <w:rsid w:val="0025430D"/>
    <w:rsid w:val="0025727E"/>
    <w:rsid w:val="002869BE"/>
    <w:rsid w:val="002A1BB0"/>
    <w:rsid w:val="002B4487"/>
    <w:rsid w:val="002B6341"/>
    <w:rsid w:val="002B7D02"/>
    <w:rsid w:val="002D25BC"/>
    <w:rsid w:val="002D643C"/>
    <w:rsid w:val="00325BB9"/>
    <w:rsid w:val="00347600"/>
    <w:rsid w:val="00373F7C"/>
    <w:rsid w:val="003A23FD"/>
    <w:rsid w:val="003F2CA0"/>
    <w:rsid w:val="003F3967"/>
    <w:rsid w:val="00403D8F"/>
    <w:rsid w:val="00434A05"/>
    <w:rsid w:val="004402C3"/>
    <w:rsid w:val="004411CD"/>
    <w:rsid w:val="004E423E"/>
    <w:rsid w:val="0055540E"/>
    <w:rsid w:val="00581B9E"/>
    <w:rsid w:val="005A11C0"/>
    <w:rsid w:val="005F5802"/>
    <w:rsid w:val="00633543"/>
    <w:rsid w:val="006569BC"/>
    <w:rsid w:val="00691807"/>
    <w:rsid w:val="007178CD"/>
    <w:rsid w:val="00775CCB"/>
    <w:rsid w:val="007C6C7B"/>
    <w:rsid w:val="00842B2F"/>
    <w:rsid w:val="008531D5"/>
    <w:rsid w:val="00853954"/>
    <w:rsid w:val="0086557D"/>
    <w:rsid w:val="008677E1"/>
    <w:rsid w:val="008746A7"/>
    <w:rsid w:val="0089313E"/>
    <w:rsid w:val="008A73BB"/>
    <w:rsid w:val="008B7FD3"/>
    <w:rsid w:val="00994182"/>
    <w:rsid w:val="00A1789A"/>
    <w:rsid w:val="00A55FAA"/>
    <w:rsid w:val="00A92578"/>
    <w:rsid w:val="00AD78E3"/>
    <w:rsid w:val="00B2083D"/>
    <w:rsid w:val="00B2450C"/>
    <w:rsid w:val="00B471A7"/>
    <w:rsid w:val="00B660EA"/>
    <w:rsid w:val="00B72D29"/>
    <w:rsid w:val="00B85A84"/>
    <w:rsid w:val="00BD1B68"/>
    <w:rsid w:val="00BD6C4C"/>
    <w:rsid w:val="00BE1151"/>
    <w:rsid w:val="00BE6ED5"/>
    <w:rsid w:val="00BF744F"/>
    <w:rsid w:val="00C14559"/>
    <w:rsid w:val="00C40919"/>
    <w:rsid w:val="00C41E06"/>
    <w:rsid w:val="00C658BB"/>
    <w:rsid w:val="00C86216"/>
    <w:rsid w:val="00C87E2C"/>
    <w:rsid w:val="00D07AAC"/>
    <w:rsid w:val="00DA7C14"/>
    <w:rsid w:val="00DC4891"/>
    <w:rsid w:val="00E515A2"/>
    <w:rsid w:val="00E53A6F"/>
    <w:rsid w:val="00EA322B"/>
    <w:rsid w:val="00ED61A7"/>
    <w:rsid w:val="00F40F00"/>
    <w:rsid w:val="00F575D7"/>
    <w:rsid w:val="00FC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4E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77E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2C"/>
    <w:pPr>
      <w:ind w:left="720"/>
      <w:contextualSpacing/>
    </w:pPr>
  </w:style>
  <w:style w:type="character" w:styleId="Hyperlink">
    <w:name w:val="Hyperlink"/>
    <w:rsid w:val="005F5802"/>
    <w:rPr>
      <w:color w:val="0000FF"/>
      <w:u w:val="single"/>
    </w:rPr>
  </w:style>
  <w:style w:type="character" w:customStyle="1" w:styleId="fnt0">
    <w:name w:val="fnt0"/>
    <w:rsid w:val="005F5802"/>
  </w:style>
  <w:style w:type="paragraph" w:styleId="Header">
    <w:name w:val="header"/>
    <w:basedOn w:val="Normal"/>
    <w:link w:val="HeaderChar"/>
    <w:uiPriority w:val="99"/>
    <w:unhideWhenUsed/>
    <w:rsid w:val="0014597D"/>
    <w:pPr>
      <w:tabs>
        <w:tab w:val="center" w:pos="4320"/>
        <w:tab w:val="right" w:pos="8640"/>
      </w:tabs>
    </w:pPr>
  </w:style>
  <w:style w:type="character" w:customStyle="1" w:styleId="HeaderChar">
    <w:name w:val="Header Char"/>
    <w:basedOn w:val="DefaultParagraphFont"/>
    <w:link w:val="Header"/>
    <w:uiPriority w:val="99"/>
    <w:rsid w:val="0014597D"/>
  </w:style>
  <w:style w:type="paragraph" w:styleId="Footer">
    <w:name w:val="footer"/>
    <w:basedOn w:val="Normal"/>
    <w:link w:val="FooterChar"/>
    <w:uiPriority w:val="99"/>
    <w:unhideWhenUsed/>
    <w:rsid w:val="0014597D"/>
    <w:pPr>
      <w:tabs>
        <w:tab w:val="center" w:pos="4320"/>
        <w:tab w:val="right" w:pos="8640"/>
      </w:tabs>
    </w:pPr>
  </w:style>
  <w:style w:type="character" w:customStyle="1" w:styleId="FooterChar">
    <w:name w:val="Footer Char"/>
    <w:basedOn w:val="DefaultParagraphFont"/>
    <w:link w:val="Footer"/>
    <w:uiPriority w:val="99"/>
    <w:rsid w:val="0014597D"/>
  </w:style>
  <w:style w:type="character" w:styleId="PageNumber">
    <w:name w:val="page number"/>
    <w:basedOn w:val="DefaultParagraphFont"/>
    <w:uiPriority w:val="99"/>
    <w:semiHidden/>
    <w:unhideWhenUsed/>
    <w:rsid w:val="0014597D"/>
  </w:style>
  <w:style w:type="paragraph" w:styleId="BodyText">
    <w:name w:val="Body Text"/>
    <w:basedOn w:val="Normal"/>
    <w:link w:val="BodyTextChar"/>
    <w:rsid w:val="008677E1"/>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677E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67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E1"/>
    <w:rPr>
      <w:rFonts w:ascii="Lucida Grande" w:hAnsi="Lucida Grande" w:cs="Lucida Grande"/>
      <w:sz w:val="18"/>
      <w:szCs w:val="18"/>
    </w:rPr>
  </w:style>
  <w:style w:type="character" w:customStyle="1" w:styleId="Heading2Char">
    <w:name w:val="Heading 2 Char"/>
    <w:basedOn w:val="DefaultParagraphFont"/>
    <w:link w:val="Heading2"/>
    <w:uiPriority w:val="9"/>
    <w:rsid w:val="008677E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55F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77E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2C"/>
    <w:pPr>
      <w:ind w:left="720"/>
      <w:contextualSpacing/>
    </w:pPr>
  </w:style>
  <w:style w:type="character" w:styleId="Hyperlink">
    <w:name w:val="Hyperlink"/>
    <w:rsid w:val="005F5802"/>
    <w:rPr>
      <w:color w:val="0000FF"/>
      <w:u w:val="single"/>
    </w:rPr>
  </w:style>
  <w:style w:type="character" w:customStyle="1" w:styleId="fnt0">
    <w:name w:val="fnt0"/>
    <w:rsid w:val="005F5802"/>
  </w:style>
  <w:style w:type="paragraph" w:styleId="Header">
    <w:name w:val="header"/>
    <w:basedOn w:val="Normal"/>
    <w:link w:val="HeaderChar"/>
    <w:uiPriority w:val="99"/>
    <w:unhideWhenUsed/>
    <w:rsid w:val="0014597D"/>
    <w:pPr>
      <w:tabs>
        <w:tab w:val="center" w:pos="4320"/>
        <w:tab w:val="right" w:pos="8640"/>
      </w:tabs>
    </w:pPr>
  </w:style>
  <w:style w:type="character" w:customStyle="1" w:styleId="HeaderChar">
    <w:name w:val="Header Char"/>
    <w:basedOn w:val="DefaultParagraphFont"/>
    <w:link w:val="Header"/>
    <w:uiPriority w:val="99"/>
    <w:rsid w:val="0014597D"/>
  </w:style>
  <w:style w:type="paragraph" w:styleId="Footer">
    <w:name w:val="footer"/>
    <w:basedOn w:val="Normal"/>
    <w:link w:val="FooterChar"/>
    <w:uiPriority w:val="99"/>
    <w:unhideWhenUsed/>
    <w:rsid w:val="0014597D"/>
    <w:pPr>
      <w:tabs>
        <w:tab w:val="center" w:pos="4320"/>
        <w:tab w:val="right" w:pos="8640"/>
      </w:tabs>
    </w:pPr>
  </w:style>
  <w:style w:type="character" w:customStyle="1" w:styleId="FooterChar">
    <w:name w:val="Footer Char"/>
    <w:basedOn w:val="DefaultParagraphFont"/>
    <w:link w:val="Footer"/>
    <w:uiPriority w:val="99"/>
    <w:rsid w:val="0014597D"/>
  </w:style>
  <w:style w:type="character" w:styleId="PageNumber">
    <w:name w:val="page number"/>
    <w:basedOn w:val="DefaultParagraphFont"/>
    <w:uiPriority w:val="99"/>
    <w:semiHidden/>
    <w:unhideWhenUsed/>
    <w:rsid w:val="0014597D"/>
  </w:style>
  <w:style w:type="paragraph" w:styleId="BodyText">
    <w:name w:val="Body Text"/>
    <w:basedOn w:val="Normal"/>
    <w:link w:val="BodyTextChar"/>
    <w:rsid w:val="008677E1"/>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677E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67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E1"/>
    <w:rPr>
      <w:rFonts w:ascii="Lucida Grande" w:hAnsi="Lucida Grande" w:cs="Lucida Grande"/>
      <w:sz w:val="18"/>
      <w:szCs w:val="18"/>
    </w:rPr>
  </w:style>
  <w:style w:type="character" w:customStyle="1" w:styleId="Heading2Char">
    <w:name w:val="Heading 2 Char"/>
    <w:basedOn w:val="DefaultParagraphFont"/>
    <w:link w:val="Heading2"/>
    <w:uiPriority w:val="9"/>
    <w:rsid w:val="008677E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55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porter@pitt.edu" TargetMode="External"/><Relationship Id="rId10" Type="http://schemas.openxmlformats.org/officeDocument/2006/relationships/hyperlink" Target="https://ebookcentral.proquest.com/lib/pitt-ebooks/detail.action?docID=4410192&amp;pq-origsite=pri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3825</Words>
  <Characters>21804</Characters>
  <Application>Microsoft Macintosh Word</Application>
  <DocSecurity>0</DocSecurity>
  <Lines>181</Lines>
  <Paragraphs>51</Paragraphs>
  <ScaleCrop>false</ScaleCrop>
  <Company>U of Pittsburgh</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Porter</dc:creator>
  <cp:keywords/>
  <dc:description/>
  <cp:lastModifiedBy>Maureen Porter</cp:lastModifiedBy>
  <cp:revision>2</cp:revision>
  <cp:lastPrinted>2020-08-23T23:55:00Z</cp:lastPrinted>
  <dcterms:created xsi:type="dcterms:W3CDTF">2020-08-24T13:20:00Z</dcterms:created>
  <dcterms:modified xsi:type="dcterms:W3CDTF">2020-08-24T13:20:00Z</dcterms:modified>
</cp:coreProperties>
</file>