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7ECA2" w14:textId="77777777" w:rsidR="00D37C72" w:rsidRPr="00D37C72" w:rsidRDefault="00D37C72" w:rsidP="00D37C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D37C72">
        <w:rPr>
          <w:rFonts w:ascii="Times New Roman" w:hAnsi="Times New Roman" w:cs="Times New Roman"/>
          <w:b/>
        </w:rPr>
        <w:t>UNIVERSITY OF PITTSBURGH SCHOOL OF EDUCATION</w:t>
      </w:r>
    </w:p>
    <w:p w14:paraId="286DC996" w14:textId="4C977B99" w:rsidR="00D37C72" w:rsidRPr="00D37C72" w:rsidRDefault="00D37C72" w:rsidP="00D37C7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EDUCATIONAL FOUNDATIONS, ORGANIZATIONS, &amp; POLICY</w:t>
      </w:r>
    </w:p>
    <w:p w14:paraId="16DB44F4" w14:textId="77777777" w:rsidR="00D37C72" w:rsidRPr="00D37C72" w:rsidRDefault="00D37C72" w:rsidP="00D37C72">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7C72">
        <w:rPr>
          <w:rFonts w:ascii="Times New Roman" w:hAnsi="Times New Roman" w:cs="Times New Roman"/>
        </w:rPr>
        <w:t xml:space="preserve">(On the occupied land of the </w:t>
      </w:r>
      <w:proofErr w:type="spellStart"/>
      <w:r w:rsidRPr="00D37C72">
        <w:rPr>
          <w:rFonts w:ascii="Times New Roman" w:hAnsi="Times New Roman" w:cs="Times New Roman"/>
        </w:rPr>
        <w:t>Adena</w:t>
      </w:r>
      <w:proofErr w:type="spellEnd"/>
      <w:r w:rsidRPr="00D37C72">
        <w:rPr>
          <w:rFonts w:ascii="Times New Roman" w:hAnsi="Times New Roman" w:cs="Times New Roman"/>
        </w:rPr>
        <w:t>, Hopewell, Osage, Shawnee, and Monongahela People)</w:t>
      </w:r>
    </w:p>
    <w:p w14:paraId="6240551E" w14:textId="77777777" w:rsidR="00CD1EC8" w:rsidRPr="00EE13A8" w:rsidRDefault="00CD1EC8" w:rsidP="00CD1EC8">
      <w:pPr>
        <w:widowControl w:val="0"/>
        <w:rPr>
          <w:rFonts w:ascii="Times New Roman" w:hAnsi="Times New Roman"/>
          <w:b/>
          <w:szCs w:val="20"/>
        </w:rPr>
      </w:pPr>
    </w:p>
    <w:p w14:paraId="529D835D" w14:textId="0672AE5B" w:rsidR="00B926FA" w:rsidRDefault="00AC739A" w:rsidP="00B926FA">
      <w:pPr>
        <w:jc w:val="center"/>
        <w:rPr>
          <w:rFonts w:ascii="Times New Roman" w:hAnsi="Times New Roman"/>
          <w:b/>
        </w:rPr>
      </w:pPr>
      <w:proofErr w:type="spellStart"/>
      <w:r w:rsidRPr="00EE13A8">
        <w:rPr>
          <w:rFonts w:ascii="Times New Roman" w:hAnsi="Times New Roman"/>
          <w:b/>
        </w:rPr>
        <w:t>ADMPS</w:t>
      </w:r>
      <w:proofErr w:type="spellEnd"/>
      <w:r w:rsidRPr="00EE13A8">
        <w:rPr>
          <w:rFonts w:ascii="Times New Roman" w:hAnsi="Times New Roman"/>
          <w:b/>
        </w:rPr>
        <w:t xml:space="preserve"> 2307</w:t>
      </w:r>
      <w:r w:rsidR="00D70811">
        <w:rPr>
          <w:rFonts w:ascii="Times New Roman" w:hAnsi="Times New Roman"/>
          <w:b/>
        </w:rPr>
        <w:t xml:space="preserve"> (22399</w:t>
      </w:r>
      <w:r w:rsidR="00B926FA">
        <w:rPr>
          <w:rFonts w:ascii="Times New Roman" w:hAnsi="Times New Roman"/>
          <w:b/>
        </w:rPr>
        <w:t>)</w:t>
      </w:r>
      <w:r w:rsidR="008761BA">
        <w:rPr>
          <w:rFonts w:ascii="Times New Roman" w:hAnsi="Times New Roman"/>
          <w:b/>
        </w:rPr>
        <w:t xml:space="preserve"> </w:t>
      </w:r>
      <w:r w:rsidRPr="00EE13A8">
        <w:rPr>
          <w:rFonts w:ascii="Times New Roman" w:hAnsi="Times New Roman"/>
          <w:b/>
        </w:rPr>
        <w:t>/</w:t>
      </w:r>
      <w:r w:rsidR="008761BA">
        <w:rPr>
          <w:rFonts w:ascii="Times New Roman" w:hAnsi="Times New Roman"/>
          <w:b/>
        </w:rPr>
        <w:t xml:space="preserve"> </w:t>
      </w:r>
      <w:proofErr w:type="spellStart"/>
      <w:r w:rsidRPr="00EE13A8">
        <w:rPr>
          <w:rFonts w:ascii="Times New Roman" w:hAnsi="Times New Roman"/>
          <w:b/>
        </w:rPr>
        <w:t>EDUC</w:t>
      </w:r>
      <w:proofErr w:type="spellEnd"/>
      <w:r w:rsidRPr="00EE13A8">
        <w:rPr>
          <w:rFonts w:ascii="Times New Roman" w:hAnsi="Times New Roman"/>
          <w:b/>
        </w:rPr>
        <w:t xml:space="preserve"> 2112</w:t>
      </w:r>
      <w:r w:rsidR="008B097E" w:rsidRPr="00EE13A8">
        <w:rPr>
          <w:rFonts w:ascii="Times New Roman" w:hAnsi="Times New Roman"/>
          <w:b/>
        </w:rPr>
        <w:t xml:space="preserve"> </w:t>
      </w:r>
      <w:r w:rsidR="00D70811">
        <w:rPr>
          <w:rFonts w:ascii="Times New Roman" w:hAnsi="Times New Roman"/>
          <w:b/>
        </w:rPr>
        <w:t>(22400</w:t>
      </w:r>
      <w:r w:rsidR="0090176F">
        <w:rPr>
          <w:rFonts w:ascii="Times New Roman" w:hAnsi="Times New Roman"/>
          <w:b/>
        </w:rPr>
        <w:t>)</w:t>
      </w:r>
      <w:r w:rsidR="00B926FA">
        <w:rPr>
          <w:rFonts w:ascii="Times New Roman" w:hAnsi="Times New Roman"/>
          <w:b/>
        </w:rPr>
        <w:t xml:space="preserve"> </w:t>
      </w:r>
    </w:p>
    <w:p w14:paraId="590E5529" w14:textId="0E364263" w:rsidR="008B097E" w:rsidRPr="00EE13A8" w:rsidRDefault="00AC739A" w:rsidP="00B926FA">
      <w:pPr>
        <w:jc w:val="center"/>
        <w:rPr>
          <w:rFonts w:ascii="Times New Roman" w:hAnsi="Times New Roman"/>
          <w:b/>
        </w:rPr>
      </w:pPr>
      <w:r w:rsidRPr="00EE13A8">
        <w:rPr>
          <w:rFonts w:ascii="Times New Roman" w:hAnsi="Times New Roman"/>
          <w:b/>
        </w:rPr>
        <w:t>Politics and History of Higher Education</w:t>
      </w:r>
    </w:p>
    <w:p w14:paraId="15E5EA00" w14:textId="2CB1056D" w:rsidR="00CD1EC8" w:rsidRPr="00EE13A8" w:rsidRDefault="0040345D" w:rsidP="00CD7778">
      <w:pPr>
        <w:widowControl w:val="0"/>
        <w:jc w:val="center"/>
        <w:rPr>
          <w:rFonts w:ascii="Times New Roman" w:hAnsi="Times New Roman"/>
          <w:szCs w:val="20"/>
        </w:rPr>
      </w:pPr>
      <w:r w:rsidRPr="00EE13A8">
        <w:rPr>
          <w:rFonts w:ascii="Times New Roman" w:hAnsi="Times New Roman"/>
          <w:szCs w:val="20"/>
        </w:rPr>
        <w:t>Fall</w:t>
      </w:r>
      <w:r w:rsidR="00D70811">
        <w:rPr>
          <w:rFonts w:ascii="Times New Roman" w:hAnsi="Times New Roman"/>
          <w:szCs w:val="20"/>
        </w:rPr>
        <w:t xml:space="preserve"> 2020</w:t>
      </w:r>
      <w:r w:rsidR="00CD1EC8" w:rsidRPr="00EE13A8">
        <w:rPr>
          <w:rFonts w:ascii="Times New Roman" w:hAnsi="Times New Roman"/>
          <w:szCs w:val="20"/>
        </w:rPr>
        <w:t xml:space="preserve"> </w:t>
      </w:r>
      <w:r w:rsidR="00CD1EC8" w:rsidRPr="00EE13A8">
        <w:rPr>
          <w:rFonts w:ascii="Times New Roman" w:hAnsi="Times New Roman"/>
          <w:szCs w:val="20"/>
        </w:rPr>
        <w:sym w:font="Symbol" w:char="F0B7"/>
      </w:r>
      <w:r w:rsidR="00967A47">
        <w:rPr>
          <w:rFonts w:ascii="Times New Roman" w:hAnsi="Times New Roman"/>
          <w:szCs w:val="20"/>
        </w:rPr>
        <w:t xml:space="preserve"> Mon</w:t>
      </w:r>
      <w:r w:rsidR="00D70811">
        <w:rPr>
          <w:rFonts w:ascii="Times New Roman" w:hAnsi="Times New Roman"/>
          <w:szCs w:val="20"/>
        </w:rPr>
        <w:t>days 6:00-8:3</w:t>
      </w:r>
      <w:r w:rsidRPr="00EE13A8">
        <w:rPr>
          <w:rFonts w:ascii="Times New Roman" w:hAnsi="Times New Roman"/>
          <w:szCs w:val="20"/>
        </w:rPr>
        <w:t>0</w:t>
      </w:r>
      <w:r w:rsidR="00CD1EC8" w:rsidRPr="00EE13A8">
        <w:rPr>
          <w:rFonts w:ascii="Times New Roman" w:hAnsi="Times New Roman"/>
          <w:szCs w:val="20"/>
        </w:rPr>
        <w:t xml:space="preserve">pm </w:t>
      </w:r>
      <w:r w:rsidR="00CD1EC8" w:rsidRPr="00EE13A8">
        <w:rPr>
          <w:rFonts w:ascii="Times New Roman" w:hAnsi="Times New Roman"/>
          <w:szCs w:val="20"/>
        </w:rPr>
        <w:sym w:font="Symbol" w:char="F0B7"/>
      </w:r>
      <w:r w:rsidR="00CD1EC8" w:rsidRPr="00EE13A8">
        <w:rPr>
          <w:rFonts w:ascii="Times New Roman" w:hAnsi="Times New Roman"/>
          <w:szCs w:val="20"/>
        </w:rPr>
        <w:t xml:space="preserve"> </w:t>
      </w:r>
      <w:r w:rsidR="00D70811">
        <w:rPr>
          <w:rFonts w:ascii="Times New Roman" w:hAnsi="Times New Roman"/>
          <w:szCs w:val="20"/>
        </w:rPr>
        <w:t>Online Only</w:t>
      </w:r>
    </w:p>
    <w:p w14:paraId="304ECF41" w14:textId="77777777" w:rsidR="00CD1EC8" w:rsidRPr="00046A62" w:rsidRDefault="00CD1EC8" w:rsidP="00CD1EC8">
      <w:pPr>
        <w:widowControl w:val="0"/>
        <w:jc w:val="center"/>
        <w:rPr>
          <w:rFonts w:ascii="Times New Roman" w:hAnsi="Times New Roman"/>
          <w:szCs w:val="20"/>
        </w:rPr>
      </w:pPr>
    </w:p>
    <w:p w14:paraId="5A71AE81" w14:textId="5EB91D41" w:rsidR="00CD7778" w:rsidRPr="00EE13A8" w:rsidRDefault="00CD1EC8" w:rsidP="00CD1EC8">
      <w:pPr>
        <w:widowControl w:val="0"/>
        <w:tabs>
          <w:tab w:val="left" w:pos="5040"/>
        </w:tabs>
        <w:rPr>
          <w:rFonts w:ascii="Times New Roman" w:hAnsi="Times New Roman"/>
          <w:szCs w:val="20"/>
        </w:rPr>
      </w:pPr>
      <w:r w:rsidRPr="00EE13A8">
        <w:rPr>
          <w:rFonts w:ascii="Times New Roman" w:hAnsi="Times New Roman"/>
          <w:b/>
          <w:szCs w:val="20"/>
        </w:rPr>
        <w:t>Course Instructor</w:t>
      </w:r>
      <w:r w:rsidRPr="00EE13A8">
        <w:rPr>
          <w:rFonts w:ascii="Times New Roman" w:hAnsi="Times New Roman"/>
          <w:b/>
          <w:szCs w:val="20"/>
        </w:rPr>
        <w:tab/>
      </w:r>
      <w:r w:rsidR="00300701" w:rsidRPr="00EE13A8">
        <w:rPr>
          <w:rFonts w:ascii="Times New Roman" w:hAnsi="Times New Roman"/>
          <w:b/>
          <w:szCs w:val="20"/>
        </w:rPr>
        <w:tab/>
      </w:r>
      <w:r w:rsidR="0090176F">
        <w:rPr>
          <w:rFonts w:ascii="Times New Roman" w:hAnsi="Times New Roman"/>
          <w:b/>
          <w:szCs w:val="20"/>
        </w:rPr>
        <w:t>Co-Instructor</w:t>
      </w:r>
    </w:p>
    <w:p w14:paraId="5640660D" w14:textId="22BEB74C" w:rsidR="00CD1EC8" w:rsidRPr="0084317E" w:rsidRDefault="00D70811" w:rsidP="00CD1EC8">
      <w:pPr>
        <w:rPr>
          <w:rFonts w:ascii="Times New Roman" w:hAnsi="Times New Roman" w:cs="Times New Roman"/>
        </w:rPr>
      </w:pPr>
      <w:r>
        <w:rPr>
          <w:rFonts w:ascii="Times New Roman" w:hAnsi="Times New Roman"/>
        </w:rPr>
        <w:t xml:space="preserve">Dr. </w:t>
      </w:r>
      <w:r w:rsidR="00CE1AE4" w:rsidRPr="00EE13A8">
        <w:rPr>
          <w:rFonts w:ascii="Times New Roman" w:hAnsi="Times New Roman"/>
        </w:rPr>
        <w:t xml:space="preserve">Gina </w:t>
      </w:r>
      <w:r w:rsidR="0040345D" w:rsidRPr="00EE13A8">
        <w:rPr>
          <w:rFonts w:ascii="Times New Roman" w:hAnsi="Times New Roman"/>
        </w:rPr>
        <w:t>Garcia</w:t>
      </w:r>
      <w:r>
        <w:rPr>
          <w:rFonts w:ascii="Times New Roman" w:hAnsi="Times New Roman"/>
        </w:rPr>
        <w:t xml:space="preserve"> (she, her</w:t>
      </w:r>
      <w:r w:rsidR="00F56697">
        <w:rPr>
          <w:rFonts w:ascii="Times New Roman" w:hAnsi="Times New Roman"/>
        </w:rPr>
        <w:t>)</w:t>
      </w:r>
      <w:r w:rsidR="00727F1F" w:rsidRPr="00EE13A8">
        <w:rPr>
          <w:rFonts w:ascii="Times New Roman" w:hAnsi="Times New Roman"/>
        </w:rPr>
        <w:tab/>
      </w:r>
      <w:r w:rsidR="00727F1F" w:rsidRPr="00EE13A8">
        <w:rPr>
          <w:rFonts w:ascii="Times New Roman" w:hAnsi="Times New Roman"/>
        </w:rPr>
        <w:tab/>
      </w:r>
      <w:r w:rsidR="00727F1F" w:rsidRPr="00EE13A8">
        <w:rPr>
          <w:rFonts w:ascii="Times New Roman" w:hAnsi="Times New Roman"/>
        </w:rPr>
        <w:tab/>
      </w:r>
      <w:r>
        <w:rPr>
          <w:rFonts w:ascii="Times New Roman" w:hAnsi="Times New Roman"/>
        </w:rPr>
        <w:tab/>
      </w:r>
      <w:r>
        <w:rPr>
          <w:rFonts w:ascii="Times New Roman" w:hAnsi="Times New Roman"/>
        </w:rPr>
        <w:tab/>
        <w:t xml:space="preserve">Dr. Simeon Saunders </w:t>
      </w:r>
      <w:r>
        <w:rPr>
          <w:rFonts w:ascii="Times New Roman" w:hAnsi="Times New Roman" w:cs="Times New Roman"/>
        </w:rPr>
        <w:t>(he, him</w:t>
      </w:r>
      <w:r w:rsidR="00F56697">
        <w:rPr>
          <w:rFonts w:ascii="Times New Roman" w:hAnsi="Times New Roman" w:cs="Times New Roman"/>
        </w:rPr>
        <w:t>)</w:t>
      </w:r>
    </w:p>
    <w:p w14:paraId="7F97DCBB" w14:textId="5B781FE1" w:rsidR="00AC739A" w:rsidRPr="0084317E" w:rsidRDefault="001D4EAC" w:rsidP="00CD1EC8">
      <w:pPr>
        <w:rPr>
          <w:rFonts w:ascii="Times New Roman" w:hAnsi="Times New Roman" w:cs="Times New Roman"/>
        </w:rPr>
      </w:pPr>
      <w:hyperlink r:id="rId9" w:history="1">
        <w:r w:rsidR="00CD1EC8" w:rsidRPr="0084317E">
          <w:rPr>
            <w:rStyle w:val="Hyperlink"/>
            <w:rFonts w:ascii="Times New Roman" w:hAnsi="Times New Roman" w:cs="Times New Roman"/>
          </w:rPr>
          <w:t>ggarcia@pitt.edu</w:t>
        </w:r>
      </w:hyperlink>
      <w:r w:rsidR="00CD7778" w:rsidRPr="0084317E">
        <w:rPr>
          <w:rFonts w:ascii="Times New Roman" w:hAnsi="Times New Roman" w:cs="Times New Roman"/>
        </w:rPr>
        <w:tab/>
      </w:r>
      <w:r w:rsidR="00CD7778" w:rsidRPr="0084317E">
        <w:rPr>
          <w:rFonts w:ascii="Times New Roman" w:hAnsi="Times New Roman" w:cs="Times New Roman"/>
        </w:rPr>
        <w:tab/>
      </w:r>
      <w:r w:rsidR="00CD7778" w:rsidRPr="0084317E">
        <w:rPr>
          <w:rFonts w:ascii="Times New Roman" w:hAnsi="Times New Roman" w:cs="Times New Roman"/>
        </w:rPr>
        <w:tab/>
      </w:r>
      <w:r w:rsidR="00CD7778" w:rsidRPr="0084317E">
        <w:rPr>
          <w:rFonts w:ascii="Times New Roman" w:hAnsi="Times New Roman" w:cs="Times New Roman"/>
        </w:rPr>
        <w:tab/>
      </w:r>
      <w:r w:rsidR="00CD7778" w:rsidRPr="0084317E">
        <w:rPr>
          <w:rFonts w:ascii="Times New Roman" w:hAnsi="Times New Roman" w:cs="Times New Roman"/>
        </w:rPr>
        <w:tab/>
      </w:r>
      <w:r w:rsidR="00CD7778" w:rsidRPr="0084317E">
        <w:rPr>
          <w:rFonts w:ascii="Times New Roman" w:hAnsi="Times New Roman" w:cs="Times New Roman"/>
        </w:rPr>
        <w:tab/>
      </w:r>
      <w:r w:rsidR="008A254C">
        <w:rPr>
          <w:rStyle w:val="Hyperlink"/>
          <w:rFonts w:ascii="Times New Roman" w:hAnsi="Times New Roman" w:cs="Times New Roman"/>
        </w:rPr>
        <w:t>simeons</w:t>
      </w:r>
      <w:r w:rsidR="00B926FA" w:rsidRPr="00B926FA">
        <w:rPr>
          <w:rStyle w:val="Hyperlink"/>
          <w:rFonts w:ascii="Times New Roman" w:hAnsi="Times New Roman" w:cs="Times New Roman"/>
        </w:rPr>
        <w:t>@pitt.edu</w:t>
      </w:r>
    </w:p>
    <w:p w14:paraId="63530058" w14:textId="531F3A70" w:rsidR="00612873" w:rsidRDefault="00B926FA" w:rsidP="00CD1EC8">
      <w:pPr>
        <w:rPr>
          <w:rFonts w:ascii="Times New Roman" w:hAnsi="Times New Roman"/>
        </w:rPr>
      </w:pPr>
      <w:r>
        <w:rPr>
          <w:rFonts w:ascii="Times New Roman" w:hAnsi="Times New Roman"/>
        </w:rPr>
        <w:t xml:space="preserve">4318G </w:t>
      </w:r>
      <w:proofErr w:type="spellStart"/>
      <w:r w:rsidRPr="00EE13A8">
        <w:rPr>
          <w:rFonts w:ascii="Times New Roman" w:hAnsi="Times New Roman"/>
        </w:rPr>
        <w:t>Posvar</w:t>
      </w:r>
      <w:proofErr w:type="spellEnd"/>
      <w:r w:rsidRPr="00EE13A8">
        <w:rPr>
          <w:rFonts w:ascii="Times New Roman" w:hAnsi="Times New Roman"/>
        </w:rPr>
        <w:t xml:space="preserve"> Hall</w:t>
      </w:r>
      <w:r w:rsidR="0040345D" w:rsidRPr="00EE13A8">
        <w:rPr>
          <w:rFonts w:ascii="Times New Roman" w:hAnsi="Times New Roman"/>
        </w:rPr>
        <w:tab/>
      </w:r>
      <w:r w:rsidR="0040345D" w:rsidRPr="00EE13A8">
        <w:rPr>
          <w:rFonts w:ascii="Times New Roman" w:hAnsi="Times New Roman"/>
        </w:rPr>
        <w:tab/>
      </w:r>
      <w:r w:rsidR="0040345D" w:rsidRPr="00EE13A8">
        <w:rPr>
          <w:rFonts w:ascii="Times New Roman" w:hAnsi="Times New Roman"/>
        </w:rPr>
        <w:tab/>
      </w:r>
      <w:r w:rsidR="0040345D" w:rsidRPr="00EE13A8">
        <w:rPr>
          <w:rFonts w:ascii="Times New Roman" w:hAnsi="Times New Roman"/>
        </w:rPr>
        <w:tab/>
      </w:r>
      <w:r w:rsidR="0040345D" w:rsidRPr="00EE13A8">
        <w:rPr>
          <w:rFonts w:ascii="Times New Roman" w:hAnsi="Times New Roman"/>
        </w:rPr>
        <w:tab/>
      </w:r>
      <w:r w:rsidR="0040345D" w:rsidRPr="00EE13A8">
        <w:rPr>
          <w:rFonts w:ascii="Times New Roman" w:hAnsi="Times New Roman"/>
        </w:rPr>
        <w:tab/>
      </w:r>
    </w:p>
    <w:p w14:paraId="7FFBF43B" w14:textId="49869BA3" w:rsidR="00CD1EC8" w:rsidRPr="00EE13A8" w:rsidRDefault="00612873" w:rsidP="0061287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926FA">
        <w:rPr>
          <w:rFonts w:ascii="Times New Roman" w:hAnsi="Times New Roman"/>
        </w:rPr>
        <w:tab/>
      </w:r>
      <w:r w:rsidR="00B926FA">
        <w:rPr>
          <w:rFonts w:ascii="Times New Roman" w:hAnsi="Times New Roman"/>
        </w:rPr>
        <w:tab/>
      </w:r>
    </w:p>
    <w:p w14:paraId="7FD576D6" w14:textId="337EFFCF" w:rsidR="00B37F64" w:rsidRDefault="00B926FA" w:rsidP="00CD1EC8">
      <w:pPr>
        <w:rPr>
          <w:rFonts w:ascii="Times New Roman" w:hAnsi="Times New Roman"/>
        </w:rPr>
      </w:pPr>
      <w:r w:rsidRPr="00401629">
        <w:rPr>
          <w:rFonts w:ascii="Times New Roman" w:hAnsi="Times New Roman" w:cs="Times New Roman"/>
          <w:b/>
        </w:rPr>
        <w:t>Office Hours</w:t>
      </w:r>
      <w:r w:rsidR="0040345D" w:rsidRPr="00EE13A8">
        <w:rPr>
          <w:rFonts w:ascii="Times New Roman" w:hAnsi="Times New Roman"/>
        </w:rPr>
        <w:tab/>
      </w:r>
      <w:r w:rsidR="008A254C">
        <w:rPr>
          <w:rFonts w:ascii="Times New Roman" w:hAnsi="Times New Roman"/>
        </w:rPr>
        <w:tab/>
      </w:r>
      <w:r w:rsidR="008A254C">
        <w:rPr>
          <w:rFonts w:ascii="Times New Roman" w:hAnsi="Times New Roman"/>
        </w:rPr>
        <w:tab/>
      </w:r>
      <w:r w:rsidR="008A254C">
        <w:rPr>
          <w:rFonts w:ascii="Times New Roman" w:hAnsi="Times New Roman"/>
        </w:rPr>
        <w:tab/>
      </w:r>
      <w:r w:rsidR="008A254C">
        <w:rPr>
          <w:rFonts w:ascii="Times New Roman" w:hAnsi="Times New Roman"/>
        </w:rPr>
        <w:tab/>
      </w:r>
      <w:r w:rsidR="008A254C">
        <w:rPr>
          <w:rFonts w:ascii="Times New Roman" w:hAnsi="Times New Roman"/>
        </w:rPr>
        <w:tab/>
      </w:r>
      <w:r w:rsidR="008A254C">
        <w:rPr>
          <w:rFonts w:ascii="Times New Roman" w:hAnsi="Times New Roman"/>
        </w:rPr>
        <w:tab/>
      </w:r>
      <w:r w:rsidR="008A254C" w:rsidRPr="00401629">
        <w:rPr>
          <w:rFonts w:ascii="Times New Roman" w:hAnsi="Times New Roman" w:cs="Times New Roman"/>
          <w:b/>
        </w:rPr>
        <w:t>Office Hours</w:t>
      </w:r>
      <w:r w:rsidR="008A254C" w:rsidRPr="00EE13A8">
        <w:rPr>
          <w:rFonts w:ascii="Times New Roman" w:hAnsi="Times New Roman"/>
        </w:rPr>
        <w:tab/>
      </w:r>
      <w:r w:rsidR="0040345D" w:rsidRPr="00EE13A8">
        <w:rPr>
          <w:rFonts w:ascii="Times New Roman" w:hAnsi="Times New Roman"/>
        </w:rPr>
        <w:tab/>
      </w:r>
    </w:p>
    <w:p w14:paraId="41E4B44E" w14:textId="5442202F" w:rsidR="00612873" w:rsidRPr="00B926FA" w:rsidRDefault="00B926FA" w:rsidP="00612873">
      <w:pPr>
        <w:widowControl w:val="0"/>
        <w:tabs>
          <w:tab w:val="left" w:pos="7200"/>
        </w:tabs>
        <w:rPr>
          <w:rFonts w:ascii="Times New Roman" w:hAnsi="Times New Roman" w:cs="Times New Roman"/>
          <w:b/>
        </w:rPr>
      </w:pPr>
      <w:r w:rsidRPr="00401629">
        <w:rPr>
          <w:rFonts w:ascii="Times New Roman" w:hAnsi="Times New Roman" w:cs="Times New Roman"/>
        </w:rPr>
        <w:t xml:space="preserve">By appointment only    </w:t>
      </w:r>
      <w:r w:rsidR="008A254C">
        <w:rPr>
          <w:rFonts w:ascii="Times New Roman" w:hAnsi="Times New Roman" w:cs="Times New Roman"/>
          <w:b/>
        </w:rPr>
        <w:t xml:space="preserve">                                                          </w:t>
      </w:r>
      <w:proofErr w:type="gramStart"/>
      <w:r w:rsidR="008A254C" w:rsidRPr="00401629">
        <w:rPr>
          <w:rFonts w:ascii="Times New Roman" w:hAnsi="Times New Roman" w:cs="Times New Roman"/>
        </w:rPr>
        <w:t>By</w:t>
      </w:r>
      <w:proofErr w:type="gramEnd"/>
      <w:r w:rsidR="008A254C" w:rsidRPr="00401629">
        <w:rPr>
          <w:rFonts w:ascii="Times New Roman" w:hAnsi="Times New Roman" w:cs="Times New Roman"/>
        </w:rPr>
        <w:t xml:space="preserve"> appointment only    </w:t>
      </w:r>
      <w:r w:rsidR="00612873">
        <w:rPr>
          <w:rFonts w:ascii="Times New Roman" w:hAnsi="Times New Roman" w:cs="Times New Roman"/>
          <w:b/>
        </w:rPr>
        <w:tab/>
      </w:r>
      <w:r w:rsidR="00612873" w:rsidRPr="00401629">
        <w:rPr>
          <w:rFonts w:ascii="Times New Roman" w:hAnsi="Times New Roman" w:cs="Times New Roman"/>
        </w:rPr>
        <w:tab/>
      </w:r>
    </w:p>
    <w:p w14:paraId="7DE5E388" w14:textId="77777777" w:rsidR="00612873" w:rsidRPr="00401629" w:rsidRDefault="001D4EAC" w:rsidP="00612873">
      <w:pPr>
        <w:widowControl w:val="0"/>
        <w:tabs>
          <w:tab w:val="left" w:pos="7200"/>
        </w:tabs>
        <w:rPr>
          <w:rFonts w:ascii="Times New Roman" w:hAnsi="Times New Roman" w:cs="Times New Roman"/>
        </w:rPr>
      </w:pPr>
      <w:hyperlink r:id="rId10" w:history="1">
        <w:r w:rsidR="00612873" w:rsidRPr="00401629">
          <w:rPr>
            <w:rStyle w:val="Hyperlink"/>
            <w:rFonts w:ascii="Times New Roman" w:hAnsi="Times New Roman" w:cs="Times New Roman"/>
          </w:rPr>
          <w:t>http://www.meetme.so/GinaAnnGarcia</w:t>
        </w:r>
      </w:hyperlink>
    </w:p>
    <w:p w14:paraId="58F18C77" w14:textId="269E07CC" w:rsidR="00CD1EC8" w:rsidRPr="003C1DBE" w:rsidRDefault="00727F1F" w:rsidP="00CD1EC8">
      <w:pPr>
        <w:widowControl w:val="0"/>
        <w:tabs>
          <w:tab w:val="left" w:pos="7200"/>
        </w:tabs>
        <w:rPr>
          <w:rFonts w:ascii="Times New Roman" w:hAnsi="Times New Roman"/>
          <w:szCs w:val="20"/>
        </w:rPr>
      </w:pPr>
      <w:r w:rsidRPr="00EE13A8">
        <w:rPr>
          <w:rFonts w:ascii="Times New Roman" w:hAnsi="Times New Roman"/>
          <w:szCs w:val="20"/>
        </w:rPr>
        <w:tab/>
      </w:r>
      <w:r w:rsidRPr="00EE13A8">
        <w:rPr>
          <w:rFonts w:ascii="Times New Roman" w:hAnsi="Times New Roman"/>
          <w:szCs w:val="20"/>
        </w:rPr>
        <w:tab/>
      </w:r>
    </w:p>
    <w:p w14:paraId="45A69B8E" w14:textId="77777777" w:rsidR="00813C28" w:rsidRPr="00EE13A8" w:rsidRDefault="00CD1EC8" w:rsidP="00813C28">
      <w:pPr>
        <w:widowControl w:val="0"/>
        <w:tabs>
          <w:tab w:val="left" w:pos="7200"/>
        </w:tabs>
        <w:rPr>
          <w:rFonts w:ascii="Times New Roman" w:hAnsi="Times New Roman"/>
          <w:b/>
          <w:szCs w:val="20"/>
        </w:rPr>
      </w:pPr>
      <w:r w:rsidRPr="00EE13A8">
        <w:rPr>
          <w:rFonts w:ascii="Times New Roman" w:hAnsi="Times New Roman"/>
          <w:b/>
          <w:szCs w:val="20"/>
        </w:rPr>
        <w:t>Course Description</w:t>
      </w:r>
    </w:p>
    <w:p w14:paraId="23AA66C3" w14:textId="5B8DB35E" w:rsidR="00CD1EC8" w:rsidRPr="00EE13A8" w:rsidRDefault="003020EB" w:rsidP="00813C28">
      <w:pPr>
        <w:widowControl w:val="0"/>
        <w:tabs>
          <w:tab w:val="left" w:pos="7200"/>
        </w:tabs>
        <w:rPr>
          <w:rFonts w:ascii="Times New Roman" w:hAnsi="Times New Roman"/>
          <w:szCs w:val="20"/>
        </w:rPr>
      </w:pPr>
      <w:r w:rsidRPr="00EE13A8">
        <w:rPr>
          <w:rFonts w:ascii="Times New Roman" w:hAnsi="Times New Roman"/>
          <w:szCs w:val="23"/>
        </w:rPr>
        <w:t>This course</w:t>
      </w:r>
      <w:r w:rsidR="00813C28" w:rsidRPr="00EE13A8">
        <w:rPr>
          <w:rFonts w:ascii="Times New Roman" w:hAnsi="Times New Roman"/>
          <w:szCs w:val="23"/>
        </w:rPr>
        <w:t xml:space="preserve"> </w:t>
      </w:r>
      <w:r w:rsidRPr="00EE13A8">
        <w:rPr>
          <w:rFonts w:ascii="Times New Roman" w:hAnsi="Times New Roman"/>
          <w:szCs w:val="23"/>
        </w:rPr>
        <w:t xml:space="preserve">examines </w:t>
      </w:r>
      <w:r w:rsidR="00813C28" w:rsidRPr="00EE13A8">
        <w:rPr>
          <w:rFonts w:ascii="Times New Roman" w:hAnsi="Times New Roman"/>
          <w:szCs w:val="23"/>
        </w:rPr>
        <w:t>the development of the American system of higher education, incl</w:t>
      </w:r>
      <w:r w:rsidRPr="00EE13A8">
        <w:rPr>
          <w:rFonts w:ascii="Times New Roman" w:hAnsi="Times New Roman"/>
          <w:szCs w:val="23"/>
        </w:rPr>
        <w:t xml:space="preserve">uding its origins, major trends, </w:t>
      </w:r>
      <w:r w:rsidR="00813C28" w:rsidRPr="00EE13A8">
        <w:rPr>
          <w:rFonts w:ascii="Times New Roman" w:hAnsi="Times New Roman"/>
          <w:szCs w:val="23"/>
        </w:rPr>
        <w:t>and distinctive features</w:t>
      </w:r>
      <w:r w:rsidR="007F6E9F" w:rsidRPr="00EE13A8">
        <w:rPr>
          <w:rFonts w:ascii="Times New Roman" w:hAnsi="Times New Roman"/>
          <w:szCs w:val="23"/>
        </w:rPr>
        <w:t>, in order to understand the purpose of higher education in the U</w:t>
      </w:r>
      <w:r w:rsidR="003B6CE2">
        <w:rPr>
          <w:rFonts w:ascii="Times New Roman" w:hAnsi="Times New Roman"/>
          <w:szCs w:val="23"/>
        </w:rPr>
        <w:t xml:space="preserve">nited </w:t>
      </w:r>
      <w:r w:rsidR="007F6E9F" w:rsidRPr="00EE13A8">
        <w:rPr>
          <w:rFonts w:ascii="Times New Roman" w:hAnsi="Times New Roman"/>
          <w:szCs w:val="23"/>
        </w:rPr>
        <w:t>S</w:t>
      </w:r>
      <w:r w:rsidR="003B6CE2">
        <w:rPr>
          <w:rFonts w:ascii="Times New Roman" w:hAnsi="Times New Roman"/>
          <w:szCs w:val="23"/>
        </w:rPr>
        <w:t>tates</w:t>
      </w:r>
      <w:r w:rsidR="00813C28" w:rsidRPr="00EE13A8">
        <w:rPr>
          <w:rFonts w:ascii="Times New Roman" w:hAnsi="Times New Roman"/>
          <w:szCs w:val="23"/>
        </w:rPr>
        <w:t xml:space="preserve">. </w:t>
      </w:r>
      <w:r w:rsidR="007F6E9F" w:rsidRPr="00EE13A8">
        <w:rPr>
          <w:rFonts w:ascii="Times New Roman" w:hAnsi="Times New Roman"/>
          <w:szCs w:val="23"/>
        </w:rPr>
        <w:t xml:space="preserve">Using a critical race lens, it </w:t>
      </w:r>
      <w:r w:rsidRPr="00EE13A8">
        <w:rPr>
          <w:rFonts w:ascii="Times New Roman" w:hAnsi="Times New Roman"/>
          <w:szCs w:val="23"/>
        </w:rPr>
        <w:t xml:space="preserve">surveys the social, historical, and political forces that have shaped colleges and universities from the colonial period through the </w:t>
      </w:r>
      <w:r w:rsidR="00046A62">
        <w:rPr>
          <w:rFonts w:ascii="Times New Roman" w:hAnsi="Times New Roman"/>
          <w:szCs w:val="23"/>
        </w:rPr>
        <w:t>20</w:t>
      </w:r>
      <w:r w:rsidR="00046A62">
        <w:rPr>
          <w:rFonts w:ascii="Times New Roman" w:hAnsi="Times New Roman"/>
          <w:szCs w:val="23"/>
          <w:vertAlign w:val="superscript"/>
        </w:rPr>
        <w:t xml:space="preserve">th </w:t>
      </w:r>
      <w:r w:rsidR="00046A62">
        <w:rPr>
          <w:rFonts w:ascii="Times New Roman" w:hAnsi="Times New Roman"/>
          <w:szCs w:val="23"/>
        </w:rPr>
        <w:t xml:space="preserve">century, </w:t>
      </w:r>
      <w:r w:rsidR="005B2109" w:rsidRPr="00EE13A8">
        <w:rPr>
          <w:rFonts w:ascii="Times New Roman" w:hAnsi="Times New Roman"/>
          <w:szCs w:val="23"/>
        </w:rPr>
        <w:t xml:space="preserve">highlighting how these forces have stratified the system while creating inequities for </w:t>
      </w:r>
      <w:r w:rsidR="00897E48" w:rsidRPr="00EE13A8">
        <w:rPr>
          <w:rFonts w:ascii="Times New Roman" w:hAnsi="Times New Roman"/>
          <w:szCs w:val="23"/>
        </w:rPr>
        <w:t xml:space="preserve">racialized and other </w:t>
      </w:r>
      <w:r w:rsidR="008A254C">
        <w:rPr>
          <w:rFonts w:ascii="Times New Roman" w:hAnsi="Times New Roman"/>
          <w:szCs w:val="23"/>
        </w:rPr>
        <w:t>minoritiz</w:t>
      </w:r>
      <w:r w:rsidR="005B2109" w:rsidRPr="00EE13A8">
        <w:rPr>
          <w:rFonts w:ascii="Times New Roman" w:hAnsi="Times New Roman"/>
          <w:szCs w:val="23"/>
        </w:rPr>
        <w:t>ed communities</w:t>
      </w:r>
      <w:r w:rsidR="005E32D5" w:rsidRPr="00EE13A8">
        <w:rPr>
          <w:rFonts w:ascii="Times New Roman" w:hAnsi="Times New Roman"/>
          <w:szCs w:val="23"/>
        </w:rPr>
        <w:t xml:space="preserve">. </w:t>
      </w:r>
      <w:r w:rsidR="00952BCC" w:rsidRPr="00EE13A8">
        <w:rPr>
          <w:rFonts w:ascii="Times New Roman" w:hAnsi="Times New Roman"/>
          <w:szCs w:val="23"/>
        </w:rPr>
        <w:t xml:space="preserve">The course is </w:t>
      </w:r>
      <w:r w:rsidRPr="00EE13A8">
        <w:rPr>
          <w:rFonts w:ascii="Times New Roman" w:hAnsi="Times New Roman"/>
          <w:szCs w:val="23"/>
        </w:rPr>
        <w:t xml:space="preserve">for students interested in </w:t>
      </w:r>
      <w:r w:rsidR="00813C28" w:rsidRPr="00EE13A8">
        <w:rPr>
          <w:rFonts w:ascii="Times New Roman" w:hAnsi="Times New Roman"/>
          <w:szCs w:val="23"/>
        </w:rPr>
        <w:t>career</w:t>
      </w:r>
      <w:r w:rsidR="00B9680C" w:rsidRPr="00EE13A8">
        <w:rPr>
          <w:rFonts w:ascii="Times New Roman" w:hAnsi="Times New Roman"/>
          <w:szCs w:val="23"/>
        </w:rPr>
        <w:t>s as practitioners in post</w:t>
      </w:r>
      <w:r w:rsidRPr="00EE13A8">
        <w:rPr>
          <w:rFonts w:ascii="Times New Roman" w:hAnsi="Times New Roman"/>
          <w:szCs w:val="23"/>
        </w:rPr>
        <w:t xml:space="preserve">secondary institutions and for those </w:t>
      </w:r>
      <w:r w:rsidR="00E31905" w:rsidRPr="00EE13A8">
        <w:rPr>
          <w:rFonts w:ascii="Times New Roman" w:hAnsi="Times New Roman"/>
          <w:szCs w:val="23"/>
        </w:rPr>
        <w:t>who want to conduct</w:t>
      </w:r>
      <w:r w:rsidRPr="00EE13A8">
        <w:rPr>
          <w:rFonts w:ascii="Times New Roman" w:hAnsi="Times New Roman"/>
          <w:szCs w:val="23"/>
        </w:rPr>
        <w:t xml:space="preserve"> research on </w:t>
      </w:r>
      <w:r w:rsidR="00B9680C" w:rsidRPr="00EE13A8">
        <w:rPr>
          <w:rFonts w:ascii="Times New Roman" w:hAnsi="Times New Roman"/>
          <w:szCs w:val="23"/>
        </w:rPr>
        <w:t>i</w:t>
      </w:r>
      <w:r w:rsidR="005E32D5" w:rsidRPr="00EE13A8">
        <w:rPr>
          <w:rFonts w:ascii="Times New Roman" w:hAnsi="Times New Roman"/>
          <w:szCs w:val="23"/>
        </w:rPr>
        <w:t xml:space="preserve">ssues within higher education. </w:t>
      </w:r>
      <w:r w:rsidR="00952BCC" w:rsidRPr="00EE13A8">
        <w:rPr>
          <w:rFonts w:ascii="Times New Roman" w:hAnsi="Times New Roman"/>
          <w:szCs w:val="23"/>
        </w:rPr>
        <w:t>Throughout the course we will remain open to various interpretations of history and policies while asking critical questions about who has been traditionally included and simultaneously excluded from participation.</w:t>
      </w:r>
      <w:r w:rsidRPr="00EE13A8">
        <w:rPr>
          <w:rFonts w:ascii="Times New Roman" w:hAnsi="Times New Roman"/>
          <w:szCs w:val="23"/>
        </w:rPr>
        <w:t xml:space="preserve"> </w:t>
      </w:r>
    </w:p>
    <w:p w14:paraId="5B3507F4" w14:textId="77777777" w:rsidR="00813C28" w:rsidRPr="00EE13A8" w:rsidRDefault="00813C28" w:rsidP="009F0BD0">
      <w:pPr>
        <w:widowControl w:val="0"/>
        <w:tabs>
          <w:tab w:val="left" w:pos="7200"/>
        </w:tabs>
        <w:rPr>
          <w:rFonts w:ascii="Times New Roman" w:hAnsi="Times New Roman"/>
          <w:b/>
          <w:szCs w:val="20"/>
        </w:rPr>
      </w:pPr>
    </w:p>
    <w:p w14:paraId="1C7EEF90" w14:textId="77777777" w:rsidR="003020EB" w:rsidRPr="00EE13A8" w:rsidRDefault="009509A6" w:rsidP="009F0BD0">
      <w:pPr>
        <w:widowControl w:val="0"/>
        <w:tabs>
          <w:tab w:val="left" w:pos="7200"/>
        </w:tabs>
        <w:rPr>
          <w:rFonts w:ascii="Times New Roman" w:hAnsi="Times New Roman"/>
          <w:b/>
          <w:szCs w:val="20"/>
        </w:rPr>
      </w:pPr>
      <w:r w:rsidRPr="00EE13A8">
        <w:rPr>
          <w:rFonts w:ascii="Times New Roman" w:hAnsi="Times New Roman"/>
          <w:b/>
          <w:szCs w:val="20"/>
        </w:rPr>
        <w:t>Course Goals</w:t>
      </w:r>
    </w:p>
    <w:p w14:paraId="4CB92B92" w14:textId="0AE70FDC" w:rsidR="00E31905" w:rsidRPr="00EE13A8" w:rsidRDefault="00E31905" w:rsidP="00E31905">
      <w:pPr>
        <w:pStyle w:val="ListParagraph"/>
        <w:widowControl w:val="0"/>
        <w:numPr>
          <w:ilvl w:val="0"/>
          <w:numId w:val="19"/>
        </w:numPr>
        <w:tabs>
          <w:tab w:val="left" w:pos="7200"/>
        </w:tabs>
        <w:rPr>
          <w:rFonts w:ascii="Times New Roman" w:hAnsi="Times New Roman"/>
          <w:b/>
          <w:szCs w:val="20"/>
        </w:rPr>
      </w:pPr>
      <w:r w:rsidRPr="00EE13A8">
        <w:rPr>
          <w:rFonts w:ascii="Times New Roman" w:hAnsi="Times New Roman"/>
          <w:szCs w:val="23"/>
        </w:rPr>
        <w:t xml:space="preserve">To provide </w:t>
      </w:r>
      <w:r w:rsidR="00E12FC8" w:rsidRPr="00EE13A8">
        <w:rPr>
          <w:rFonts w:ascii="Times New Roman" w:hAnsi="Times New Roman"/>
          <w:szCs w:val="23"/>
        </w:rPr>
        <w:t xml:space="preserve">students with </w:t>
      </w:r>
      <w:r w:rsidRPr="00EE13A8">
        <w:rPr>
          <w:rFonts w:ascii="Times New Roman" w:hAnsi="Times New Roman"/>
          <w:szCs w:val="23"/>
        </w:rPr>
        <w:t xml:space="preserve">a </w:t>
      </w:r>
      <w:r w:rsidR="008B5B17" w:rsidRPr="00EE13A8">
        <w:rPr>
          <w:rFonts w:ascii="Times New Roman" w:hAnsi="Times New Roman"/>
          <w:szCs w:val="23"/>
        </w:rPr>
        <w:t>solid foundation for</w:t>
      </w:r>
      <w:r w:rsidR="003020EB" w:rsidRPr="00EE13A8">
        <w:rPr>
          <w:rFonts w:ascii="Times New Roman" w:hAnsi="Times New Roman"/>
          <w:szCs w:val="23"/>
        </w:rPr>
        <w:t xml:space="preserve"> speak</w:t>
      </w:r>
      <w:r w:rsidR="008B5B17" w:rsidRPr="00EE13A8">
        <w:rPr>
          <w:rFonts w:ascii="Times New Roman" w:hAnsi="Times New Roman"/>
          <w:szCs w:val="23"/>
        </w:rPr>
        <w:t>ing and writing</w:t>
      </w:r>
      <w:r w:rsidR="003020EB" w:rsidRPr="00EE13A8">
        <w:rPr>
          <w:rFonts w:ascii="Times New Roman" w:hAnsi="Times New Roman"/>
          <w:szCs w:val="23"/>
        </w:rPr>
        <w:t xml:space="preserve"> about </w:t>
      </w:r>
      <w:r w:rsidRPr="00EE13A8">
        <w:rPr>
          <w:rFonts w:ascii="Times New Roman" w:hAnsi="Times New Roman"/>
          <w:szCs w:val="23"/>
        </w:rPr>
        <w:t xml:space="preserve">social, historical, and </w:t>
      </w:r>
      <w:r w:rsidR="003020EB" w:rsidRPr="00EE13A8">
        <w:rPr>
          <w:rFonts w:ascii="Times New Roman" w:hAnsi="Times New Roman"/>
          <w:szCs w:val="23"/>
        </w:rPr>
        <w:t xml:space="preserve">political issues </w:t>
      </w:r>
      <w:r w:rsidRPr="00EE13A8">
        <w:rPr>
          <w:rFonts w:ascii="Times New Roman" w:hAnsi="Times New Roman"/>
          <w:szCs w:val="23"/>
        </w:rPr>
        <w:t>with</w:t>
      </w:r>
      <w:r w:rsidR="003020EB" w:rsidRPr="00EE13A8">
        <w:rPr>
          <w:rFonts w:ascii="Times New Roman" w:hAnsi="Times New Roman"/>
          <w:szCs w:val="23"/>
        </w:rPr>
        <w:t>in higher education</w:t>
      </w:r>
    </w:p>
    <w:p w14:paraId="76C96C15" w14:textId="56AD1E69" w:rsidR="00B9680C" w:rsidRPr="00EE13A8" w:rsidRDefault="00B9680C" w:rsidP="00B9680C">
      <w:pPr>
        <w:pStyle w:val="ListParagraph"/>
        <w:widowControl w:val="0"/>
        <w:numPr>
          <w:ilvl w:val="0"/>
          <w:numId w:val="19"/>
        </w:numPr>
        <w:tabs>
          <w:tab w:val="left" w:pos="7200"/>
        </w:tabs>
        <w:rPr>
          <w:rFonts w:ascii="Times New Roman" w:hAnsi="Times New Roman"/>
          <w:b/>
          <w:szCs w:val="20"/>
        </w:rPr>
      </w:pPr>
      <w:r w:rsidRPr="00EE13A8">
        <w:rPr>
          <w:rFonts w:ascii="Times New Roman" w:hAnsi="Times New Roman"/>
          <w:szCs w:val="23"/>
        </w:rPr>
        <w:t>To provide studen</w:t>
      </w:r>
      <w:r w:rsidR="000A7056" w:rsidRPr="00EE13A8">
        <w:rPr>
          <w:rFonts w:ascii="Times New Roman" w:hAnsi="Times New Roman"/>
          <w:szCs w:val="23"/>
        </w:rPr>
        <w:t xml:space="preserve">ts with a base for working as </w:t>
      </w:r>
      <w:r w:rsidRPr="00EE13A8">
        <w:rPr>
          <w:rFonts w:ascii="Times New Roman" w:hAnsi="Times New Roman"/>
          <w:szCs w:val="23"/>
        </w:rPr>
        <w:t>higher education practitioner</w:t>
      </w:r>
      <w:r w:rsidR="000A7056" w:rsidRPr="00EE13A8">
        <w:rPr>
          <w:rFonts w:ascii="Times New Roman" w:hAnsi="Times New Roman"/>
          <w:szCs w:val="23"/>
        </w:rPr>
        <w:t>s</w:t>
      </w:r>
      <w:r w:rsidRPr="00EE13A8">
        <w:rPr>
          <w:rFonts w:ascii="Times New Roman" w:hAnsi="Times New Roman"/>
          <w:szCs w:val="23"/>
        </w:rPr>
        <w:t xml:space="preserve"> or scholar</w:t>
      </w:r>
      <w:r w:rsidR="000A7056" w:rsidRPr="00EE13A8">
        <w:rPr>
          <w:rFonts w:ascii="Times New Roman" w:hAnsi="Times New Roman"/>
          <w:szCs w:val="23"/>
        </w:rPr>
        <w:t>s</w:t>
      </w:r>
      <w:r w:rsidRPr="00EE13A8">
        <w:rPr>
          <w:rFonts w:ascii="Times New Roman" w:hAnsi="Times New Roman"/>
          <w:szCs w:val="23"/>
        </w:rPr>
        <w:t xml:space="preserve">  </w:t>
      </w:r>
    </w:p>
    <w:p w14:paraId="28445EFC" w14:textId="77777777" w:rsidR="00E31905" w:rsidRPr="00EE13A8" w:rsidRDefault="00E31905" w:rsidP="00E31905">
      <w:pPr>
        <w:pStyle w:val="ListParagraph"/>
        <w:widowControl w:val="0"/>
        <w:numPr>
          <w:ilvl w:val="0"/>
          <w:numId w:val="19"/>
        </w:numPr>
        <w:tabs>
          <w:tab w:val="left" w:pos="7200"/>
        </w:tabs>
        <w:rPr>
          <w:rFonts w:ascii="Times New Roman" w:hAnsi="Times New Roman"/>
          <w:b/>
          <w:szCs w:val="20"/>
        </w:rPr>
      </w:pPr>
      <w:r w:rsidRPr="00EE13A8">
        <w:rPr>
          <w:rFonts w:ascii="Times New Roman" w:hAnsi="Times New Roman"/>
          <w:szCs w:val="23"/>
        </w:rPr>
        <w:t xml:space="preserve">To encourage students to think critically about empirical research and scholarly work </w:t>
      </w:r>
    </w:p>
    <w:p w14:paraId="61FCBF0A" w14:textId="77777777" w:rsidR="00E12FC8" w:rsidRPr="00EE13A8" w:rsidRDefault="00E31905" w:rsidP="00E31905">
      <w:pPr>
        <w:pStyle w:val="ListParagraph"/>
        <w:widowControl w:val="0"/>
        <w:numPr>
          <w:ilvl w:val="0"/>
          <w:numId w:val="19"/>
        </w:numPr>
        <w:tabs>
          <w:tab w:val="left" w:pos="7200"/>
        </w:tabs>
        <w:rPr>
          <w:rFonts w:ascii="Times New Roman" w:hAnsi="Times New Roman"/>
          <w:b/>
          <w:szCs w:val="20"/>
        </w:rPr>
      </w:pPr>
      <w:r w:rsidRPr="00EE13A8">
        <w:rPr>
          <w:rFonts w:ascii="Times New Roman" w:hAnsi="Times New Roman"/>
          <w:szCs w:val="23"/>
        </w:rPr>
        <w:t>To help students understand the connection between contemporary issues and historical events in higher education</w:t>
      </w:r>
    </w:p>
    <w:p w14:paraId="7916FC6A" w14:textId="12EBCEA7" w:rsidR="008B5B17" w:rsidRPr="00EE13A8" w:rsidRDefault="008B5B17" w:rsidP="00E31905">
      <w:pPr>
        <w:pStyle w:val="ListParagraph"/>
        <w:widowControl w:val="0"/>
        <w:numPr>
          <w:ilvl w:val="0"/>
          <w:numId w:val="19"/>
        </w:numPr>
        <w:tabs>
          <w:tab w:val="left" w:pos="7200"/>
        </w:tabs>
        <w:rPr>
          <w:rFonts w:ascii="Times New Roman" w:hAnsi="Times New Roman"/>
          <w:b/>
          <w:szCs w:val="20"/>
        </w:rPr>
      </w:pPr>
      <w:r w:rsidRPr="00EE13A8">
        <w:rPr>
          <w:rFonts w:ascii="Times New Roman" w:hAnsi="Times New Roman"/>
          <w:szCs w:val="23"/>
        </w:rPr>
        <w:t xml:space="preserve">To expose students to the perspectives </w:t>
      </w:r>
      <w:r w:rsidR="00250640" w:rsidRPr="00EE13A8">
        <w:rPr>
          <w:rFonts w:ascii="Times New Roman" w:hAnsi="Times New Roman"/>
          <w:szCs w:val="23"/>
        </w:rPr>
        <w:t xml:space="preserve">and voices </w:t>
      </w:r>
      <w:r w:rsidRPr="00EE13A8">
        <w:rPr>
          <w:rFonts w:ascii="Times New Roman" w:hAnsi="Times New Roman"/>
          <w:szCs w:val="23"/>
        </w:rPr>
        <w:t xml:space="preserve">of </w:t>
      </w:r>
      <w:r w:rsidR="00250640" w:rsidRPr="00EE13A8">
        <w:rPr>
          <w:rFonts w:ascii="Times New Roman" w:hAnsi="Times New Roman"/>
          <w:szCs w:val="23"/>
        </w:rPr>
        <w:t xml:space="preserve">racially </w:t>
      </w:r>
      <w:r w:rsidRPr="00EE13A8">
        <w:rPr>
          <w:rFonts w:ascii="Times New Roman" w:hAnsi="Times New Roman"/>
          <w:szCs w:val="23"/>
        </w:rPr>
        <w:t>oppressed groups</w:t>
      </w:r>
    </w:p>
    <w:p w14:paraId="3839C623" w14:textId="77777777" w:rsidR="009509A6" w:rsidRPr="00EE13A8" w:rsidRDefault="009509A6" w:rsidP="009509A6">
      <w:pPr>
        <w:pStyle w:val="ListParagraph"/>
        <w:widowControl w:val="0"/>
        <w:tabs>
          <w:tab w:val="left" w:pos="7200"/>
        </w:tabs>
        <w:rPr>
          <w:rFonts w:ascii="Times New Roman" w:hAnsi="Times New Roman"/>
          <w:b/>
          <w:szCs w:val="20"/>
        </w:rPr>
      </w:pPr>
    </w:p>
    <w:p w14:paraId="1B730EF3" w14:textId="77777777" w:rsidR="00813C28" w:rsidRPr="00EE13A8" w:rsidRDefault="00CD7778" w:rsidP="00813C28">
      <w:pPr>
        <w:widowControl w:val="0"/>
        <w:tabs>
          <w:tab w:val="left" w:pos="7200"/>
        </w:tabs>
        <w:rPr>
          <w:rFonts w:ascii="Times New Roman" w:hAnsi="Times New Roman"/>
          <w:b/>
          <w:szCs w:val="20"/>
        </w:rPr>
      </w:pPr>
      <w:r w:rsidRPr="00EE13A8">
        <w:rPr>
          <w:rFonts w:ascii="Times New Roman" w:hAnsi="Times New Roman"/>
          <w:b/>
          <w:szCs w:val="20"/>
        </w:rPr>
        <w:t>Course Learning Outcomes</w:t>
      </w:r>
      <w:r w:rsidR="00813C28" w:rsidRPr="00EE13A8">
        <w:rPr>
          <w:rFonts w:ascii="Times New Roman" w:hAnsi="Times New Roman"/>
        </w:rPr>
        <w:t xml:space="preserve"> </w:t>
      </w:r>
    </w:p>
    <w:p w14:paraId="281138C6" w14:textId="009F157F" w:rsidR="00E12FC8" w:rsidRPr="00EE13A8" w:rsidRDefault="00E31905" w:rsidP="00813C28">
      <w:pPr>
        <w:pStyle w:val="Default"/>
        <w:numPr>
          <w:ilvl w:val="0"/>
          <w:numId w:val="20"/>
        </w:numPr>
        <w:rPr>
          <w:szCs w:val="23"/>
        </w:rPr>
      </w:pPr>
      <w:r w:rsidRPr="00EE13A8">
        <w:rPr>
          <w:szCs w:val="23"/>
        </w:rPr>
        <w:t xml:space="preserve">To understand the development </w:t>
      </w:r>
      <w:r w:rsidR="00813C28" w:rsidRPr="00EE13A8">
        <w:rPr>
          <w:szCs w:val="23"/>
        </w:rPr>
        <w:t xml:space="preserve">of </w:t>
      </w:r>
      <w:r w:rsidRPr="00EE13A8">
        <w:rPr>
          <w:szCs w:val="23"/>
        </w:rPr>
        <w:t xml:space="preserve">the American </w:t>
      </w:r>
      <w:r w:rsidR="00813C28" w:rsidRPr="00EE13A8">
        <w:rPr>
          <w:szCs w:val="23"/>
        </w:rPr>
        <w:t>higher</w:t>
      </w:r>
      <w:r w:rsidR="006237CA" w:rsidRPr="00EE13A8">
        <w:rPr>
          <w:szCs w:val="23"/>
        </w:rPr>
        <w:t xml:space="preserve"> education system</w:t>
      </w:r>
    </w:p>
    <w:p w14:paraId="3CF86315" w14:textId="5A443A05" w:rsidR="00835ADD" w:rsidRPr="00046A62" w:rsidRDefault="00E12FC8" w:rsidP="00046A62">
      <w:pPr>
        <w:pStyle w:val="Default"/>
        <w:numPr>
          <w:ilvl w:val="0"/>
          <w:numId w:val="20"/>
        </w:numPr>
        <w:rPr>
          <w:szCs w:val="23"/>
        </w:rPr>
      </w:pPr>
      <w:r w:rsidRPr="00EE13A8">
        <w:rPr>
          <w:szCs w:val="23"/>
        </w:rPr>
        <w:t xml:space="preserve">To </w:t>
      </w:r>
      <w:r w:rsidR="00046A62">
        <w:rPr>
          <w:szCs w:val="23"/>
        </w:rPr>
        <w:t>learn how</w:t>
      </w:r>
      <w:r w:rsidR="0090176F">
        <w:rPr>
          <w:szCs w:val="23"/>
        </w:rPr>
        <w:t xml:space="preserve"> social, historical, and </w:t>
      </w:r>
      <w:r w:rsidR="00046A62">
        <w:rPr>
          <w:szCs w:val="23"/>
        </w:rPr>
        <w:t xml:space="preserve">political forces, including wars and policies, </w:t>
      </w:r>
      <w:r w:rsidR="008B5B17" w:rsidRPr="00EE13A8">
        <w:rPr>
          <w:szCs w:val="23"/>
        </w:rPr>
        <w:t xml:space="preserve">have </w:t>
      </w:r>
      <w:r w:rsidR="00046A62">
        <w:rPr>
          <w:szCs w:val="23"/>
        </w:rPr>
        <w:t xml:space="preserve">shaped </w:t>
      </w:r>
      <w:r w:rsidR="00813C28" w:rsidRPr="00046A62">
        <w:rPr>
          <w:szCs w:val="23"/>
        </w:rPr>
        <w:t>2</w:t>
      </w:r>
      <w:r w:rsidR="00E31905" w:rsidRPr="00046A62">
        <w:rPr>
          <w:szCs w:val="23"/>
        </w:rPr>
        <w:t>1</w:t>
      </w:r>
      <w:r w:rsidR="00E31905" w:rsidRPr="00046A62">
        <w:rPr>
          <w:szCs w:val="23"/>
          <w:vertAlign w:val="superscript"/>
        </w:rPr>
        <w:t>st</w:t>
      </w:r>
      <w:r w:rsidR="00E31905" w:rsidRPr="00046A62">
        <w:rPr>
          <w:szCs w:val="23"/>
        </w:rPr>
        <w:t xml:space="preserve"> </w:t>
      </w:r>
      <w:r w:rsidR="00813C28" w:rsidRPr="00046A62">
        <w:rPr>
          <w:szCs w:val="23"/>
        </w:rPr>
        <w:t>ce</w:t>
      </w:r>
      <w:r w:rsidR="00046A62">
        <w:rPr>
          <w:szCs w:val="23"/>
        </w:rPr>
        <w:t>ntury higher education</w:t>
      </w:r>
    </w:p>
    <w:p w14:paraId="1FFE03F5" w14:textId="5F7C6AF7" w:rsidR="00835ADD" w:rsidRPr="00EE13A8" w:rsidRDefault="008B5B17" w:rsidP="00813C28">
      <w:pPr>
        <w:pStyle w:val="Default"/>
        <w:numPr>
          <w:ilvl w:val="0"/>
          <w:numId w:val="20"/>
        </w:numPr>
        <w:rPr>
          <w:szCs w:val="23"/>
        </w:rPr>
      </w:pPr>
      <w:r w:rsidRPr="00EE13A8">
        <w:rPr>
          <w:szCs w:val="23"/>
        </w:rPr>
        <w:t>To discover</w:t>
      </w:r>
      <w:r w:rsidR="00835ADD" w:rsidRPr="00EE13A8">
        <w:rPr>
          <w:szCs w:val="23"/>
        </w:rPr>
        <w:t xml:space="preserve"> </w:t>
      </w:r>
      <w:r w:rsidRPr="00EE13A8">
        <w:rPr>
          <w:szCs w:val="23"/>
        </w:rPr>
        <w:t>who has been historically included and excluded from higher education</w:t>
      </w:r>
    </w:p>
    <w:p w14:paraId="6EEA93FC" w14:textId="77777777" w:rsidR="00B9680C" w:rsidRPr="00EE13A8" w:rsidRDefault="00B9680C" w:rsidP="00B9680C">
      <w:pPr>
        <w:pStyle w:val="Default"/>
        <w:numPr>
          <w:ilvl w:val="0"/>
          <w:numId w:val="20"/>
        </w:numPr>
        <w:rPr>
          <w:szCs w:val="23"/>
        </w:rPr>
      </w:pPr>
      <w:r w:rsidRPr="00EE13A8">
        <w:rPr>
          <w:szCs w:val="23"/>
        </w:rPr>
        <w:t>To become a critical scholar or practitioner of higher education</w:t>
      </w:r>
    </w:p>
    <w:p w14:paraId="383C1D6A" w14:textId="4CD3EC24" w:rsidR="00835ADD" w:rsidRDefault="008B5B17" w:rsidP="00813C28">
      <w:pPr>
        <w:pStyle w:val="Default"/>
        <w:numPr>
          <w:ilvl w:val="0"/>
          <w:numId w:val="20"/>
        </w:numPr>
        <w:rPr>
          <w:szCs w:val="23"/>
        </w:rPr>
      </w:pPr>
      <w:r w:rsidRPr="00EE13A8">
        <w:rPr>
          <w:szCs w:val="23"/>
        </w:rPr>
        <w:t xml:space="preserve">To develop a </w:t>
      </w:r>
      <w:r w:rsidR="00835ADD" w:rsidRPr="00EE13A8">
        <w:rPr>
          <w:szCs w:val="23"/>
        </w:rPr>
        <w:t>p</w:t>
      </w:r>
      <w:r w:rsidR="00B9680C" w:rsidRPr="00EE13A8">
        <w:rPr>
          <w:szCs w:val="23"/>
        </w:rPr>
        <w:t>hilosophy on higher education that will</w:t>
      </w:r>
      <w:r w:rsidR="00835ADD" w:rsidRPr="00EE13A8">
        <w:rPr>
          <w:szCs w:val="23"/>
        </w:rPr>
        <w:t xml:space="preserve"> guide practical and scholarly work</w:t>
      </w:r>
    </w:p>
    <w:p w14:paraId="26E35DC8" w14:textId="77777777" w:rsidR="00046A62" w:rsidRPr="00EE13A8" w:rsidRDefault="00046A62" w:rsidP="00046A62">
      <w:pPr>
        <w:pStyle w:val="Default"/>
        <w:ind w:left="720"/>
        <w:rPr>
          <w:szCs w:val="23"/>
        </w:rPr>
      </w:pPr>
    </w:p>
    <w:p w14:paraId="7FA69EFC" w14:textId="77777777" w:rsidR="009F4FE3" w:rsidRPr="009F4FE3" w:rsidRDefault="009F4FE3" w:rsidP="009F4FE3">
      <w:pPr>
        <w:rPr>
          <w:rFonts w:ascii="Times New Roman" w:hAnsi="Times New Roman" w:cs="Times New Roman"/>
          <w:b/>
          <w:szCs w:val="20"/>
        </w:rPr>
      </w:pPr>
      <w:r w:rsidRPr="009F4FE3">
        <w:rPr>
          <w:rFonts w:ascii="Times New Roman" w:eastAsia="Arial" w:hAnsi="Times New Roman" w:cs="Times New Roman"/>
          <w:b/>
          <w:color w:val="000000"/>
          <w:szCs w:val="20"/>
        </w:rPr>
        <w:lastRenderedPageBreak/>
        <w:t xml:space="preserve">Required Textbooks – </w:t>
      </w:r>
      <w:r w:rsidRPr="009F4FE3">
        <w:rPr>
          <w:rFonts w:ascii="Times New Roman" w:eastAsia="Times New Roman" w:hAnsi="Times New Roman" w:cs="Times New Roman"/>
          <w:b/>
        </w:rPr>
        <w:t xml:space="preserve">FULL TEXT AVAILABLE ON </w:t>
      </w:r>
      <w:proofErr w:type="spellStart"/>
      <w:r w:rsidRPr="009F4FE3">
        <w:rPr>
          <w:rFonts w:ascii="Times New Roman" w:eastAsia="Times New Roman" w:hAnsi="Times New Roman" w:cs="Times New Roman"/>
          <w:b/>
        </w:rPr>
        <w:t>PITTCAT</w:t>
      </w:r>
      <w:proofErr w:type="spellEnd"/>
      <w:r w:rsidRPr="009F4FE3">
        <w:rPr>
          <w:rFonts w:ascii="Times New Roman" w:eastAsia="Times New Roman" w:hAnsi="Times New Roman" w:cs="Times New Roman"/>
          <w:b/>
        </w:rPr>
        <w:t xml:space="preserve">+  </w:t>
      </w:r>
    </w:p>
    <w:p w14:paraId="4F5A8B84" w14:textId="77777777" w:rsidR="003B6CE2" w:rsidRPr="00EE13A8" w:rsidRDefault="003B6CE2" w:rsidP="00F7490D">
      <w:pPr>
        <w:rPr>
          <w:rFonts w:ascii="Times New Roman" w:hAnsi="Times New Roman" w:cs="Times New Roman"/>
          <w:szCs w:val="20"/>
        </w:rPr>
      </w:pPr>
    </w:p>
    <w:p w14:paraId="5CFCFCD6" w14:textId="30040482" w:rsidR="009F4FE3" w:rsidRDefault="009F4FE3" w:rsidP="00FE5B6A">
      <w:pPr>
        <w:rPr>
          <w:rFonts w:ascii="Times New Roman" w:hAnsi="Times New Roman"/>
        </w:rPr>
      </w:pPr>
      <w:proofErr w:type="gramStart"/>
      <w:r>
        <w:rPr>
          <w:rFonts w:ascii="Times New Roman" w:hAnsi="Times New Roman"/>
        </w:rPr>
        <w:t>Dunbar-Ortiz, R. (2014).</w:t>
      </w:r>
      <w:proofErr w:type="gramEnd"/>
      <w:r>
        <w:rPr>
          <w:rFonts w:ascii="Times New Roman" w:hAnsi="Times New Roman"/>
        </w:rPr>
        <w:t xml:space="preserve"> </w:t>
      </w:r>
      <w:proofErr w:type="gramStart"/>
      <w:r w:rsidRPr="002D6544">
        <w:rPr>
          <w:rFonts w:ascii="Times New Roman" w:hAnsi="Times New Roman"/>
          <w:i/>
        </w:rPr>
        <w:t>An indigenous peoples’ history of the United States</w:t>
      </w:r>
      <w:r>
        <w:rPr>
          <w:rFonts w:ascii="Times New Roman" w:hAnsi="Times New Roman"/>
        </w:rPr>
        <w:t>.</w:t>
      </w:r>
      <w:proofErr w:type="gramEnd"/>
      <w:r>
        <w:rPr>
          <w:rFonts w:ascii="Times New Roman" w:hAnsi="Times New Roman"/>
        </w:rPr>
        <w:t xml:space="preserve"> Beacon Press.</w:t>
      </w:r>
    </w:p>
    <w:p w14:paraId="05051BB1" w14:textId="77777777" w:rsidR="009F4FE3" w:rsidRDefault="009F4FE3" w:rsidP="00FE5B6A">
      <w:pPr>
        <w:rPr>
          <w:rFonts w:ascii="Times New Roman" w:hAnsi="Times New Roman"/>
        </w:rPr>
      </w:pPr>
    </w:p>
    <w:p w14:paraId="7B2DEF7C" w14:textId="77777777" w:rsidR="00D13C5B" w:rsidRPr="00EE13A8" w:rsidRDefault="008B21EF" w:rsidP="00FE5B6A">
      <w:pPr>
        <w:rPr>
          <w:rFonts w:ascii="Times New Roman" w:hAnsi="Times New Roman"/>
          <w:i/>
        </w:rPr>
      </w:pPr>
      <w:proofErr w:type="gramStart"/>
      <w:r w:rsidRPr="00EE13A8">
        <w:rPr>
          <w:rFonts w:ascii="Times New Roman" w:hAnsi="Times New Roman"/>
        </w:rPr>
        <w:t>Loss, C. P. (2012</w:t>
      </w:r>
      <w:r w:rsidR="00FE5B6A" w:rsidRPr="00EE13A8">
        <w:rPr>
          <w:rFonts w:ascii="Times New Roman" w:hAnsi="Times New Roman"/>
        </w:rPr>
        <w:t>).</w:t>
      </w:r>
      <w:proofErr w:type="gramEnd"/>
      <w:r w:rsidR="00FE5B6A" w:rsidRPr="00EE13A8">
        <w:rPr>
          <w:rFonts w:ascii="Times New Roman" w:hAnsi="Times New Roman"/>
        </w:rPr>
        <w:t xml:space="preserve"> </w:t>
      </w:r>
      <w:r w:rsidR="00FE5B6A" w:rsidRPr="00EE13A8">
        <w:rPr>
          <w:rFonts w:ascii="Times New Roman" w:hAnsi="Times New Roman"/>
          <w:i/>
        </w:rPr>
        <w:t xml:space="preserve">Between citizens and the state: The politics of American higher education in </w:t>
      </w:r>
    </w:p>
    <w:p w14:paraId="27249D61" w14:textId="496290DF" w:rsidR="00FE5B6A" w:rsidRDefault="00FE5B6A" w:rsidP="009F4FE3">
      <w:pPr>
        <w:ind w:left="720"/>
        <w:rPr>
          <w:rFonts w:ascii="Times New Roman" w:hAnsi="Times New Roman"/>
        </w:rPr>
      </w:pPr>
      <w:proofErr w:type="gramStart"/>
      <w:r w:rsidRPr="00EE13A8">
        <w:rPr>
          <w:rFonts w:ascii="Times New Roman" w:hAnsi="Times New Roman"/>
          <w:i/>
        </w:rPr>
        <w:t>the</w:t>
      </w:r>
      <w:proofErr w:type="gramEnd"/>
      <w:r w:rsidRPr="00EE13A8">
        <w:rPr>
          <w:rFonts w:ascii="Times New Roman" w:hAnsi="Times New Roman"/>
          <w:i/>
        </w:rPr>
        <w:t xml:space="preserve"> 20</w:t>
      </w:r>
      <w:r w:rsidRPr="00EE13A8">
        <w:rPr>
          <w:rFonts w:ascii="Times New Roman" w:hAnsi="Times New Roman"/>
          <w:i/>
          <w:vertAlign w:val="superscript"/>
        </w:rPr>
        <w:t>th</w:t>
      </w:r>
      <w:r w:rsidRPr="00EE13A8">
        <w:rPr>
          <w:rFonts w:ascii="Times New Roman" w:hAnsi="Times New Roman"/>
          <w:i/>
        </w:rPr>
        <w:t xml:space="preserve"> century</w:t>
      </w:r>
      <w:r w:rsidR="000E53B4">
        <w:rPr>
          <w:rFonts w:ascii="Times New Roman" w:hAnsi="Times New Roman"/>
          <w:i/>
        </w:rPr>
        <w:t>.</w:t>
      </w:r>
      <w:r w:rsidR="000E53B4">
        <w:rPr>
          <w:rFonts w:ascii="Times New Roman" w:hAnsi="Times New Roman"/>
        </w:rPr>
        <w:t xml:space="preserve"> </w:t>
      </w:r>
      <w:r w:rsidRPr="00EE13A8">
        <w:rPr>
          <w:rFonts w:ascii="Times New Roman" w:hAnsi="Times New Roman"/>
        </w:rPr>
        <w:t xml:space="preserve">Princeton University. </w:t>
      </w:r>
    </w:p>
    <w:p w14:paraId="1DB79622" w14:textId="77777777" w:rsidR="002D6544" w:rsidRDefault="002D6544" w:rsidP="002D6544">
      <w:pPr>
        <w:rPr>
          <w:rFonts w:ascii="Times New Roman" w:hAnsi="Times New Roman"/>
          <w:i/>
        </w:rPr>
      </w:pPr>
    </w:p>
    <w:p w14:paraId="27075392" w14:textId="417C071A" w:rsidR="002D6544" w:rsidRPr="00EE13A8" w:rsidRDefault="002D6544" w:rsidP="002D6544">
      <w:pPr>
        <w:rPr>
          <w:rFonts w:ascii="Times New Roman" w:hAnsi="Times New Roman"/>
        </w:rPr>
      </w:pPr>
      <w:r w:rsidRPr="002D6544">
        <w:rPr>
          <w:rFonts w:ascii="Times New Roman" w:hAnsi="Times New Roman"/>
        </w:rPr>
        <w:t>Ortiz, P. (2018).</w:t>
      </w:r>
      <w:r>
        <w:rPr>
          <w:rFonts w:ascii="Times New Roman" w:hAnsi="Times New Roman"/>
          <w:i/>
        </w:rPr>
        <w:t xml:space="preserve"> </w:t>
      </w:r>
      <w:proofErr w:type="gramStart"/>
      <w:r>
        <w:rPr>
          <w:rFonts w:ascii="Times New Roman" w:hAnsi="Times New Roman"/>
          <w:i/>
        </w:rPr>
        <w:t xml:space="preserve">An African American and </w:t>
      </w:r>
      <w:proofErr w:type="spellStart"/>
      <w:r>
        <w:rPr>
          <w:rFonts w:ascii="Times New Roman" w:hAnsi="Times New Roman"/>
          <w:i/>
        </w:rPr>
        <w:t>Latinx</w:t>
      </w:r>
      <w:proofErr w:type="spellEnd"/>
      <w:r>
        <w:rPr>
          <w:rFonts w:ascii="Times New Roman" w:hAnsi="Times New Roman"/>
          <w:i/>
        </w:rPr>
        <w:t xml:space="preserve"> history of the United States.</w:t>
      </w:r>
      <w:proofErr w:type="gramEnd"/>
      <w:r>
        <w:rPr>
          <w:rFonts w:ascii="Times New Roman" w:hAnsi="Times New Roman"/>
          <w:i/>
        </w:rPr>
        <w:t xml:space="preserve"> </w:t>
      </w:r>
      <w:r w:rsidRPr="002D6544">
        <w:rPr>
          <w:rFonts w:ascii="Times New Roman" w:hAnsi="Times New Roman"/>
        </w:rPr>
        <w:t>Beacon Press</w:t>
      </w:r>
      <w:r>
        <w:rPr>
          <w:rFonts w:ascii="Times New Roman" w:hAnsi="Times New Roman"/>
          <w:i/>
        </w:rPr>
        <w:t>.</w:t>
      </w:r>
    </w:p>
    <w:p w14:paraId="3D4E373B" w14:textId="77777777" w:rsidR="009F4FE3" w:rsidRDefault="009F4FE3" w:rsidP="002A285E">
      <w:pPr>
        <w:rPr>
          <w:rFonts w:ascii="Times New Roman" w:hAnsi="Times New Roman"/>
        </w:rPr>
      </w:pPr>
    </w:p>
    <w:p w14:paraId="186B071F" w14:textId="77777777" w:rsidR="009F4FE3" w:rsidRPr="009F4FE3" w:rsidRDefault="009F4FE3" w:rsidP="009F4FE3">
      <w:pPr>
        <w:rPr>
          <w:rFonts w:ascii="Times New Roman" w:hAnsi="Times New Roman" w:cs="Times New Roman"/>
          <w:szCs w:val="20"/>
        </w:rPr>
      </w:pPr>
      <w:r w:rsidRPr="009F4FE3">
        <w:rPr>
          <w:rFonts w:ascii="Times New Roman" w:eastAsia="Arial" w:hAnsi="Times New Roman" w:cs="Times New Roman"/>
          <w:b/>
          <w:color w:val="000000"/>
          <w:szCs w:val="20"/>
        </w:rPr>
        <w:t>Required Textbooks – TO BE PURCHASED OR BORROWED</w:t>
      </w:r>
    </w:p>
    <w:p w14:paraId="7CA9B39D" w14:textId="77777777" w:rsidR="009F4FE3" w:rsidRDefault="009F4FE3" w:rsidP="002A285E">
      <w:pPr>
        <w:rPr>
          <w:rFonts w:ascii="Times New Roman" w:hAnsi="Times New Roman"/>
        </w:rPr>
      </w:pPr>
    </w:p>
    <w:p w14:paraId="67A5D3BE" w14:textId="77777777" w:rsidR="000E53B4" w:rsidRDefault="002A285E" w:rsidP="000E53B4">
      <w:pPr>
        <w:rPr>
          <w:rFonts w:ascii="Times New Roman" w:hAnsi="Times New Roman"/>
        </w:rPr>
      </w:pPr>
      <w:proofErr w:type="spellStart"/>
      <w:r w:rsidRPr="00EE13A8">
        <w:rPr>
          <w:rFonts w:ascii="Times New Roman" w:hAnsi="Times New Roman"/>
        </w:rPr>
        <w:t>Takaki</w:t>
      </w:r>
      <w:proofErr w:type="spellEnd"/>
      <w:r w:rsidRPr="00EE13A8">
        <w:rPr>
          <w:rFonts w:ascii="Times New Roman" w:hAnsi="Times New Roman"/>
        </w:rPr>
        <w:t xml:space="preserve">, R. (2008). </w:t>
      </w:r>
      <w:r w:rsidRPr="00EE13A8">
        <w:rPr>
          <w:rFonts w:ascii="Times New Roman" w:hAnsi="Times New Roman"/>
          <w:i/>
        </w:rPr>
        <w:t>A different mirror: A history of multicultural America</w:t>
      </w:r>
      <w:r w:rsidR="000E53B4">
        <w:rPr>
          <w:rFonts w:ascii="Times New Roman" w:hAnsi="Times New Roman"/>
        </w:rPr>
        <w:t xml:space="preserve"> (revised edition). </w:t>
      </w:r>
      <w:r w:rsidRPr="00EE13A8">
        <w:rPr>
          <w:rFonts w:ascii="Times New Roman" w:hAnsi="Times New Roman"/>
        </w:rPr>
        <w:t xml:space="preserve">Back </w:t>
      </w:r>
    </w:p>
    <w:p w14:paraId="6A1B1B6B" w14:textId="5FB9033A" w:rsidR="002A285E" w:rsidRPr="00EE13A8" w:rsidRDefault="002A285E" w:rsidP="000E53B4">
      <w:pPr>
        <w:ind w:firstLine="720"/>
        <w:rPr>
          <w:rFonts w:ascii="Times New Roman" w:hAnsi="Times New Roman"/>
        </w:rPr>
      </w:pPr>
      <w:r w:rsidRPr="00EE13A8">
        <w:rPr>
          <w:rFonts w:ascii="Times New Roman" w:hAnsi="Times New Roman"/>
        </w:rPr>
        <w:t>Bay Books/Little, Brown and Company</w:t>
      </w:r>
      <w:r w:rsidR="00FE5B6A" w:rsidRPr="00EE13A8">
        <w:rPr>
          <w:rFonts w:ascii="Times New Roman" w:hAnsi="Times New Roman"/>
        </w:rPr>
        <w:t>.</w:t>
      </w:r>
    </w:p>
    <w:p w14:paraId="2CF7D8D3" w14:textId="77777777" w:rsidR="002A285E" w:rsidRPr="00EE13A8" w:rsidRDefault="002A285E" w:rsidP="002A285E">
      <w:pPr>
        <w:rPr>
          <w:rFonts w:ascii="Times New Roman" w:hAnsi="Times New Roman"/>
        </w:rPr>
      </w:pPr>
    </w:p>
    <w:p w14:paraId="23CD98BA" w14:textId="77777777" w:rsidR="000E53B4" w:rsidRDefault="002A285E" w:rsidP="000E53B4">
      <w:pPr>
        <w:rPr>
          <w:rFonts w:ascii="Times New Roman" w:hAnsi="Times New Roman"/>
        </w:rPr>
      </w:pPr>
      <w:proofErr w:type="spellStart"/>
      <w:r w:rsidRPr="00EE13A8">
        <w:rPr>
          <w:rFonts w:ascii="Times New Roman" w:hAnsi="Times New Roman"/>
        </w:rPr>
        <w:t>Thelin</w:t>
      </w:r>
      <w:proofErr w:type="spellEnd"/>
      <w:r w:rsidRPr="00EE13A8">
        <w:rPr>
          <w:rFonts w:ascii="Times New Roman" w:hAnsi="Times New Roman"/>
        </w:rPr>
        <w:t xml:space="preserve">, J. R. (2011). </w:t>
      </w:r>
      <w:r w:rsidRPr="00EE13A8">
        <w:rPr>
          <w:rFonts w:ascii="Times New Roman" w:hAnsi="Times New Roman"/>
          <w:i/>
        </w:rPr>
        <w:t>A history of American higher education</w:t>
      </w:r>
      <w:r w:rsidRPr="00EE13A8">
        <w:rPr>
          <w:rFonts w:ascii="Times New Roman" w:hAnsi="Times New Roman"/>
        </w:rPr>
        <w:t>. (2</w:t>
      </w:r>
      <w:r w:rsidRPr="00EE13A8">
        <w:rPr>
          <w:rFonts w:ascii="Times New Roman" w:hAnsi="Times New Roman"/>
          <w:vertAlign w:val="superscript"/>
        </w:rPr>
        <w:t>nd</w:t>
      </w:r>
      <w:r w:rsidRPr="00EE13A8">
        <w:rPr>
          <w:rFonts w:ascii="Times New Roman" w:hAnsi="Times New Roman"/>
        </w:rPr>
        <w:t xml:space="preserve"> ed</w:t>
      </w:r>
      <w:r w:rsidR="00D13C5B" w:rsidRPr="00EE13A8">
        <w:rPr>
          <w:rFonts w:ascii="Times New Roman" w:hAnsi="Times New Roman"/>
        </w:rPr>
        <w:t>.</w:t>
      </w:r>
      <w:r w:rsidRPr="00EE13A8">
        <w:rPr>
          <w:rFonts w:ascii="Times New Roman" w:hAnsi="Times New Roman"/>
        </w:rPr>
        <w:t xml:space="preserve">). Johns Hopkins </w:t>
      </w:r>
    </w:p>
    <w:p w14:paraId="3B45E148" w14:textId="2168EE44" w:rsidR="002A285E" w:rsidRDefault="002A285E" w:rsidP="000E53B4">
      <w:pPr>
        <w:ind w:firstLine="720"/>
        <w:rPr>
          <w:rFonts w:ascii="Times New Roman" w:hAnsi="Times New Roman"/>
        </w:rPr>
      </w:pPr>
      <w:r w:rsidRPr="00EE13A8">
        <w:rPr>
          <w:rFonts w:ascii="Times New Roman" w:hAnsi="Times New Roman"/>
        </w:rPr>
        <w:t>University.</w:t>
      </w:r>
      <w:r w:rsidR="007A33D6">
        <w:rPr>
          <w:rFonts w:ascii="Times New Roman" w:hAnsi="Times New Roman"/>
        </w:rPr>
        <w:t xml:space="preserve"> </w:t>
      </w:r>
    </w:p>
    <w:p w14:paraId="7CA99F5C" w14:textId="469F712E" w:rsidR="007A33D6" w:rsidRDefault="007A33D6" w:rsidP="00D13C5B">
      <w:pPr>
        <w:ind w:firstLine="720"/>
        <w:rPr>
          <w:rFonts w:ascii="Times New Roman" w:hAnsi="Times New Roman"/>
        </w:rPr>
      </w:pPr>
      <w:r>
        <w:rPr>
          <w:rFonts w:ascii="Times New Roman" w:hAnsi="Times New Roman"/>
        </w:rPr>
        <w:t>*THERE IS A SIMILAR 3</w:t>
      </w:r>
      <w:r w:rsidRPr="007A33D6">
        <w:rPr>
          <w:rFonts w:ascii="Times New Roman" w:hAnsi="Times New Roman"/>
          <w:vertAlign w:val="superscript"/>
        </w:rPr>
        <w:t>RD</w:t>
      </w:r>
      <w:r>
        <w:rPr>
          <w:rFonts w:ascii="Times New Roman" w:hAnsi="Times New Roman"/>
        </w:rPr>
        <w:t xml:space="preserve"> EDITION BUT WE WILL USE THE 2</w:t>
      </w:r>
      <w:r w:rsidRPr="007A33D6">
        <w:rPr>
          <w:rFonts w:ascii="Times New Roman" w:hAnsi="Times New Roman"/>
          <w:vertAlign w:val="superscript"/>
        </w:rPr>
        <w:t>ND</w:t>
      </w:r>
      <w:r>
        <w:rPr>
          <w:rFonts w:ascii="Times New Roman" w:hAnsi="Times New Roman"/>
        </w:rPr>
        <w:t xml:space="preserve"> EDITION*</w:t>
      </w:r>
    </w:p>
    <w:p w14:paraId="47724E6B" w14:textId="07374454" w:rsidR="007A33D6" w:rsidRDefault="007A33D6" w:rsidP="007A33D6">
      <w:pPr>
        <w:rPr>
          <w:rFonts w:ascii="Times New Roman" w:hAnsi="Times New Roman"/>
        </w:rPr>
      </w:pPr>
    </w:p>
    <w:p w14:paraId="582D113F" w14:textId="77777777" w:rsidR="007A33D6" w:rsidRDefault="007A33D6" w:rsidP="007A33D6">
      <w:pPr>
        <w:pStyle w:val="Style-2"/>
        <w:widowControl w:val="0"/>
        <w:contextualSpacing/>
        <w:rPr>
          <w:i/>
        </w:rPr>
      </w:pPr>
      <w:r w:rsidRPr="00EE13A8">
        <w:t xml:space="preserve">Wilder, C. S. (2013). </w:t>
      </w:r>
      <w:r w:rsidRPr="00EE13A8">
        <w:rPr>
          <w:i/>
        </w:rPr>
        <w:t xml:space="preserve">Ebony &amp; ivy: Race, slavery, and the troubled history of America’s </w:t>
      </w:r>
    </w:p>
    <w:p w14:paraId="677A8ED3" w14:textId="362C88FF" w:rsidR="007A33D6" w:rsidRDefault="007A33D6" w:rsidP="007A33D6">
      <w:pPr>
        <w:pStyle w:val="Style-2"/>
        <w:widowControl w:val="0"/>
        <w:ind w:firstLine="720"/>
        <w:contextualSpacing/>
      </w:pPr>
      <w:r w:rsidRPr="00EE13A8">
        <w:rPr>
          <w:i/>
        </w:rPr>
        <w:t>universities</w:t>
      </w:r>
      <w:r w:rsidRPr="00EE13A8">
        <w:t>. Bloomsbury.</w:t>
      </w:r>
    </w:p>
    <w:p w14:paraId="02E05DB4" w14:textId="77777777" w:rsidR="00523949" w:rsidRPr="00EE13A8" w:rsidRDefault="00523949" w:rsidP="004F1B19">
      <w:pPr>
        <w:pStyle w:val="Style-2"/>
        <w:widowControl w:val="0"/>
        <w:contextualSpacing/>
        <w:rPr>
          <w:rFonts w:eastAsia="Arial" w:cs="Arial"/>
          <w:b/>
          <w:color w:val="000000"/>
          <w:szCs w:val="20"/>
        </w:rPr>
      </w:pPr>
    </w:p>
    <w:p w14:paraId="74776DFF" w14:textId="123BEC4D" w:rsidR="00523949" w:rsidRDefault="00523949" w:rsidP="004F1B19">
      <w:pPr>
        <w:pStyle w:val="Style-2"/>
        <w:widowControl w:val="0"/>
        <w:contextualSpacing/>
        <w:rPr>
          <w:rFonts w:eastAsia="Arial" w:cs="Arial"/>
          <w:color w:val="000000"/>
          <w:szCs w:val="20"/>
        </w:rPr>
      </w:pPr>
      <w:r w:rsidRPr="00EE13A8">
        <w:rPr>
          <w:rFonts w:eastAsia="Arial" w:cs="Arial"/>
          <w:color w:val="000000"/>
          <w:szCs w:val="20"/>
        </w:rPr>
        <w:t>**Addition</w:t>
      </w:r>
      <w:r w:rsidR="00F7490D" w:rsidRPr="00EE13A8">
        <w:rPr>
          <w:rFonts w:eastAsia="Arial" w:cs="Arial"/>
          <w:color w:val="000000"/>
          <w:szCs w:val="20"/>
        </w:rPr>
        <w:t>al readings can be found on C</w:t>
      </w:r>
      <w:r w:rsidR="000E53B4">
        <w:rPr>
          <w:rFonts w:eastAsia="Arial" w:cs="Arial"/>
          <w:color w:val="000000"/>
          <w:szCs w:val="20"/>
        </w:rPr>
        <w:t>anvas</w:t>
      </w:r>
    </w:p>
    <w:p w14:paraId="19F44DE7" w14:textId="77777777" w:rsidR="008761BA" w:rsidRDefault="008761BA" w:rsidP="004F1B19">
      <w:pPr>
        <w:pStyle w:val="Style-2"/>
        <w:widowControl w:val="0"/>
        <w:contextualSpacing/>
        <w:rPr>
          <w:rFonts w:eastAsia="Arial" w:cs="Arial"/>
          <w:color w:val="000000"/>
          <w:szCs w:val="20"/>
        </w:rPr>
      </w:pPr>
    </w:p>
    <w:p w14:paraId="4C5D65BE" w14:textId="0A9254D8" w:rsidR="008761BA" w:rsidRPr="008761BA" w:rsidRDefault="008761BA" w:rsidP="008761BA">
      <w:pPr>
        <w:rPr>
          <w:rFonts w:ascii="Times New Roman" w:eastAsia="Times New Roman" w:hAnsi="Times New Roman" w:cs="Times New Roman"/>
        </w:rPr>
      </w:pPr>
      <w:r w:rsidRPr="008761BA">
        <w:rPr>
          <w:rFonts w:ascii="Times New Roman" w:eastAsia="Arial" w:hAnsi="Times New Roman" w:cs="Times New Roman"/>
          <w:color w:val="000000"/>
          <w:szCs w:val="20"/>
        </w:rPr>
        <w:t xml:space="preserve">***All journal articles can be accessed through Pitt Library: </w:t>
      </w:r>
      <w:hyperlink r:id="rId11" w:history="1">
        <w:r w:rsidRPr="008761BA">
          <w:rPr>
            <w:rStyle w:val="Hyperlink"/>
            <w:rFonts w:ascii="Times New Roman" w:hAnsi="Times New Roman" w:cs="Times New Roman"/>
          </w:rPr>
          <w:t>https://www.library.pitt.edu/</w:t>
        </w:r>
      </w:hyperlink>
    </w:p>
    <w:p w14:paraId="24C3C4E7" w14:textId="77777777" w:rsidR="00300701" w:rsidRPr="00EE13A8" w:rsidRDefault="00300701" w:rsidP="004F1B19">
      <w:pPr>
        <w:pStyle w:val="Style-2"/>
        <w:widowControl w:val="0"/>
        <w:contextualSpacing/>
        <w:rPr>
          <w:rFonts w:eastAsia="Arial" w:cs="Arial"/>
          <w:b/>
          <w:color w:val="000000"/>
          <w:szCs w:val="20"/>
        </w:rPr>
      </w:pPr>
    </w:p>
    <w:p w14:paraId="1F26EC75" w14:textId="3A366D46" w:rsidR="00D13C5B" w:rsidRPr="00EE13A8" w:rsidRDefault="00D13C5B" w:rsidP="004F1B19">
      <w:pPr>
        <w:pStyle w:val="Style-2"/>
        <w:widowControl w:val="0"/>
        <w:contextualSpacing/>
        <w:rPr>
          <w:rFonts w:eastAsia="Arial" w:cs="Arial"/>
          <w:b/>
          <w:color w:val="000000"/>
          <w:szCs w:val="20"/>
        </w:rPr>
      </w:pPr>
      <w:r w:rsidRPr="00EE13A8">
        <w:rPr>
          <w:rFonts w:eastAsia="Arial" w:cs="Arial"/>
          <w:b/>
          <w:color w:val="000000"/>
          <w:szCs w:val="20"/>
        </w:rPr>
        <w:t>Suggested Textbooks</w:t>
      </w:r>
    </w:p>
    <w:p w14:paraId="2A28F757" w14:textId="77777777" w:rsidR="003B6CE2" w:rsidRDefault="003B6CE2" w:rsidP="003C1DBE">
      <w:pPr>
        <w:pStyle w:val="Style-2"/>
        <w:widowControl w:val="0"/>
        <w:contextualSpacing/>
        <w:rPr>
          <w:rFonts w:eastAsia="Arial" w:cs="Arial"/>
          <w:color w:val="000000"/>
          <w:szCs w:val="20"/>
        </w:rPr>
      </w:pPr>
    </w:p>
    <w:p w14:paraId="21478F6F" w14:textId="1A37D4E8" w:rsidR="003C1DBE" w:rsidRPr="000E53B4" w:rsidRDefault="003C1DBE" w:rsidP="003C1DBE">
      <w:pPr>
        <w:pStyle w:val="Style-2"/>
        <w:widowControl w:val="0"/>
        <w:contextualSpacing/>
        <w:rPr>
          <w:rFonts w:eastAsia="Arial" w:cs="Arial"/>
          <w:i/>
          <w:color w:val="000000"/>
          <w:szCs w:val="20"/>
        </w:rPr>
      </w:pPr>
      <w:proofErr w:type="gramStart"/>
      <w:r w:rsidRPr="000E53B4">
        <w:rPr>
          <w:rFonts w:eastAsia="Arial" w:cs="Arial"/>
          <w:color w:val="000000"/>
          <w:szCs w:val="20"/>
        </w:rPr>
        <w:t>American</w:t>
      </w:r>
      <w:r w:rsidR="000E53B4" w:rsidRPr="000E53B4">
        <w:rPr>
          <w:rFonts w:eastAsia="Arial" w:cs="Arial"/>
          <w:color w:val="000000"/>
          <w:szCs w:val="20"/>
        </w:rPr>
        <w:t xml:space="preserve"> Psychological Association (2020</w:t>
      </w:r>
      <w:r w:rsidRPr="000E53B4">
        <w:rPr>
          <w:rFonts w:eastAsia="Arial" w:cs="Arial"/>
          <w:color w:val="000000"/>
          <w:szCs w:val="20"/>
        </w:rPr>
        <w:t>).</w:t>
      </w:r>
      <w:proofErr w:type="gramEnd"/>
      <w:r w:rsidRPr="000E53B4">
        <w:rPr>
          <w:rFonts w:eastAsia="Arial" w:cs="Arial"/>
          <w:color w:val="000000"/>
          <w:szCs w:val="20"/>
        </w:rPr>
        <w:t xml:space="preserve"> </w:t>
      </w:r>
      <w:r w:rsidRPr="000E53B4">
        <w:rPr>
          <w:rFonts w:eastAsia="Arial" w:cs="Arial"/>
          <w:i/>
          <w:color w:val="000000"/>
          <w:szCs w:val="20"/>
        </w:rPr>
        <w:t xml:space="preserve">Publication manual of the American Psychological </w:t>
      </w:r>
    </w:p>
    <w:p w14:paraId="51565C6E" w14:textId="0428C816" w:rsidR="003C1DBE" w:rsidRPr="00EE13A8" w:rsidRDefault="003C1DBE" w:rsidP="003C1DBE">
      <w:pPr>
        <w:pStyle w:val="Style-2"/>
        <w:widowControl w:val="0"/>
        <w:ind w:firstLine="720"/>
        <w:contextualSpacing/>
        <w:rPr>
          <w:rFonts w:eastAsia="Arial" w:cs="Arial"/>
          <w:color w:val="000000"/>
          <w:szCs w:val="20"/>
        </w:rPr>
      </w:pPr>
      <w:r w:rsidRPr="000E53B4">
        <w:rPr>
          <w:rFonts w:eastAsia="Arial" w:cs="Arial"/>
          <w:i/>
          <w:color w:val="000000"/>
          <w:szCs w:val="20"/>
        </w:rPr>
        <w:t>Association.</w:t>
      </w:r>
      <w:r w:rsidRPr="000E53B4">
        <w:rPr>
          <w:rFonts w:eastAsia="Arial" w:cs="Arial"/>
          <w:color w:val="000000"/>
          <w:szCs w:val="20"/>
        </w:rPr>
        <w:t xml:space="preserve"> </w:t>
      </w:r>
      <w:proofErr w:type="gramStart"/>
      <w:r w:rsidRPr="000E53B4">
        <w:rPr>
          <w:rFonts w:eastAsia="Arial" w:cs="Arial"/>
          <w:color w:val="000000"/>
          <w:szCs w:val="20"/>
        </w:rPr>
        <w:t>(</w:t>
      </w:r>
      <w:r w:rsidR="000E53B4" w:rsidRPr="000E53B4">
        <w:rPr>
          <w:rFonts w:eastAsia="Arial" w:cs="Arial"/>
          <w:color w:val="000000"/>
          <w:szCs w:val="20"/>
        </w:rPr>
        <w:t>7</w:t>
      </w:r>
      <w:r w:rsidRPr="000E53B4">
        <w:rPr>
          <w:rFonts w:eastAsia="Arial" w:cs="Arial"/>
          <w:color w:val="000000"/>
          <w:szCs w:val="20"/>
          <w:vertAlign w:val="superscript"/>
        </w:rPr>
        <w:t>th</w:t>
      </w:r>
      <w:r w:rsidRPr="000E53B4">
        <w:rPr>
          <w:rFonts w:eastAsia="Arial" w:cs="Arial"/>
          <w:color w:val="000000"/>
          <w:szCs w:val="20"/>
        </w:rPr>
        <w:t xml:space="preserve"> ed.).</w:t>
      </w:r>
      <w:proofErr w:type="gramEnd"/>
      <w:r w:rsidRPr="000E53B4">
        <w:rPr>
          <w:rFonts w:eastAsia="Arial" w:cs="Arial"/>
          <w:color w:val="000000"/>
          <w:szCs w:val="20"/>
        </w:rPr>
        <w:t xml:space="preserve"> Washington, DC.</w:t>
      </w:r>
    </w:p>
    <w:p w14:paraId="29724ED8" w14:textId="77777777" w:rsidR="003C1DBE" w:rsidRDefault="003C1DBE" w:rsidP="00DB3762">
      <w:pPr>
        <w:rPr>
          <w:rFonts w:ascii="Times New Roman" w:hAnsi="Times New Roman"/>
        </w:rPr>
      </w:pPr>
    </w:p>
    <w:p w14:paraId="17E38801" w14:textId="77777777" w:rsidR="00DB3762" w:rsidRPr="00EE13A8" w:rsidRDefault="00DB3762" w:rsidP="00DB3762">
      <w:pPr>
        <w:rPr>
          <w:rFonts w:ascii="Times New Roman" w:hAnsi="Times New Roman"/>
          <w:i/>
        </w:rPr>
      </w:pPr>
      <w:r w:rsidRPr="00EE13A8">
        <w:rPr>
          <w:rFonts w:ascii="Times New Roman" w:hAnsi="Times New Roman"/>
        </w:rPr>
        <w:t xml:space="preserve">Cohen, A. M. &amp; </w:t>
      </w:r>
      <w:proofErr w:type="spellStart"/>
      <w:r w:rsidRPr="00EE13A8">
        <w:rPr>
          <w:rFonts w:ascii="Times New Roman" w:hAnsi="Times New Roman"/>
        </w:rPr>
        <w:t>Kisker</w:t>
      </w:r>
      <w:proofErr w:type="spellEnd"/>
      <w:r w:rsidRPr="00EE13A8">
        <w:rPr>
          <w:rFonts w:ascii="Times New Roman" w:hAnsi="Times New Roman"/>
        </w:rPr>
        <w:t xml:space="preserve">, C. B. (2010). </w:t>
      </w:r>
      <w:r w:rsidRPr="00EE13A8">
        <w:rPr>
          <w:rFonts w:ascii="Times New Roman" w:hAnsi="Times New Roman"/>
          <w:i/>
        </w:rPr>
        <w:t xml:space="preserve">The shaping of American higher education: Emergence </w:t>
      </w:r>
    </w:p>
    <w:p w14:paraId="0EE55AB8" w14:textId="363260A1" w:rsidR="00DB3762" w:rsidRPr="00EE13A8" w:rsidRDefault="00DB3762" w:rsidP="00DB3762">
      <w:pPr>
        <w:ind w:firstLine="720"/>
        <w:rPr>
          <w:rFonts w:ascii="Times New Roman" w:hAnsi="Times New Roman"/>
        </w:rPr>
      </w:pPr>
      <w:r w:rsidRPr="00EE13A8">
        <w:rPr>
          <w:rFonts w:ascii="Times New Roman" w:hAnsi="Times New Roman"/>
          <w:i/>
        </w:rPr>
        <w:t>and growth of the contemporary system</w:t>
      </w:r>
      <w:r w:rsidRPr="00EE13A8">
        <w:rPr>
          <w:rFonts w:ascii="Times New Roman" w:hAnsi="Times New Roman"/>
        </w:rPr>
        <w:t>. (2</w:t>
      </w:r>
      <w:r w:rsidRPr="00EE13A8">
        <w:rPr>
          <w:rFonts w:ascii="Times New Roman" w:hAnsi="Times New Roman"/>
          <w:vertAlign w:val="superscript"/>
        </w:rPr>
        <w:t>nd</w:t>
      </w:r>
      <w:r w:rsidRPr="00EE13A8">
        <w:rPr>
          <w:rFonts w:ascii="Times New Roman" w:hAnsi="Times New Roman"/>
        </w:rPr>
        <w:t xml:space="preserve"> ed.)</w:t>
      </w:r>
      <w:r w:rsidR="00327122" w:rsidRPr="00EE13A8">
        <w:rPr>
          <w:rFonts w:ascii="Times New Roman" w:hAnsi="Times New Roman"/>
        </w:rPr>
        <w:t xml:space="preserve">. </w:t>
      </w:r>
      <w:proofErr w:type="spellStart"/>
      <w:r w:rsidRPr="00EE13A8">
        <w:rPr>
          <w:rFonts w:ascii="Times New Roman" w:hAnsi="Times New Roman"/>
        </w:rPr>
        <w:t>Jossey</w:t>
      </w:r>
      <w:proofErr w:type="spellEnd"/>
      <w:r w:rsidRPr="00EE13A8">
        <w:rPr>
          <w:rFonts w:ascii="Times New Roman" w:hAnsi="Times New Roman"/>
        </w:rPr>
        <w:t>-Bass</w:t>
      </w:r>
      <w:r w:rsidR="00327122" w:rsidRPr="00EE13A8">
        <w:rPr>
          <w:rFonts w:ascii="Times New Roman" w:hAnsi="Times New Roman"/>
        </w:rPr>
        <w:t xml:space="preserve">. </w:t>
      </w:r>
      <w:r w:rsidRPr="00EE13A8">
        <w:rPr>
          <w:rFonts w:ascii="Times New Roman" w:hAnsi="Times New Roman"/>
        </w:rPr>
        <w:t xml:space="preserve"> </w:t>
      </w:r>
    </w:p>
    <w:p w14:paraId="7BFEC186" w14:textId="77777777" w:rsidR="008B4E19" w:rsidRPr="00EE13A8" w:rsidRDefault="008B4E19" w:rsidP="004F1B19">
      <w:pPr>
        <w:pStyle w:val="Style-2"/>
        <w:widowControl w:val="0"/>
        <w:contextualSpacing/>
        <w:rPr>
          <w:rFonts w:eastAsia="Arial" w:cs="Arial"/>
          <w:b/>
          <w:color w:val="000000"/>
          <w:szCs w:val="20"/>
        </w:rPr>
      </w:pPr>
    </w:p>
    <w:p w14:paraId="75A537C2" w14:textId="77777777" w:rsidR="000E53B4" w:rsidRDefault="000E53B4">
      <w:pPr>
        <w:rPr>
          <w:rFonts w:ascii="Times New Roman" w:hAnsi="Times New Roman"/>
          <w:b/>
          <w:szCs w:val="20"/>
        </w:rPr>
      </w:pPr>
      <w:r>
        <w:rPr>
          <w:rFonts w:ascii="Times New Roman" w:hAnsi="Times New Roman"/>
          <w:b/>
          <w:szCs w:val="20"/>
        </w:rPr>
        <w:br w:type="page"/>
      </w:r>
    </w:p>
    <w:p w14:paraId="6AC0A4FE" w14:textId="63A615F5" w:rsidR="00F57FEA" w:rsidRPr="00EE13A8" w:rsidRDefault="00F57FEA" w:rsidP="00F57FEA">
      <w:pPr>
        <w:widowControl w:val="0"/>
        <w:tabs>
          <w:tab w:val="left" w:pos="7200"/>
        </w:tabs>
        <w:rPr>
          <w:rFonts w:ascii="Times New Roman" w:hAnsi="Times New Roman"/>
          <w:b/>
          <w:szCs w:val="20"/>
        </w:rPr>
      </w:pPr>
      <w:r w:rsidRPr="00EE13A8">
        <w:rPr>
          <w:rFonts w:ascii="Times New Roman" w:hAnsi="Times New Roman"/>
          <w:b/>
          <w:szCs w:val="20"/>
        </w:rPr>
        <w:lastRenderedPageBreak/>
        <w:t>Course Grades</w:t>
      </w:r>
    </w:p>
    <w:p w14:paraId="148EC64F" w14:textId="31D77932" w:rsidR="00F57FEA" w:rsidRPr="003B6CE2" w:rsidRDefault="00F57FEA" w:rsidP="003B6CE2">
      <w:pPr>
        <w:widowControl w:val="0"/>
        <w:tabs>
          <w:tab w:val="left" w:pos="7200"/>
        </w:tabs>
        <w:rPr>
          <w:rFonts w:ascii="Times New Roman" w:hAnsi="Times New Roman"/>
          <w:szCs w:val="20"/>
        </w:rPr>
      </w:pPr>
      <w:r w:rsidRPr="00EE13A8">
        <w:rPr>
          <w:rFonts w:ascii="Times New Roman" w:hAnsi="Times New Roman"/>
          <w:szCs w:val="20"/>
        </w:rPr>
        <w:t>All written assignments will be assessed based on the c</w:t>
      </w:r>
      <w:r w:rsidR="00071CF2" w:rsidRPr="00EE13A8">
        <w:rPr>
          <w:rFonts w:ascii="Times New Roman" w:hAnsi="Times New Roman"/>
          <w:szCs w:val="20"/>
        </w:rPr>
        <w:t>riteria set forth</w:t>
      </w:r>
      <w:r w:rsidR="00177B37">
        <w:rPr>
          <w:rFonts w:ascii="Times New Roman" w:hAnsi="Times New Roman"/>
          <w:szCs w:val="20"/>
        </w:rPr>
        <w:t xml:space="preserve"> in the grading rubric in </w:t>
      </w:r>
      <w:r w:rsidR="000E53B4">
        <w:rPr>
          <w:rFonts w:ascii="Times New Roman" w:hAnsi="Times New Roman"/>
          <w:szCs w:val="20"/>
        </w:rPr>
        <w:t>Canvas</w:t>
      </w:r>
      <w:r w:rsidR="00327122" w:rsidRPr="00EE13A8">
        <w:rPr>
          <w:rFonts w:ascii="Times New Roman" w:hAnsi="Times New Roman"/>
          <w:szCs w:val="20"/>
        </w:rPr>
        <w:t xml:space="preserve">. </w:t>
      </w:r>
      <w:r w:rsidRPr="00EE13A8">
        <w:rPr>
          <w:rFonts w:ascii="Times New Roman" w:hAnsi="Times New Roman"/>
          <w:szCs w:val="20"/>
        </w:rPr>
        <w:t>All students sh</w:t>
      </w:r>
      <w:r w:rsidR="00071CF2" w:rsidRPr="00EE13A8">
        <w:rPr>
          <w:rFonts w:ascii="Times New Roman" w:hAnsi="Times New Roman"/>
          <w:szCs w:val="20"/>
        </w:rPr>
        <w:t>ould consult the grading rubric</w:t>
      </w:r>
      <w:r w:rsidRPr="00EE13A8">
        <w:rPr>
          <w:rFonts w:ascii="Times New Roman" w:hAnsi="Times New Roman"/>
          <w:szCs w:val="20"/>
        </w:rPr>
        <w:t xml:space="preserve"> as they develop their assignments to assure that they are meeting the minimum requirements</w:t>
      </w:r>
      <w:r w:rsidR="00327122" w:rsidRPr="00EE13A8">
        <w:rPr>
          <w:rFonts w:ascii="Times New Roman" w:hAnsi="Times New Roman"/>
          <w:szCs w:val="20"/>
        </w:rPr>
        <w:t xml:space="preserve">. </w:t>
      </w:r>
      <w:r w:rsidRPr="00EE13A8">
        <w:rPr>
          <w:rFonts w:ascii="Times New Roman" w:hAnsi="Times New Roman"/>
          <w:szCs w:val="20"/>
        </w:rPr>
        <w:t xml:space="preserve">Final grades for this class will come from the summation of grades for individual assignments </w:t>
      </w:r>
      <w:r w:rsidR="003B6CE2">
        <w:rPr>
          <w:rFonts w:ascii="Times New Roman" w:hAnsi="Times New Roman"/>
          <w:szCs w:val="20"/>
        </w:rPr>
        <w:t xml:space="preserve">as </w:t>
      </w:r>
      <w:r w:rsidR="006F6382" w:rsidRPr="00EE13A8">
        <w:rPr>
          <w:rFonts w:ascii="Times New Roman" w:hAnsi="Times New Roman"/>
          <w:szCs w:val="20"/>
        </w:rPr>
        <w:t xml:space="preserve">indicated </w:t>
      </w:r>
      <w:r w:rsidR="003B6CE2">
        <w:rPr>
          <w:rFonts w:ascii="Times New Roman" w:hAnsi="Times New Roman"/>
          <w:szCs w:val="20"/>
        </w:rPr>
        <w:t xml:space="preserve">by the </w:t>
      </w:r>
      <w:r w:rsidR="001908B8">
        <w:rPr>
          <w:rFonts w:ascii="Times New Roman" w:hAnsi="Times New Roman"/>
          <w:szCs w:val="20"/>
        </w:rPr>
        <w:t>following scale.</w:t>
      </w:r>
      <w:r w:rsidR="00D37C72">
        <w:rPr>
          <w:rFonts w:ascii="Times New Roman" w:hAnsi="Times New Roman"/>
          <w:szCs w:val="20"/>
        </w:rPr>
        <w:t xml:space="preserve"> </w:t>
      </w:r>
    </w:p>
    <w:p w14:paraId="445A73AE" w14:textId="77777777" w:rsidR="00F57FEA" w:rsidRPr="00EE13A8" w:rsidRDefault="00F57FEA" w:rsidP="00F57FEA">
      <w:pPr>
        <w:pStyle w:val="Style-2"/>
        <w:widowControl w:val="0"/>
        <w:contextualSpacing/>
        <w:rPr>
          <w:rFonts w:eastAsia="Arial" w:cs="Arial"/>
          <w:i/>
          <w:color w:val="000000"/>
          <w:szCs w:val="20"/>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1547"/>
        <w:gridCol w:w="6096"/>
      </w:tblGrid>
      <w:tr w:rsidR="00F57FEA" w:rsidRPr="00EE13A8" w14:paraId="1AF80C4D" w14:textId="77777777" w:rsidTr="00F57FEA">
        <w:trPr>
          <w:trHeight w:val="286"/>
        </w:trPr>
        <w:tc>
          <w:tcPr>
            <w:tcW w:w="892" w:type="dxa"/>
            <w:tcBorders>
              <w:top w:val="single" w:sz="4" w:space="0" w:color="auto"/>
              <w:left w:val="single" w:sz="4" w:space="0" w:color="auto"/>
              <w:bottom w:val="single" w:sz="4" w:space="0" w:color="auto"/>
              <w:right w:val="single" w:sz="4" w:space="0" w:color="auto"/>
            </w:tcBorders>
          </w:tcPr>
          <w:p w14:paraId="5D14AFC7" w14:textId="77777777" w:rsidR="00F57FEA" w:rsidRPr="005F195A" w:rsidRDefault="00F57FEA" w:rsidP="00F57FEA">
            <w:pPr>
              <w:jc w:val="center"/>
              <w:rPr>
                <w:rFonts w:ascii="Times New Roman" w:hAnsi="Times New Roman"/>
                <w:b/>
              </w:rPr>
            </w:pPr>
            <w:r w:rsidRPr="005F195A">
              <w:rPr>
                <w:rFonts w:ascii="Times New Roman" w:hAnsi="Times New Roman"/>
                <w:b/>
              </w:rPr>
              <w:t>Grade</w:t>
            </w:r>
          </w:p>
        </w:tc>
        <w:tc>
          <w:tcPr>
            <w:tcW w:w="1547" w:type="dxa"/>
            <w:tcBorders>
              <w:top w:val="single" w:sz="4" w:space="0" w:color="auto"/>
              <w:left w:val="single" w:sz="4" w:space="0" w:color="auto"/>
              <w:bottom w:val="single" w:sz="4" w:space="0" w:color="auto"/>
              <w:right w:val="single" w:sz="4" w:space="0" w:color="auto"/>
            </w:tcBorders>
          </w:tcPr>
          <w:p w14:paraId="7DA84FC3" w14:textId="3D85D78B" w:rsidR="00F57FEA" w:rsidRPr="005F195A" w:rsidRDefault="00F57FEA" w:rsidP="00F57FEA">
            <w:pPr>
              <w:jc w:val="center"/>
              <w:rPr>
                <w:rFonts w:ascii="Times New Roman" w:hAnsi="Times New Roman"/>
                <w:b/>
              </w:rPr>
            </w:pPr>
            <w:r w:rsidRPr="005F195A">
              <w:rPr>
                <w:rFonts w:ascii="Times New Roman" w:hAnsi="Times New Roman"/>
                <w:b/>
              </w:rPr>
              <w:t>P</w:t>
            </w:r>
            <w:r w:rsidR="005F195A">
              <w:rPr>
                <w:rFonts w:ascii="Times New Roman" w:hAnsi="Times New Roman"/>
                <w:b/>
              </w:rPr>
              <w:t>oints</w:t>
            </w:r>
          </w:p>
        </w:tc>
        <w:tc>
          <w:tcPr>
            <w:tcW w:w="6096" w:type="dxa"/>
            <w:tcBorders>
              <w:top w:val="single" w:sz="4" w:space="0" w:color="auto"/>
              <w:left w:val="single" w:sz="4" w:space="0" w:color="auto"/>
              <w:bottom w:val="single" w:sz="4" w:space="0" w:color="auto"/>
              <w:right w:val="single" w:sz="4" w:space="0" w:color="auto"/>
            </w:tcBorders>
          </w:tcPr>
          <w:p w14:paraId="3D08F050" w14:textId="77777777" w:rsidR="00F57FEA" w:rsidRPr="005F195A" w:rsidRDefault="00F57FEA" w:rsidP="00F57FEA">
            <w:pPr>
              <w:jc w:val="center"/>
              <w:rPr>
                <w:rFonts w:ascii="Times New Roman" w:hAnsi="Times New Roman"/>
                <w:b/>
              </w:rPr>
            </w:pPr>
            <w:r w:rsidRPr="005F195A">
              <w:rPr>
                <w:rFonts w:ascii="Times New Roman" w:hAnsi="Times New Roman"/>
                <w:b/>
              </w:rPr>
              <w:t>General Evaluation</w:t>
            </w:r>
          </w:p>
        </w:tc>
      </w:tr>
      <w:tr w:rsidR="00F57FEA" w:rsidRPr="00B926FA" w14:paraId="453574DB" w14:textId="77777777" w:rsidTr="00F57FEA">
        <w:trPr>
          <w:trHeight w:val="286"/>
        </w:trPr>
        <w:tc>
          <w:tcPr>
            <w:tcW w:w="892" w:type="dxa"/>
            <w:tcBorders>
              <w:top w:val="single" w:sz="4" w:space="0" w:color="auto"/>
              <w:left w:val="single" w:sz="4" w:space="0" w:color="auto"/>
              <w:bottom w:val="single" w:sz="4" w:space="0" w:color="auto"/>
              <w:right w:val="single" w:sz="4" w:space="0" w:color="auto"/>
            </w:tcBorders>
          </w:tcPr>
          <w:p w14:paraId="38FC9447" w14:textId="638CD9CA" w:rsidR="00F57FEA" w:rsidRPr="005F195A" w:rsidRDefault="00F57FEA" w:rsidP="00F57FEA">
            <w:pPr>
              <w:rPr>
                <w:rFonts w:ascii="Times New Roman" w:hAnsi="Times New Roman"/>
              </w:rPr>
            </w:pPr>
            <w:r w:rsidRPr="005F195A">
              <w:rPr>
                <w:rFonts w:ascii="Times New Roman" w:hAnsi="Times New Roman"/>
              </w:rPr>
              <w:t>A</w:t>
            </w:r>
            <w:r w:rsidR="005F195A">
              <w:rPr>
                <w:rFonts w:ascii="Times New Roman" w:hAnsi="Times New Roman"/>
              </w:rPr>
              <w:t>+</w:t>
            </w:r>
          </w:p>
        </w:tc>
        <w:tc>
          <w:tcPr>
            <w:tcW w:w="1547" w:type="dxa"/>
            <w:tcBorders>
              <w:top w:val="single" w:sz="4" w:space="0" w:color="auto"/>
              <w:left w:val="single" w:sz="4" w:space="0" w:color="auto"/>
              <w:bottom w:val="single" w:sz="4" w:space="0" w:color="auto"/>
              <w:right w:val="single" w:sz="4" w:space="0" w:color="auto"/>
            </w:tcBorders>
          </w:tcPr>
          <w:p w14:paraId="4CD14B5F" w14:textId="76DFEF9E" w:rsidR="00F57FEA" w:rsidRPr="005F195A" w:rsidRDefault="005F195A" w:rsidP="00F57FEA">
            <w:pPr>
              <w:jc w:val="center"/>
              <w:rPr>
                <w:rFonts w:ascii="Times New Roman" w:hAnsi="Times New Roman"/>
              </w:rPr>
            </w:pPr>
            <w:r>
              <w:rPr>
                <w:rFonts w:ascii="Times New Roman" w:hAnsi="Times New Roman"/>
              </w:rPr>
              <w:t>290-300</w:t>
            </w:r>
          </w:p>
        </w:tc>
        <w:tc>
          <w:tcPr>
            <w:tcW w:w="6096" w:type="dxa"/>
            <w:tcBorders>
              <w:top w:val="single" w:sz="4" w:space="0" w:color="auto"/>
              <w:left w:val="single" w:sz="4" w:space="0" w:color="auto"/>
              <w:bottom w:val="single" w:sz="4" w:space="0" w:color="auto"/>
              <w:right w:val="single" w:sz="4" w:space="0" w:color="auto"/>
            </w:tcBorders>
          </w:tcPr>
          <w:p w14:paraId="144564B7" w14:textId="77777777" w:rsidR="00F57FEA" w:rsidRPr="005F195A" w:rsidRDefault="00F57FEA" w:rsidP="00F57FEA">
            <w:pPr>
              <w:jc w:val="center"/>
              <w:rPr>
                <w:rFonts w:ascii="Times New Roman" w:hAnsi="Times New Roman"/>
              </w:rPr>
            </w:pPr>
            <w:r w:rsidRPr="005F195A">
              <w:rPr>
                <w:rFonts w:ascii="Times New Roman" w:hAnsi="Times New Roman"/>
              </w:rPr>
              <w:t>Quality of work is outstanding; exceeds expectations</w:t>
            </w:r>
          </w:p>
        </w:tc>
      </w:tr>
      <w:tr w:rsidR="00F57FEA" w:rsidRPr="00B926FA" w14:paraId="6349A525" w14:textId="77777777" w:rsidTr="00F57FEA">
        <w:trPr>
          <w:trHeight w:val="286"/>
        </w:trPr>
        <w:tc>
          <w:tcPr>
            <w:tcW w:w="892" w:type="dxa"/>
            <w:tcBorders>
              <w:top w:val="single" w:sz="4" w:space="0" w:color="auto"/>
              <w:left w:val="single" w:sz="4" w:space="0" w:color="auto"/>
              <w:bottom w:val="single" w:sz="4" w:space="0" w:color="auto"/>
              <w:right w:val="single" w:sz="4" w:space="0" w:color="auto"/>
            </w:tcBorders>
          </w:tcPr>
          <w:p w14:paraId="2ED0CE20" w14:textId="2D8C15CB" w:rsidR="00F57FEA" w:rsidRPr="005F195A" w:rsidRDefault="00F57FEA" w:rsidP="00F57FEA">
            <w:pPr>
              <w:rPr>
                <w:rFonts w:ascii="Times New Roman" w:hAnsi="Times New Roman"/>
              </w:rPr>
            </w:pPr>
            <w:r w:rsidRPr="005F195A">
              <w:rPr>
                <w:rFonts w:ascii="Times New Roman" w:hAnsi="Times New Roman"/>
              </w:rPr>
              <w:t>A</w:t>
            </w:r>
          </w:p>
        </w:tc>
        <w:tc>
          <w:tcPr>
            <w:tcW w:w="1547" w:type="dxa"/>
            <w:tcBorders>
              <w:top w:val="single" w:sz="4" w:space="0" w:color="auto"/>
              <w:left w:val="single" w:sz="4" w:space="0" w:color="auto"/>
              <w:bottom w:val="single" w:sz="4" w:space="0" w:color="auto"/>
              <w:right w:val="single" w:sz="4" w:space="0" w:color="auto"/>
            </w:tcBorders>
          </w:tcPr>
          <w:p w14:paraId="1B806FED" w14:textId="159783A2" w:rsidR="00F57FEA" w:rsidRPr="005F195A" w:rsidRDefault="005F195A" w:rsidP="00F57FEA">
            <w:pPr>
              <w:jc w:val="center"/>
              <w:rPr>
                <w:rFonts w:ascii="Times New Roman" w:hAnsi="Times New Roman"/>
              </w:rPr>
            </w:pPr>
            <w:r>
              <w:rPr>
                <w:rFonts w:ascii="Times New Roman" w:hAnsi="Times New Roman"/>
              </w:rPr>
              <w:t>280-289</w:t>
            </w:r>
          </w:p>
        </w:tc>
        <w:tc>
          <w:tcPr>
            <w:tcW w:w="6096" w:type="dxa"/>
            <w:tcBorders>
              <w:top w:val="single" w:sz="4" w:space="0" w:color="auto"/>
              <w:left w:val="single" w:sz="4" w:space="0" w:color="auto"/>
              <w:bottom w:val="single" w:sz="4" w:space="0" w:color="auto"/>
              <w:right w:val="single" w:sz="4" w:space="0" w:color="auto"/>
            </w:tcBorders>
          </w:tcPr>
          <w:p w14:paraId="2952A9D2" w14:textId="77777777" w:rsidR="00F57FEA" w:rsidRPr="005F195A" w:rsidRDefault="00F57FEA" w:rsidP="00F57FEA">
            <w:pPr>
              <w:jc w:val="center"/>
              <w:rPr>
                <w:rFonts w:ascii="Times New Roman" w:hAnsi="Times New Roman"/>
              </w:rPr>
            </w:pPr>
            <w:r w:rsidRPr="005F195A">
              <w:rPr>
                <w:rFonts w:ascii="Times New Roman" w:hAnsi="Times New Roman"/>
              </w:rPr>
              <w:t xml:space="preserve">Quality of work is above average; exceeds expectations </w:t>
            </w:r>
          </w:p>
        </w:tc>
      </w:tr>
      <w:tr w:rsidR="00F57FEA" w:rsidRPr="00B926FA" w14:paraId="2E072F15" w14:textId="77777777" w:rsidTr="00F57FEA">
        <w:trPr>
          <w:trHeight w:val="300"/>
        </w:trPr>
        <w:tc>
          <w:tcPr>
            <w:tcW w:w="892" w:type="dxa"/>
            <w:tcBorders>
              <w:top w:val="single" w:sz="4" w:space="0" w:color="auto"/>
              <w:left w:val="single" w:sz="4" w:space="0" w:color="auto"/>
              <w:bottom w:val="single" w:sz="4" w:space="0" w:color="auto"/>
              <w:right w:val="single" w:sz="4" w:space="0" w:color="auto"/>
            </w:tcBorders>
          </w:tcPr>
          <w:p w14:paraId="1B515DB3" w14:textId="33F5656A" w:rsidR="00F57FEA" w:rsidRPr="005F195A" w:rsidRDefault="005F195A" w:rsidP="00F57FEA">
            <w:pPr>
              <w:rPr>
                <w:rFonts w:ascii="Times New Roman" w:hAnsi="Times New Roman"/>
              </w:rPr>
            </w:pPr>
            <w:r>
              <w:rPr>
                <w:rFonts w:ascii="Times New Roman" w:hAnsi="Times New Roman"/>
              </w:rPr>
              <w:t>A-</w:t>
            </w:r>
          </w:p>
        </w:tc>
        <w:tc>
          <w:tcPr>
            <w:tcW w:w="1547" w:type="dxa"/>
            <w:tcBorders>
              <w:top w:val="single" w:sz="4" w:space="0" w:color="auto"/>
              <w:left w:val="single" w:sz="4" w:space="0" w:color="auto"/>
              <w:bottom w:val="single" w:sz="4" w:space="0" w:color="auto"/>
              <w:right w:val="single" w:sz="4" w:space="0" w:color="auto"/>
            </w:tcBorders>
          </w:tcPr>
          <w:p w14:paraId="1B846D07" w14:textId="20235C7D" w:rsidR="00F57FEA" w:rsidRPr="005F195A" w:rsidRDefault="005F195A" w:rsidP="00F57FEA">
            <w:pPr>
              <w:jc w:val="center"/>
              <w:rPr>
                <w:rFonts w:ascii="Times New Roman" w:hAnsi="Times New Roman"/>
              </w:rPr>
            </w:pPr>
            <w:r>
              <w:rPr>
                <w:rFonts w:ascii="Times New Roman" w:hAnsi="Times New Roman"/>
              </w:rPr>
              <w:t>270-279</w:t>
            </w:r>
          </w:p>
        </w:tc>
        <w:tc>
          <w:tcPr>
            <w:tcW w:w="6096" w:type="dxa"/>
            <w:tcBorders>
              <w:top w:val="single" w:sz="4" w:space="0" w:color="auto"/>
              <w:left w:val="single" w:sz="4" w:space="0" w:color="auto"/>
              <w:bottom w:val="single" w:sz="4" w:space="0" w:color="auto"/>
              <w:right w:val="single" w:sz="4" w:space="0" w:color="auto"/>
            </w:tcBorders>
          </w:tcPr>
          <w:p w14:paraId="42576695" w14:textId="77777777" w:rsidR="00F57FEA" w:rsidRPr="005F195A" w:rsidRDefault="00F57FEA" w:rsidP="00F57FEA">
            <w:pPr>
              <w:jc w:val="center"/>
              <w:rPr>
                <w:rFonts w:ascii="Times New Roman" w:hAnsi="Times New Roman"/>
              </w:rPr>
            </w:pPr>
            <w:r w:rsidRPr="005F195A">
              <w:rPr>
                <w:rFonts w:ascii="Times New Roman" w:hAnsi="Times New Roman"/>
              </w:rPr>
              <w:t>Quality of work is satisfactory; above expectations</w:t>
            </w:r>
          </w:p>
        </w:tc>
      </w:tr>
      <w:tr w:rsidR="00F57FEA" w:rsidRPr="00B926FA" w14:paraId="644C58B3" w14:textId="77777777" w:rsidTr="00F57FEA">
        <w:trPr>
          <w:trHeight w:val="300"/>
        </w:trPr>
        <w:tc>
          <w:tcPr>
            <w:tcW w:w="892" w:type="dxa"/>
            <w:tcBorders>
              <w:top w:val="single" w:sz="4" w:space="0" w:color="auto"/>
              <w:left w:val="single" w:sz="4" w:space="0" w:color="auto"/>
              <w:bottom w:val="single" w:sz="4" w:space="0" w:color="auto"/>
              <w:right w:val="single" w:sz="4" w:space="0" w:color="auto"/>
            </w:tcBorders>
          </w:tcPr>
          <w:p w14:paraId="64A60102" w14:textId="684069C0" w:rsidR="00F57FEA" w:rsidRPr="005F195A" w:rsidRDefault="00F57FEA" w:rsidP="00F57FEA">
            <w:pPr>
              <w:rPr>
                <w:rFonts w:ascii="Times New Roman" w:hAnsi="Times New Roman"/>
              </w:rPr>
            </w:pPr>
            <w:r w:rsidRPr="005F195A">
              <w:rPr>
                <w:rFonts w:ascii="Times New Roman" w:hAnsi="Times New Roman"/>
              </w:rPr>
              <w:t>B</w:t>
            </w:r>
            <w:r w:rsidR="005F195A">
              <w:rPr>
                <w:rFonts w:ascii="Times New Roman" w:hAnsi="Times New Roman"/>
              </w:rPr>
              <w:t>+</w:t>
            </w:r>
          </w:p>
        </w:tc>
        <w:tc>
          <w:tcPr>
            <w:tcW w:w="1547" w:type="dxa"/>
            <w:tcBorders>
              <w:top w:val="single" w:sz="4" w:space="0" w:color="auto"/>
              <w:left w:val="single" w:sz="4" w:space="0" w:color="auto"/>
              <w:bottom w:val="single" w:sz="4" w:space="0" w:color="auto"/>
              <w:right w:val="single" w:sz="4" w:space="0" w:color="auto"/>
            </w:tcBorders>
          </w:tcPr>
          <w:p w14:paraId="4F819566" w14:textId="27B115E5" w:rsidR="00F57FEA" w:rsidRPr="005F195A" w:rsidRDefault="005F195A" w:rsidP="00F57FEA">
            <w:pPr>
              <w:jc w:val="center"/>
              <w:rPr>
                <w:rFonts w:ascii="Times New Roman" w:hAnsi="Times New Roman"/>
              </w:rPr>
            </w:pPr>
            <w:r>
              <w:rPr>
                <w:rFonts w:ascii="Times New Roman" w:hAnsi="Times New Roman"/>
              </w:rPr>
              <w:t>260-269</w:t>
            </w:r>
          </w:p>
        </w:tc>
        <w:tc>
          <w:tcPr>
            <w:tcW w:w="6096" w:type="dxa"/>
            <w:tcBorders>
              <w:top w:val="single" w:sz="4" w:space="0" w:color="auto"/>
              <w:left w:val="single" w:sz="4" w:space="0" w:color="auto"/>
              <w:bottom w:val="single" w:sz="4" w:space="0" w:color="auto"/>
              <w:right w:val="single" w:sz="4" w:space="0" w:color="auto"/>
            </w:tcBorders>
          </w:tcPr>
          <w:p w14:paraId="394D4492" w14:textId="77777777" w:rsidR="00F57FEA" w:rsidRPr="005F195A" w:rsidRDefault="00F57FEA" w:rsidP="00F57FEA">
            <w:pPr>
              <w:jc w:val="center"/>
              <w:rPr>
                <w:rFonts w:ascii="Times New Roman" w:hAnsi="Times New Roman"/>
              </w:rPr>
            </w:pPr>
            <w:r w:rsidRPr="005F195A">
              <w:rPr>
                <w:rFonts w:ascii="Times New Roman" w:hAnsi="Times New Roman"/>
              </w:rPr>
              <w:t>Quality of work is satisfactory; meets expectations</w:t>
            </w:r>
          </w:p>
        </w:tc>
      </w:tr>
      <w:tr w:rsidR="00F57FEA" w:rsidRPr="00B926FA" w14:paraId="7DFE562A" w14:textId="77777777" w:rsidTr="00F57FEA">
        <w:trPr>
          <w:trHeight w:val="286"/>
        </w:trPr>
        <w:tc>
          <w:tcPr>
            <w:tcW w:w="892" w:type="dxa"/>
            <w:tcBorders>
              <w:top w:val="single" w:sz="4" w:space="0" w:color="auto"/>
              <w:left w:val="single" w:sz="4" w:space="0" w:color="auto"/>
              <w:bottom w:val="single" w:sz="4" w:space="0" w:color="auto"/>
              <w:right w:val="single" w:sz="4" w:space="0" w:color="auto"/>
            </w:tcBorders>
          </w:tcPr>
          <w:p w14:paraId="5FF3A5B0" w14:textId="0A25C737" w:rsidR="00F57FEA" w:rsidRPr="005F195A" w:rsidRDefault="00F57FEA" w:rsidP="00F57FEA">
            <w:pPr>
              <w:rPr>
                <w:rFonts w:ascii="Times New Roman" w:hAnsi="Times New Roman"/>
              </w:rPr>
            </w:pPr>
            <w:r w:rsidRPr="005F195A">
              <w:rPr>
                <w:rFonts w:ascii="Times New Roman" w:hAnsi="Times New Roman"/>
              </w:rPr>
              <w:t>B</w:t>
            </w:r>
          </w:p>
        </w:tc>
        <w:tc>
          <w:tcPr>
            <w:tcW w:w="1547" w:type="dxa"/>
            <w:tcBorders>
              <w:top w:val="single" w:sz="4" w:space="0" w:color="auto"/>
              <w:left w:val="single" w:sz="4" w:space="0" w:color="auto"/>
              <w:bottom w:val="single" w:sz="4" w:space="0" w:color="auto"/>
              <w:right w:val="single" w:sz="4" w:space="0" w:color="auto"/>
            </w:tcBorders>
          </w:tcPr>
          <w:p w14:paraId="212848E6" w14:textId="20FD0F99" w:rsidR="00F57FEA" w:rsidRPr="005F195A" w:rsidRDefault="005F195A" w:rsidP="00F57FEA">
            <w:pPr>
              <w:jc w:val="center"/>
              <w:rPr>
                <w:rFonts w:ascii="Times New Roman" w:hAnsi="Times New Roman"/>
              </w:rPr>
            </w:pPr>
            <w:r>
              <w:rPr>
                <w:rFonts w:ascii="Times New Roman" w:hAnsi="Times New Roman"/>
              </w:rPr>
              <w:t>250-259</w:t>
            </w:r>
          </w:p>
        </w:tc>
        <w:tc>
          <w:tcPr>
            <w:tcW w:w="6096" w:type="dxa"/>
            <w:tcBorders>
              <w:top w:val="single" w:sz="4" w:space="0" w:color="auto"/>
              <w:left w:val="single" w:sz="4" w:space="0" w:color="auto"/>
              <w:bottom w:val="single" w:sz="4" w:space="0" w:color="auto"/>
              <w:right w:val="single" w:sz="4" w:space="0" w:color="auto"/>
            </w:tcBorders>
          </w:tcPr>
          <w:p w14:paraId="218171FA" w14:textId="77777777" w:rsidR="00F57FEA" w:rsidRPr="005F195A" w:rsidRDefault="00F57FEA" w:rsidP="00F57FEA">
            <w:pPr>
              <w:jc w:val="center"/>
              <w:rPr>
                <w:rFonts w:ascii="Times New Roman" w:hAnsi="Times New Roman"/>
              </w:rPr>
            </w:pPr>
            <w:r w:rsidRPr="005F195A">
              <w:rPr>
                <w:rFonts w:ascii="Times New Roman" w:hAnsi="Times New Roman"/>
              </w:rPr>
              <w:t>Quality of work is average; meets expectations</w:t>
            </w:r>
          </w:p>
        </w:tc>
      </w:tr>
      <w:tr w:rsidR="00F57FEA" w:rsidRPr="00B926FA" w14:paraId="7C06778D" w14:textId="77777777" w:rsidTr="00F57FEA">
        <w:trPr>
          <w:trHeight w:val="286"/>
        </w:trPr>
        <w:tc>
          <w:tcPr>
            <w:tcW w:w="892" w:type="dxa"/>
            <w:tcBorders>
              <w:top w:val="single" w:sz="4" w:space="0" w:color="auto"/>
              <w:left w:val="single" w:sz="4" w:space="0" w:color="auto"/>
              <w:bottom w:val="single" w:sz="4" w:space="0" w:color="auto"/>
              <w:right w:val="single" w:sz="4" w:space="0" w:color="auto"/>
            </w:tcBorders>
          </w:tcPr>
          <w:p w14:paraId="213C7B00" w14:textId="09A000E5" w:rsidR="00F57FEA" w:rsidRPr="005F195A" w:rsidRDefault="005F195A" w:rsidP="00F57FEA">
            <w:pPr>
              <w:rPr>
                <w:rFonts w:ascii="Times New Roman" w:hAnsi="Times New Roman"/>
              </w:rPr>
            </w:pPr>
            <w:r>
              <w:rPr>
                <w:rFonts w:ascii="Times New Roman" w:hAnsi="Times New Roman"/>
              </w:rPr>
              <w:t>B-</w:t>
            </w:r>
          </w:p>
        </w:tc>
        <w:tc>
          <w:tcPr>
            <w:tcW w:w="1547" w:type="dxa"/>
            <w:tcBorders>
              <w:top w:val="single" w:sz="4" w:space="0" w:color="auto"/>
              <w:left w:val="single" w:sz="4" w:space="0" w:color="auto"/>
              <w:bottom w:val="single" w:sz="4" w:space="0" w:color="auto"/>
              <w:right w:val="single" w:sz="4" w:space="0" w:color="auto"/>
            </w:tcBorders>
          </w:tcPr>
          <w:p w14:paraId="28477EA7" w14:textId="7F1F0196" w:rsidR="00F57FEA" w:rsidRPr="005F195A" w:rsidRDefault="005F195A" w:rsidP="00F57FEA">
            <w:pPr>
              <w:jc w:val="center"/>
              <w:rPr>
                <w:rFonts w:ascii="Times New Roman" w:hAnsi="Times New Roman"/>
              </w:rPr>
            </w:pPr>
            <w:r>
              <w:rPr>
                <w:rFonts w:ascii="Times New Roman" w:hAnsi="Times New Roman"/>
              </w:rPr>
              <w:t>240-249</w:t>
            </w:r>
          </w:p>
        </w:tc>
        <w:tc>
          <w:tcPr>
            <w:tcW w:w="6096" w:type="dxa"/>
            <w:tcBorders>
              <w:top w:val="single" w:sz="4" w:space="0" w:color="auto"/>
              <w:left w:val="single" w:sz="4" w:space="0" w:color="auto"/>
              <w:bottom w:val="single" w:sz="4" w:space="0" w:color="auto"/>
              <w:right w:val="single" w:sz="4" w:space="0" w:color="auto"/>
            </w:tcBorders>
          </w:tcPr>
          <w:p w14:paraId="59D2835D" w14:textId="77777777" w:rsidR="00F57FEA" w:rsidRPr="005F195A" w:rsidRDefault="00F57FEA" w:rsidP="00F57FEA">
            <w:pPr>
              <w:jc w:val="center"/>
              <w:rPr>
                <w:rFonts w:ascii="Times New Roman" w:hAnsi="Times New Roman"/>
              </w:rPr>
            </w:pPr>
            <w:r w:rsidRPr="005F195A">
              <w:rPr>
                <w:rFonts w:ascii="Times New Roman" w:hAnsi="Times New Roman"/>
              </w:rPr>
              <w:t>Quality of work is acceptable; meets limited expectations</w:t>
            </w:r>
          </w:p>
        </w:tc>
      </w:tr>
      <w:tr w:rsidR="00F57FEA" w:rsidRPr="00B926FA" w14:paraId="42AB0063" w14:textId="77777777" w:rsidTr="00F57FEA">
        <w:trPr>
          <w:trHeight w:val="300"/>
        </w:trPr>
        <w:tc>
          <w:tcPr>
            <w:tcW w:w="892" w:type="dxa"/>
            <w:tcBorders>
              <w:top w:val="single" w:sz="4" w:space="0" w:color="auto"/>
              <w:left w:val="single" w:sz="4" w:space="0" w:color="auto"/>
              <w:bottom w:val="single" w:sz="4" w:space="0" w:color="auto"/>
              <w:right w:val="single" w:sz="4" w:space="0" w:color="auto"/>
            </w:tcBorders>
          </w:tcPr>
          <w:p w14:paraId="1F25443A" w14:textId="14588B1B" w:rsidR="00F57FEA" w:rsidRPr="005F195A" w:rsidRDefault="00F57FEA" w:rsidP="00F57FEA">
            <w:pPr>
              <w:rPr>
                <w:rFonts w:ascii="Times New Roman" w:hAnsi="Times New Roman"/>
              </w:rPr>
            </w:pPr>
            <w:r w:rsidRPr="005F195A">
              <w:rPr>
                <w:rFonts w:ascii="Times New Roman" w:hAnsi="Times New Roman"/>
              </w:rPr>
              <w:t>C</w:t>
            </w:r>
            <w:r w:rsidR="005F195A">
              <w:rPr>
                <w:rFonts w:ascii="Times New Roman" w:hAnsi="Times New Roman"/>
              </w:rPr>
              <w:t>+</w:t>
            </w:r>
          </w:p>
        </w:tc>
        <w:tc>
          <w:tcPr>
            <w:tcW w:w="1547" w:type="dxa"/>
            <w:tcBorders>
              <w:top w:val="single" w:sz="4" w:space="0" w:color="auto"/>
              <w:left w:val="single" w:sz="4" w:space="0" w:color="auto"/>
              <w:bottom w:val="single" w:sz="4" w:space="0" w:color="auto"/>
              <w:right w:val="single" w:sz="4" w:space="0" w:color="auto"/>
            </w:tcBorders>
          </w:tcPr>
          <w:p w14:paraId="73B71D0A" w14:textId="33473E58" w:rsidR="00F57FEA" w:rsidRPr="005F195A" w:rsidRDefault="005F195A" w:rsidP="00F57FEA">
            <w:pPr>
              <w:jc w:val="center"/>
              <w:rPr>
                <w:rFonts w:ascii="Times New Roman" w:hAnsi="Times New Roman"/>
              </w:rPr>
            </w:pPr>
            <w:r>
              <w:rPr>
                <w:rFonts w:ascii="Times New Roman" w:hAnsi="Times New Roman"/>
              </w:rPr>
              <w:t>230-239</w:t>
            </w:r>
          </w:p>
        </w:tc>
        <w:tc>
          <w:tcPr>
            <w:tcW w:w="6096" w:type="dxa"/>
            <w:tcBorders>
              <w:top w:val="single" w:sz="4" w:space="0" w:color="auto"/>
              <w:left w:val="single" w:sz="4" w:space="0" w:color="auto"/>
              <w:bottom w:val="single" w:sz="4" w:space="0" w:color="auto"/>
              <w:right w:val="single" w:sz="4" w:space="0" w:color="auto"/>
            </w:tcBorders>
          </w:tcPr>
          <w:p w14:paraId="52E1FCC5" w14:textId="77777777" w:rsidR="00F57FEA" w:rsidRPr="005F195A" w:rsidRDefault="00F57FEA" w:rsidP="00F57FEA">
            <w:pPr>
              <w:jc w:val="center"/>
              <w:rPr>
                <w:rFonts w:ascii="Times New Roman" w:hAnsi="Times New Roman"/>
              </w:rPr>
            </w:pPr>
            <w:r w:rsidRPr="005F195A">
              <w:rPr>
                <w:rFonts w:ascii="Times New Roman" w:hAnsi="Times New Roman"/>
              </w:rPr>
              <w:t>Quality of work is acceptable; below expectations</w:t>
            </w:r>
          </w:p>
        </w:tc>
      </w:tr>
      <w:tr w:rsidR="00F57FEA" w:rsidRPr="00B926FA" w14:paraId="7380E5EC" w14:textId="77777777" w:rsidTr="00F57FEA">
        <w:trPr>
          <w:trHeight w:val="300"/>
        </w:trPr>
        <w:tc>
          <w:tcPr>
            <w:tcW w:w="892" w:type="dxa"/>
            <w:tcBorders>
              <w:top w:val="single" w:sz="4" w:space="0" w:color="auto"/>
              <w:left w:val="single" w:sz="4" w:space="0" w:color="auto"/>
              <w:bottom w:val="single" w:sz="4" w:space="0" w:color="auto"/>
              <w:right w:val="single" w:sz="4" w:space="0" w:color="auto"/>
            </w:tcBorders>
          </w:tcPr>
          <w:p w14:paraId="353AA23E" w14:textId="23DD3A51" w:rsidR="00F57FEA" w:rsidRPr="005F195A" w:rsidRDefault="00F57FEA" w:rsidP="00F57FEA">
            <w:pPr>
              <w:rPr>
                <w:rFonts w:ascii="Times New Roman" w:hAnsi="Times New Roman"/>
              </w:rPr>
            </w:pPr>
            <w:r w:rsidRPr="005F195A">
              <w:rPr>
                <w:rFonts w:ascii="Times New Roman" w:hAnsi="Times New Roman"/>
              </w:rPr>
              <w:t>C</w:t>
            </w:r>
          </w:p>
        </w:tc>
        <w:tc>
          <w:tcPr>
            <w:tcW w:w="1547" w:type="dxa"/>
            <w:tcBorders>
              <w:top w:val="single" w:sz="4" w:space="0" w:color="auto"/>
              <w:left w:val="single" w:sz="4" w:space="0" w:color="auto"/>
              <w:bottom w:val="single" w:sz="4" w:space="0" w:color="auto"/>
              <w:right w:val="single" w:sz="4" w:space="0" w:color="auto"/>
            </w:tcBorders>
          </w:tcPr>
          <w:p w14:paraId="256EFAEB" w14:textId="2F11EE6C" w:rsidR="00F57FEA" w:rsidRPr="005F195A" w:rsidRDefault="005F195A" w:rsidP="00F57FEA">
            <w:pPr>
              <w:jc w:val="center"/>
              <w:rPr>
                <w:rFonts w:ascii="Times New Roman" w:hAnsi="Times New Roman"/>
              </w:rPr>
            </w:pPr>
            <w:r>
              <w:rPr>
                <w:rFonts w:ascii="Times New Roman" w:hAnsi="Times New Roman"/>
              </w:rPr>
              <w:t>220-229</w:t>
            </w:r>
          </w:p>
        </w:tc>
        <w:tc>
          <w:tcPr>
            <w:tcW w:w="6096" w:type="dxa"/>
            <w:tcBorders>
              <w:top w:val="single" w:sz="4" w:space="0" w:color="auto"/>
              <w:left w:val="single" w:sz="4" w:space="0" w:color="auto"/>
              <w:bottom w:val="single" w:sz="4" w:space="0" w:color="auto"/>
              <w:right w:val="single" w:sz="4" w:space="0" w:color="auto"/>
            </w:tcBorders>
          </w:tcPr>
          <w:p w14:paraId="2D9CCD68" w14:textId="77777777" w:rsidR="00F57FEA" w:rsidRPr="005F195A" w:rsidRDefault="00F57FEA" w:rsidP="00F57FEA">
            <w:pPr>
              <w:jc w:val="center"/>
              <w:rPr>
                <w:rFonts w:ascii="Times New Roman" w:hAnsi="Times New Roman"/>
              </w:rPr>
            </w:pPr>
            <w:r w:rsidRPr="005F195A">
              <w:rPr>
                <w:rFonts w:ascii="Times New Roman" w:hAnsi="Times New Roman"/>
              </w:rPr>
              <w:t>Quality of work is below acceptable; below expectations</w:t>
            </w:r>
          </w:p>
        </w:tc>
      </w:tr>
      <w:tr w:rsidR="00F57FEA" w:rsidRPr="00B926FA" w14:paraId="0378BC02" w14:textId="77777777" w:rsidTr="00F57FEA">
        <w:trPr>
          <w:trHeight w:val="286"/>
        </w:trPr>
        <w:tc>
          <w:tcPr>
            <w:tcW w:w="892" w:type="dxa"/>
            <w:tcBorders>
              <w:top w:val="single" w:sz="4" w:space="0" w:color="auto"/>
              <w:left w:val="single" w:sz="4" w:space="0" w:color="auto"/>
              <w:bottom w:val="single" w:sz="4" w:space="0" w:color="auto"/>
              <w:right w:val="single" w:sz="4" w:space="0" w:color="auto"/>
            </w:tcBorders>
          </w:tcPr>
          <w:p w14:paraId="33017217" w14:textId="7586E047" w:rsidR="00F57FEA" w:rsidRPr="005F195A" w:rsidRDefault="005F195A" w:rsidP="00F57FEA">
            <w:pPr>
              <w:rPr>
                <w:rFonts w:ascii="Times New Roman" w:hAnsi="Times New Roman"/>
              </w:rPr>
            </w:pPr>
            <w:r>
              <w:rPr>
                <w:rFonts w:ascii="Times New Roman" w:hAnsi="Times New Roman"/>
              </w:rPr>
              <w:t>C-</w:t>
            </w:r>
          </w:p>
        </w:tc>
        <w:tc>
          <w:tcPr>
            <w:tcW w:w="1547" w:type="dxa"/>
            <w:tcBorders>
              <w:top w:val="single" w:sz="4" w:space="0" w:color="auto"/>
              <w:left w:val="single" w:sz="4" w:space="0" w:color="auto"/>
              <w:bottom w:val="single" w:sz="4" w:space="0" w:color="auto"/>
              <w:right w:val="single" w:sz="4" w:space="0" w:color="auto"/>
            </w:tcBorders>
          </w:tcPr>
          <w:p w14:paraId="5982B0CC" w14:textId="4A70163D" w:rsidR="00F57FEA" w:rsidRPr="005F195A" w:rsidRDefault="005F195A" w:rsidP="00F57FEA">
            <w:pPr>
              <w:jc w:val="center"/>
              <w:rPr>
                <w:rFonts w:ascii="Times New Roman" w:hAnsi="Times New Roman"/>
              </w:rPr>
            </w:pPr>
            <w:r>
              <w:rPr>
                <w:rFonts w:ascii="Times New Roman" w:hAnsi="Times New Roman"/>
              </w:rPr>
              <w:t>219 or less</w:t>
            </w:r>
          </w:p>
        </w:tc>
        <w:tc>
          <w:tcPr>
            <w:tcW w:w="6096" w:type="dxa"/>
            <w:tcBorders>
              <w:top w:val="single" w:sz="4" w:space="0" w:color="auto"/>
              <w:left w:val="single" w:sz="4" w:space="0" w:color="auto"/>
              <w:bottom w:val="single" w:sz="4" w:space="0" w:color="auto"/>
              <w:right w:val="single" w:sz="4" w:space="0" w:color="auto"/>
            </w:tcBorders>
          </w:tcPr>
          <w:p w14:paraId="05C57727" w14:textId="77777777" w:rsidR="00F57FEA" w:rsidRPr="005F195A" w:rsidRDefault="00F57FEA" w:rsidP="00F57FEA">
            <w:pPr>
              <w:jc w:val="center"/>
              <w:rPr>
                <w:rFonts w:ascii="Times New Roman" w:hAnsi="Times New Roman"/>
              </w:rPr>
            </w:pPr>
            <w:r w:rsidRPr="005F195A">
              <w:rPr>
                <w:rFonts w:ascii="Times New Roman" w:hAnsi="Times New Roman"/>
              </w:rPr>
              <w:t>Work does not meet minimum requirements for course</w:t>
            </w:r>
          </w:p>
        </w:tc>
      </w:tr>
    </w:tbl>
    <w:p w14:paraId="18729311" w14:textId="7E80C3F2" w:rsidR="0090176F" w:rsidRDefault="0090176F">
      <w:pPr>
        <w:rPr>
          <w:rFonts w:ascii="Times New Roman" w:eastAsia="Arial" w:hAnsi="Times New Roman" w:cs="Times New Roman"/>
          <w:b/>
          <w:color w:val="000000"/>
          <w:szCs w:val="20"/>
        </w:rPr>
      </w:pPr>
    </w:p>
    <w:p w14:paraId="435F4EEC" w14:textId="77777777" w:rsidR="000E53B4" w:rsidRDefault="000E53B4">
      <w:pPr>
        <w:rPr>
          <w:rFonts w:ascii="Times New Roman" w:eastAsia="Arial" w:hAnsi="Times New Roman" w:cs="Times New Roman"/>
          <w:b/>
          <w:color w:val="000000"/>
          <w:szCs w:val="20"/>
        </w:rPr>
      </w:pPr>
      <w:r>
        <w:rPr>
          <w:rFonts w:ascii="Times New Roman" w:eastAsia="Arial" w:hAnsi="Times New Roman" w:cs="Times New Roman"/>
          <w:b/>
          <w:color w:val="000000"/>
          <w:szCs w:val="20"/>
        </w:rPr>
        <w:br w:type="page"/>
      </w:r>
    </w:p>
    <w:p w14:paraId="6F41D4B3" w14:textId="54D9D222" w:rsidR="00D37C72" w:rsidRPr="00D37C72" w:rsidRDefault="00D37C72" w:rsidP="00D37C72">
      <w:pPr>
        <w:jc w:val="center"/>
        <w:rPr>
          <w:rFonts w:ascii="Times New Roman" w:eastAsia="Arial" w:hAnsi="Times New Roman" w:cs="Times New Roman"/>
          <w:b/>
          <w:color w:val="000000"/>
          <w:szCs w:val="20"/>
        </w:rPr>
      </w:pPr>
      <w:r w:rsidRPr="00D37C72">
        <w:rPr>
          <w:rFonts w:ascii="Times New Roman" w:eastAsia="Arial" w:hAnsi="Times New Roman" w:cs="Times New Roman"/>
          <w:b/>
          <w:color w:val="000000"/>
          <w:szCs w:val="20"/>
        </w:rPr>
        <w:lastRenderedPageBreak/>
        <w:t>COURSE EXPECTATIONS</w:t>
      </w:r>
    </w:p>
    <w:p w14:paraId="4B89CDCA" w14:textId="77777777" w:rsidR="00D37C72" w:rsidRPr="00D37C72" w:rsidRDefault="00D37C72" w:rsidP="00D37C72">
      <w:pPr>
        <w:pStyle w:val="Style-2"/>
        <w:widowControl w:val="0"/>
        <w:tabs>
          <w:tab w:val="left" w:pos="360"/>
        </w:tabs>
        <w:contextualSpacing/>
        <w:rPr>
          <w:rFonts w:eastAsia="Arial"/>
          <w:i/>
          <w:color w:val="000000"/>
          <w:szCs w:val="20"/>
        </w:rPr>
      </w:pPr>
    </w:p>
    <w:p w14:paraId="00A8947B" w14:textId="77777777" w:rsidR="00D37C72" w:rsidRPr="00D37C72" w:rsidRDefault="00D37C72" w:rsidP="00D37C72">
      <w:pPr>
        <w:pStyle w:val="Style-2"/>
        <w:widowControl w:val="0"/>
        <w:tabs>
          <w:tab w:val="left" w:pos="360"/>
        </w:tabs>
        <w:contextualSpacing/>
        <w:rPr>
          <w:rFonts w:eastAsia="Arial"/>
          <w:i/>
          <w:color w:val="000000"/>
          <w:szCs w:val="20"/>
        </w:rPr>
      </w:pPr>
      <w:r w:rsidRPr="00D37C72">
        <w:rPr>
          <w:rFonts w:eastAsia="Arial"/>
          <w:i/>
          <w:color w:val="000000"/>
          <w:szCs w:val="20"/>
        </w:rPr>
        <w:t>Attendance/Absence/Tardiness Policy:</w:t>
      </w:r>
    </w:p>
    <w:p w14:paraId="5E54DAD8" w14:textId="094BBE62" w:rsidR="00D37C72" w:rsidRPr="00D37C72" w:rsidRDefault="000955F3" w:rsidP="00D37C72">
      <w:pPr>
        <w:widowControl w:val="0"/>
        <w:tabs>
          <w:tab w:val="left" w:pos="360"/>
        </w:tabs>
        <w:ind w:left="360"/>
        <w:rPr>
          <w:rFonts w:ascii="Times New Roman" w:hAnsi="Times New Roman" w:cs="Times New Roman"/>
        </w:rPr>
      </w:pPr>
      <w:r>
        <w:rPr>
          <w:rFonts w:ascii="Times New Roman" w:hAnsi="Times New Roman" w:cs="Times New Roman"/>
          <w:szCs w:val="20"/>
        </w:rPr>
        <w:t xml:space="preserve">This class is 100% online, but we will meet (synchronously) most weeks via Zoom. </w:t>
      </w:r>
      <w:r w:rsidR="00D37C72" w:rsidRPr="00D37C72">
        <w:rPr>
          <w:rFonts w:ascii="Times New Roman" w:hAnsi="Times New Roman" w:cs="Times New Roman"/>
          <w:szCs w:val="20"/>
        </w:rPr>
        <w:t xml:space="preserve">Attendance is an essential part of class. When you’re present, we learn with you, and when you are absent, we miss you. As such, please use discretion when choosing to miss class. Some absences are inevitable, especially if you are </w:t>
      </w:r>
      <w:r w:rsidR="00D37C72" w:rsidRPr="00D37C72">
        <w:rPr>
          <w:rFonts w:ascii="Times New Roman" w:hAnsi="Times New Roman" w:cs="Times New Roman"/>
        </w:rPr>
        <w:t>sick, caring for a sick family member, participating in a professional development opportunity, or attending a work-related function. I ask that you be courteous and let me know that you will be absent prior to the scheduled class period</w:t>
      </w:r>
      <w:r w:rsidR="001D4EAC">
        <w:rPr>
          <w:rFonts w:ascii="Times New Roman" w:hAnsi="Times New Roman" w:cs="Times New Roman"/>
        </w:rPr>
        <w:t xml:space="preserve"> by clicking on this link </w:t>
      </w:r>
      <w:hyperlink r:id="rId12" w:history="1">
        <w:r w:rsidR="001D4EAC" w:rsidRPr="00D92774">
          <w:rPr>
            <w:rStyle w:val="Hyperlink"/>
            <w:rFonts w:ascii="Times New Roman" w:hAnsi="Times New Roman" w:cs="Times New Roman"/>
          </w:rPr>
          <w:t>https://forms.gle/7RL2QNk2TkhNHZCt9</w:t>
        </w:r>
      </w:hyperlink>
      <w:r w:rsidR="001D4EAC">
        <w:rPr>
          <w:rFonts w:ascii="Times New Roman" w:hAnsi="Times New Roman" w:cs="Times New Roman"/>
        </w:rPr>
        <w:t xml:space="preserve"> </w:t>
      </w:r>
      <w:r w:rsidR="00D37C72" w:rsidRPr="00D37C72">
        <w:rPr>
          <w:rFonts w:ascii="Times New Roman" w:hAnsi="Times New Roman" w:cs="Times New Roman"/>
        </w:rPr>
        <w:t>And remember that excess absences can affect your learning and your grade.</w:t>
      </w:r>
    </w:p>
    <w:p w14:paraId="785C7818" w14:textId="77777777" w:rsidR="00D37C72" w:rsidRPr="00D37C72" w:rsidRDefault="00D37C72" w:rsidP="00D37C72">
      <w:pPr>
        <w:widowControl w:val="0"/>
        <w:tabs>
          <w:tab w:val="left" w:pos="360"/>
        </w:tabs>
        <w:ind w:left="360"/>
        <w:rPr>
          <w:rFonts w:ascii="Times New Roman" w:hAnsi="Times New Roman" w:cs="Times New Roman"/>
          <w:szCs w:val="20"/>
        </w:rPr>
      </w:pPr>
    </w:p>
    <w:p w14:paraId="0E781E0B" w14:textId="77777777" w:rsidR="00D37C72" w:rsidRPr="00D37C72" w:rsidRDefault="00D37C72" w:rsidP="00D37C72">
      <w:pPr>
        <w:pStyle w:val="Style-2"/>
        <w:widowControl w:val="0"/>
        <w:contextualSpacing/>
        <w:rPr>
          <w:rFonts w:eastAsia="Arial"/>
          <w:i/>
          <w:color w:val="000000"/>
          <w:szCs w:val="20"/>
        </w:rPr>
      </w:pPr>
      <w:r w:rsidRPr="00D37C72">
        <w:rPr>
          <w:rFonts w:eastAsia="Arial"/>
          <w:i/>
          <w:color w:val="000000"/>
          <w:szCs w:val="20"/>
        </w:rPr>
        <w:t>Religious Observances:</w:t>
      </w:r>
    </w:p>
    <w:p w14:paraId="31254013" w14:textId="021EB7C7" w:rsidR="00D37C72" w:rsidRPr="00D37C72" w:rsidRDefault="00D37C72" w:rsidP="00D37C72">
      <w:pPr>
        <w:widowControl w:val="0"/>
        <w:tabs>
          <w:tab w:val="left" w:pos="360"/>
        </w:tabs>
        <w:autoSpaceDE w:val="0"/>
        <w:autoSpaceDN w:val="0"/>
        <w:adjustRightInd w:val="0"/>
        <w:ind w:left="360"/>
        <w:rPr>
          <w:rFonts w:ascii="Times New Roman" w:hAnsi="Times New Roman" w:cs="Times New Roman"/>
        </w:rPr>
      </w:pPr>
      <w:r w:rsidRPr="00D37C72">
        <w:rPr>
          <w:rFonts w:ascii="Times New Roman" w:hAnsi="Times New Roman" w:cs="Times New Roman"/>
          <w:szCs w:val="20"/>
        </w:rPr>
        <w:t>Students can and should miss class in order to observe religious holidays not formally recognized by the University.</w:t>
      </w:r>
      <w:r w:rsidRPr="00D37C72">
        <w:rPr>
          <w:rFonts w:ascii="Times New Roman" w:hAnsi="Times New Roman" w:cs="Times New Roman"/>
        </w:rPr>
        <w:t xml:space="preserve"> The link for submitting absences can be accessed on </w:t>
      </w:r>
      <w:r w:rsidR="000E53B4">
        <w:rPr>
          <w:rFonts w:ascii="Times New Roman" w:hAnsi="Times New Roman" w:cs="Times New Roman"/>
        </w:rPr>
        <w:t>Canvas</w:t>
      </w:r>
      <w:r w:rsidRPr="00D37C72">
        <w:rPr>
          <w:rFonts w:ascii="Times New Roman" w:hAnsi="Times New Roman" w:cs="Times New Roman"/>
        </w:rPr>
        <w:t>.</w:t>
      </w:r>
    </w:p>
    <w:p w14:paraId="7D17D597" w14:textId="77777777" w:rsidR="00D37C72" w:rsidRPr="00D37C72" w:rsidRDefault="00D37C72" w:rsidP="00D37C72">
      <w:pPr>
        <w:widowControl w:val="0"/>
        <w:tabs>
          <w:tab w:val="left" w:pos="360"/>
        </w:tabs>
        <w:ind w:left="360"/>
        <w:rPr>
          <w:rFonts w:ascii="Times New Roman" w:hAnsi="Times New Roman" w:cs="Times New Roman"/>
          <w:bCs/>
          <w:i/>
          <w:iCs/>
          <w:szCs w:val="23"/>
        </w:rPr>
      </w:pPr>
    </w:p>
    <w:p w14:paraId="166A0702" w14:textId="77777777" w:rsidR="00D37C72" w:rsidRPr="00D37C72" w:rsidRDefault="00D37C72" w:rsidP="00D37C72">
      <w:pPr>
        <w:widowControl w:val="0"/>
        <w:rPr>
          <w:rFonts w:ascii="Times New Roman" w:hAnsi="Times New Roman" w:cs="Times New Roman"/>
          <w:i/>
          <w:szCs w:val="20"/>
        </w:rPr>
      </w:pPr>
      <w:r w:rsidRPr="00D37C72">
        <w:rPr>
          <w:rFonts w:ascii="Times New Roman" w:hAnsi="Times New Roman" w:cs="Times New Roman"/>
          <w:i/>
          <w:szCs w:val="20"/>
        </w:rPr>
        <w:t>Deadlines:</w:t>
      </w:r>
    </w:p>
    <w:p w14:paraId="7C9B82A8" w14:textId="77777777" w:rsidR="00D37C72" w:rsidRPr="00D37C72" w:rsidRDefault="00D37C72" w:rsidP="00D37C72">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t xml:space="preserve">All assignments are due on the date assigned. Please be courteous and professional and </w:t>
      </w:r>
    </w:p>
    <w:p w14:paraId="74F06A4D" w14:textId="77777777" w:rsidR="00D37C72" w:rsidRPr="00D37C72" w:rsidRDefault="00D37C72" w:rsidP="00D37C72">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r>
      <w:proofErr w:type="gramStart"/>
      <w:r w:rsidRPr="00D37C72">
        <w:rPr>
          <w:rFonts w:ascii="Times New Roman" w:hAnsi="Times New Roman" w:cs="Times New Roman"/>
        </w:rPr>
        <w:t>submit</w:t>
      </w:r>
      <w:proofErr w:type="gramEnd"/>
      <w:r w:rsidRPr="00D37C72">
        <w:rPr>
          <w:rFonts w:ascii="Times New Roman" w:hAnsi="Times New Roman" w:cs="Times New Roman"/>
        </w:rPr>
        <w:t xml:space="preserve"> assignments on time. I may not have the ability to grade and provide feedback on late </w:t>
      </w:r>
    </w:p>
    <w:p w14:paraId="462B152B" w14:textId="77777777" w:rsidR="00D37C72" w:rsidRPr="00D37C72" w:rsidRDefault="00D37C72" w:rsidP="00D37C72">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r>
      <w:proofErr w:type="gramStart"/>
      <w:r w:rsidRPr="00D37C72">
        <w:rPr>
          <w:rFonts w:ascii="Times New Roman" w:hAnsi="Times New Roman" w:cs="Times New Roman"/>
        </w:rPr>
        <w:t>assignments</w:t>
      </w:r>
      <w:proofErr w:type="gramEnd"/>
      <w:r w:rsidRPr="00D37C72">
        <w:rPr>
          <w:rFonts w:ascii="Times New Roman" w:hAnsi="Times New Roman" w:cs="Times New Roman"/>
        </w:rPr>
        <w:t xml:space="preserve">, so please try to avoid late submissions unless you make prior arrangements with </w:t>
      </w:r>
    </w:p>
    <w:p w14:paraId="7DD7DC92" w14:textId="783B74FF" w:rsidR="00D37C72" w:rsidRPr="00D37C72" w:rsidRDefault="00D37C72" w:rsidP="00D37C72">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r>
      <w:proofErr w:type="gramStart"/>
      <w:r w:rsidRPr="00D37C72">
        <w:rPr>
          <w:rFonts w:ascii="Times New Roman" w:hAnsi="Times New Roman" w:cs="Times New Roman"/>
        </w:rPr>
        <w:t>me</w:t>
      </w:r>
      <w:proofErr w:type="gramEnd"/>
      <w:r w:rsidRPr="00D37C72">
        <w:rPr>
          <w:rFonts w:ascii="Times New Roman" w:hAnsi="Times New Roman" w:cs="Times New Roman"/>
        </w:rPr>
        <w:t xml:space="preserve">. Written assignments should be </w:t>
      </w:r>
      <w:r w:rsidR="00BF5015">
        <w:rPr>
          <w:rFonts w:ascii="Times New Roman" w:hAnsi="Times New Roman" w:cs="Times New Roman"/>
        </w:rPr>
        <w:t>submitted by 6:0</w:t>
      </w:r>
      <w:r w:rsidRPr="00D37C72">
        <w:rPr>
          <w:rFonts w:ascii="Times New Roman" w:hAnsi="Times New Roman" w:cs="Times New Roman"/>
        </w:rPr>
        <w:t xml:space="preserve">0pm on the due date. All written </w:t>
      </w:r>
    </w:p>
    <w:p w14:paraId="2EF90340" w14:textId="77777777" w:rsidR="000E53B4" w:rsidRDefault="00D37C72" w:rsidP="00D37C72">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r>
      <w:proofErr w:type="gramStart"/>
      <w:r w:rsidRPr="00D37C72">
        <w:rPr>
          <w:rFonts w:ascii="Times New Roman" w:hAnsi="Times New Roman" w:cs="Times New Roman"/>
        </w:rPr>
        <w:t>assignments</w:t>
      </w:r>
      <w:proofErr w:type="gramEnd"/>
      <w:r w:rsidRPr="00D37C72">
        <w:rPr>
          <w:rFonts w:ascii="Times New Roman" w:hAnsi="Times New Roman" w:cs="Times New Roman"/>
        </w:rPr>
        <w:t xml:space="preserve"> should be uploaded to </w:t>
      </w:r>
      <w:r w:rsidR="000E53B4">
        <w:rPr>
          <w:rFonts w:ascii="Times New Roman" w:hAnsi="Times New Roman" w:cs="Times New Roman"/>
        </w:rPr>
        <w:t>Canvas</w:t>
      </w:r>
      <w:r w:rsidRPr="00D37C72">
        <w:rPr>
          <w:rFonts w:ascii="Times New Roman" w:hAnsi="Times New Roman" w:cs="Times New Roman"/>
        </w:rPr>
        <w:t xml:space="preserve">. Assignments will not be accepted via email or </w:t>
      </w:r>
    </w:p>
    <w:p w14:paraId="75AAA2D9" w14:textId="3AE600FB" w:rsidR="00D37C72" w:rsidRPr="00D37C72" w:rsidRDefault="000E53B4" w:rsidP="00D37C72">
      <w:pPr>
        <w:widowControl w:val="0"/>
        <w:tabs>
          <w:tab w:val="left" w:pos="360"/>
        </w:tabs>
        <w:autoSpaceDE w:val="0"/>
        <w:autoSpaceDN w:val="0"/>
        <w:adjustRightInd w:val="0"/>
        <w:rPr>
          <w:rFonts w:ascii="Times New Roman" w:hAnsi="Times New Roman" w:cs="Times New Roman"/>
        </w:rPr>
      </w:pPr>
      <w:r>
        <w:rPr>
          <w:rFonts w:ascii="Times New Roman" w:hAnsi="Times New Roman" w:cs="Times New Roman"/>
        </w:rPr>
        <w:tab/>
      </w:r>
      <w:proofErr w:type="gramStart"/>
      <w:r w:rsidR="00D37C72" w:rsidRPr="00D37C72">
        <w:rPr>
          <w:rFonts w:ascii="Times New Roman" w:hAnsi="Times New Roman" w:cs="Times New Roman"/>
        </w:rPr>
        <w:t>hard</w:t>
      </w:r>
      <w:proofErr w:type="gramEnd"/>
      <w:r w:rsidR="00D37C72" w:rsidRPr="00D37C72">
        <w:rPr>
          <w:rFonts w:ascii="Times New Roman" w:hAnsi="Times New Roman" w:cs="Times New Roman"/>
        </w:rPr>
        <w:t xml:space="preserve"> copy!!  </w:t>
      </w:r>
    </w:p>
    <w:p w14:paraId="2E365EA9" w14:textId="77777777" w:rsidR="00D37C72" w:rsidRPr="00D37C72" w:rsidRDefault="00D37C72" w:rsidP="00D37C72">
      <w:pPr>
        <w:pStyle w:val="Style-2"/>
        <w:widowControl w:val="0"/>
        <w:contextualSpacing/>
        <w:rPr>
          <w:rFonts w:eastAsia="Arial"/>
          <w:i/>
          <w:color w:val="000000"/>
          <w:szCs w:val="20"/>
        </w:rPr>
      </w:pPr>
    </w:p>
    <w:p w14:paraId="76DA4EBC" w14:textId="77777777" w:rsidR="00D37C72" w:rsidRPr="00D37C72" w:rsidRDefault="00D37C72" w:rsidP="00D37C72">
      <w:pPr>
        <w:pStyle w:val="Style-2"/>
        <w:widowControl w:val="0"/>
        <w:contextualSpacing/>
        <w:rPr>
          <w:rFonts w:eastAsia="Arial"/>
          <w:i/>
          <w:color w:val="000000"/>
          <w:szCs w:val="20"/>
        </w:rPr>
      </w:pPr>
      <w:r w:rsidRPr="00D37C72">
        <w:rPr>
          <w:rFonts w:eastAsia="Arial"/>
          <w:i/>
          <w:color w:val="000000"/>
          <w:szCs w:val="20"/>
        </w:rPr>
        <w:t>Written Assignments:</w:t>
      </w:r>
    </w:p>
    <w:p w14:paraId="300B7E3B" w14:textId="4E7A60B3" w:rsidR="00D37C72" w:rsidRPr="00D37C72" w:rsidRDefault="00D37C72" w:rsidP="00D37C72">
      <w:pPr>
        <w:widowControl w:val="0"/>
        <w:tabs>
          <w:tab w:val="left" w:pos="360"/>
        </w:tabs>
        <w:ind w:left="360"/>
        <w:rPr>
          <w:rFonts w:ascii="Times New Roman" w:hAnsi="Times New Roman" w:cs="Times New Roman"/>
        </w:rPr>
      </w:pPr>
      <w:r w:rsidRPr="00D37C72">
        <w:rPr>
          <w:rFonts w:ascii="Times New Roman" w:hAnsi="Times New Roman" w:cs="Times New Roman"/>
          <w:szCs w:val="20"/>
        </w:rPr>
        <w:t>All written assignments should use Times New Roman 12-point font and have a 1” margin throughout. Papers are to be of professional quality and free of spelling, grammatical, and typographical errors. Assignments must follo</w:t>
      </w:r>
      <w:r w:rsidR="000E53B4">
        <w:rPr>
          <w:rFonts w:ascii="Times New Roman" w:hAnsi="Times New Roman" w:cs="Times New Roman"/>
          <w:szCs w:val="20"/>
        </w:rPr>
        <w:t>w the format guidelines in the 7</w:t>
      </w:r>
      <w:r w:rsidRPr="00D37C72">
        <w:rPr>
          <w:rFonts w:ascii="Times New Roman" w:hAnsi="Times New Roman" w:cs="Times New Roman"/>
          <w:szCs w:val="20"/>
        </w:rPr>
        <w:t xml:space="preserve">th edition of the </w:t>
      </w:r>
      <w:r w:rsidRPr="00D37C72">
        <w:rPr>
          <w:rFonts w:ascii="Times New Roman" w:hAnsi="Times New Roman" w:cs="Times New Roman"/>
          <w:i/>
          <w:szCs w:val="20"/>
        </w:rPr>
        <w:t>Publication Manual of the American Psychological Association (</w:t>
      </w:r>
      <w:proofErr w:type="spellStart"/>
      <w:r w:rsidRPr="00D37C72">
        <w:rPr>
          <w:rFonts w:ascii="Times New Roman" w:hAnsi="Times New Roman" w:cs="Times New Roman"/>
          <w:i/>
          <w:szCs w:val="20"/>
        </w:rPr>
        <w:t>APA</w:t>
      </w:r>
      <w:proofErr w:type="spellEnd"/>
      <w:r w:rsidRPr="00D37C72">
        <w:rPr>
          <w:rFonts w:ascii="Times New Roman" w:hAnsi="Times New Roman" w:cs="Times New Roman"/>
          <w:i/>
          <w:szCs w:val="20"/>
        </w:rPr>
        <w:t>)</w:t>
      </w:r>
      <w:r w:rsidRPr="00D37C72">
        <w:rPr>
          <w:rFonts w:ascii="Times New Roman" w:hAnsi="Times New Roman" w:cs="Times New Roman"/>
          <w:szCs w:val="20"/>
        </w:rPr>
        <w:t xml:space="preserve">. This includes the grammatical and usage rules suggested by the </w:t>
      </w:r>
      <w:proofErr w:type="spellStart"/>
      <w:r w:rsidRPr="00D37C72">
        <w:rPr>
          <w:rFonts w:ascii="Times New Roman" w:hAnsi="Times New Roman" w:cs="Times New Roman"/>
          <w:szCs w:val="20"/>
        </w:rPr>
        <w:t>APA</w:t>
      </w:r>
      <w:proofErr w:type="spellEnd"/>
      <w:r w:rsidRPr="00D37C72">
        <w:rPr>
          <w:rFonts w:ascii="Times New Roman" w:hAnsi="Times New Roman" w:cs="Times New Roman"/>
          <w:szCs w:val="20"/>
        </w:rPr>
        <w:t xml:space="preserve">. </w:t>
      </w:r>
      <w:r w:rsidRPr="00D37C72">
        <w:rPr>
          <w:rFonts w:ascii="Times New Roman" w:hAnsi="Times New Roman" w:cs="Times New Roman"/>
        </w:rPr>
        <w:t xml:space="preserve">If you need assistance with </w:t>
      </w:r>
      <w:proofErr w:type="spellStart"/>
      <w:r w:rsidRPr="00D37C72">
        <w:rPr>
          <w:rFonts w:ascii="Times New Roman" w:hAnsi="Times New Roman" w:cs="Times New Roman"/>
        </w:rPr>
        <w:t>APA</w:t>
      </w:r>
      <w:proofErr w:type="spellEnd"/>
      <w:r w:rsidRPr="00D37C72">
        <w:rPr>
          <w:rFonts w:ascii="Times New Roman" w:hAnsi="Times New Roman" w:cs="Times New Roman"/>
        </w:rPr>
        <w:t xml:space="preserve">, please ask me for help. </w:t>
      </w:r>
    </w:p>
    <w:p w14:paraId="43F661B1" w14:textId="77777777" w:rsidR="00D37C72" w:rsidRPr="00D37C72" w:rsidRDefault="00D37C72" w:rsidP="00D37C72">
      <w:pPr>
        <w:widowControl w:val="0"/>
        <w:tabs>
          <w:tab w:val="left" w:pos="360"/>
        </w:tabs>
        <w:ind w:left="360"/>
        <w:rPr>
          <w:rFonts w:ascii="Times New Roman" w:hAnsi="Times New Roman" w:cs="Times New Roman"/>
        </w:rPr>
      </w:pPr>
    </w:p>
    <w:p w14:paraId="5E0EAF59" w14:textId="77777777" w:rsidR="00D37C72" w:rsidRPr="00D37C72" w:rsidRDefault="00D37C72" w:rsidP="00D37C72">
      <w:pPr>
        <w:widowControl w:val="0"/>
        <w:tabs>
          <w:tab w:val="left" w:pos="360"/>
        </w:tabs>
        <w:ind w:left="360"/>
        <w:rPr>
          <w:rFonts w:ascii="Times New Roman" w:hAnsi="Times New Roman" w:cs="Times New Roman"/>
        </w:rPr>
      </w:pPr>
      <w:r w:rsidRPr="00D37C72">
        <w:rPr>
          <w:rFonts w:ascii="Times New Roman" w:hAnsi="Times New Roman" w:cs="Times New Roman"/>
        </w:rPr>
        <w:t xml:space="preserve">All written assignments must use scholarly sources, which are defined primarily as empirical articles (those that are found in peer-reviewed journals and are research-based) and scholarly books (those written by notable scholars in their discipline). Newspapers, magazines, blogs, online posts, and social media should be used minimally.  </w:t>
      </w:r>
    </w:p>
    <w:p w14:paraId="7469C052" w14:textId="77777777" w:rsidR="00D37C72" w:rsidRPr="00D37C72" w:rsidRDefault="00D37C72" w:rsidP="00D37C72">
      <w:pPr>
        <w:widowControl w:val="0"/>
        <w:tabs>
          <w:tab w:val="left" w:pos="360"/>
        </w:tabs>
        <w:ind w:left="360"/>
        <w:rPr>
          <w:rFonts w:ascii="Times New Roman" w:hAnsi="Times New Roman" w:cs="Times New Roman"/>
          <w:szCs w:val="20"/>
        </w:rPr>
      </w:pPr>
      <w:r w:rsidRPr="00D37C72">
        <w:rPr>
          <w:rFonts w:ascii="Times New Roman" w:hAnsi="Times New Roman" w:cs="Times New Roman"/>
          <w:szCs w:val="20"/>
        </w:rPr>
        <w:t xml:space="preserve">   </w:t>
      </w:r>
    </w:p>
    <w:p w14:paraId="18040593" w14:textId="77777777" w:rsidR="00D37C72" w:rsidRPr="00D37C72" w:rsidRDefault="00D37C72" w:rsidP="00D37C72">
      <w:pPr>
        <w:pStyle w:val="Default"/>
        <w:rPr>
          <w:i/>
          <w:szCs w:val="23"/>
        </w:rPr>
      </w:pPr>
      <w:r w:rsidRPr="00D37C72">
        <w:rPr>
          <w:bCs/>
          <w:i/>
          <w:iCs/>
          <w:szCs w:val="23"/>
        </w:rPr>
        <w:t xml:space="preserve">Academic and Research Integrity: </w:t>
      </w:r>
    </w:p>
    <w:p w14:paraId="6D568E93" w14:textId="77777777" w:rsidR="00D37C72" w:rsidRPr="00D37C72" w:rsidRDefault="00D37C72" w:rsidP="00D37C72">
      <w:pPr>
        <w:pStyle w:val="Default"/>
        <w:tabs>
          <w:tab w:val="left" w:pos="360"/>
        </w:tabs>
        <w:ind w:left="360"/>
        <w:rPr>
          <w:szCs w:val="23"/>
        </w:rPr>
      </w:pPr>
      <w:r w:rsidRPr="00D37C72">
        <w:rPr>
          <w:szCs w:val="23"/>
        </w:rPr>
        <w:t xml:space="preserve">Graduate students at the University of Pittsburgh have the responsibility to conduct themselves in an honest and ethical manner while pursuing their studies. Consequently, it is important that applicable University policies and regulations are followed in order to ensure open communication among faculty and students as well as fair and equitable treatment. Relevant information, including hearing and appeals procedures, can be accessed online at </w:t>
      </w:r>
      <w:hyperlink r:id="rId13" w:history="1">
        <w:r w:rsidRPr="00D37C72">
          <w:rPr>
            <w:rStyle w:val="Hyperlink"/>
            <w:szCs w:val="23"/>
          </w:rPr>
          <w:t>http://www.pitt.edu/~graduate</w:t>
        </w:r>
      </w:hyperlink>
    </w:p>
    <w:p w14:paraId="2CA883C2" w14:textId="77777777" w:rsidR="00D37C72" w:rsidRPr="00D37C72" w:rsidRDefault="00D37C72" w:rsidP="00D37C72">
      <w:pPr>
        <w:pStyle w:val="Default"/>
        <w:tabs>
          <w:tab w:val="left" w:pos="360"/>
        </w:tabs>
        <w:ind w:left="360"/>
        <w:rPr>
          <w:szCs w:val="23"/>
        </w:rPr>
      </w:pPr>
    </w:p>
    <w:p w14:paraId="57D361BF" w14:textId="77777777" w:rsidR="00D37C72" w:rsidRPr="00D37C72" w:rsidRDefault="00D37C72" w:rsidP="00D37C72">
      <w:pPr>
        <w:pStyle w:val="Default"/>
        <w:tabs>
          <w:tab w:val="left" w:pos="360"/>
        </w:tabs>
        <w:ind w:left="360"/>
        <w:rPr>
          <w:szCs w:val="23"/>
        </w:rPr>
      </w:pPr>
      <w:bookmarkStart w:id="0" w:name="_GoBack"/>
      <w:bookmarkEnd w:id="0"/>
    </w:p>
    <w:p w14:paraId="6359C609" w14:textId="77777777" w:rsidR="00D37C72" w:rsidRPr="00D37C72" w:rsidRDefault="00D37C72" w:rsidP="00D37C72">
      <w:pPr>
        <w:pStyle w:val="Default"/>
        <w:tabs>
          <w:tab w:val="left" w:pos="360"/>
        </w:tabs>
        <w:rPr>
          <w:szCs w:val="23"/>
        </w:rPr>
      </w:pPr>
      <w:r w:rsidRPr="00D37C72">
        <w:rPr>
          <w:bCs/>
          <w:i/>
          <w:iCs/>
          <w:color w:val="000000" w:themeColor="text1"/>
        </w:rPr>
        <w:lastRenderedPageBreak/>
        <w:t>Disability Accommodations</w:t>
      </w:r>
      <w:r w:rsidRPr="00D37C72">
        <w:rPr>
          <w:color w:val="000000" w:themeColor="text1"/>
        </w:rPr>
        <w:t xml:space="preserve">: </w:t>
      </w:r>
    </w:p>
    <w:p w14:paraId="060F2575" w14:textId="77777777" w:rsidR="00D37C72" w:rsidRPr="00D37C72" w:rsidRDefault="00D37C72" w:rsidP="00D37C72">
      <w:pPr>
        <w:widowControl w:val="0"/>
        <w:tabs>
          <w:tab w:val="left" w:pos="360"/>
        </w:tabs>
        <w:ind w:left="360"/>
        <w:rPr>
          <w:rFonts w:ascii="Times New Roman" w:hAnsi="Times New Roman" w:cs="Times New Roman"/>
          <w:color w:val="000000" w:themeColor="text1"/>
        </w:rPr>
      </w:pPr>
      <w:r w:rsidRPr="00D37C72">
        <w:rPr>
          <w:rFonts w:ascii="Times New Roman" w:hAnsi="Times New Roman" w:cs="Times New Roman"/>
          <w:color w:val="000000" w:themeColor="text1"/>
        </w:rPr>
        <w:t>I am committed to creating an environment that is accessible for people with all abilities. If you have a (</w:t>
      </w:r>
      <w:proofErr w:type="gramStart"/>
      <w:r w:rsidRPr="00D37C72">
        <w:rPr>
          <w:rFonts w:ascii="Times New Roman" w:hAnsi="Times New Roman" w:cs="Times New Roman"/>
          <w:color w:val="000000" w:themeColor="text1"/>
        </w:rPr>
        <w:t>dis)ability</w:t>
      </w:r>
      <w:proofErr w:type="gramEnd"/>
      <w:r w:rsidRPr="00D37C72">
        <w:rPr>
          <w:rFonts w:ascii="Times New Roman" w:hAnsi="Times New Roman" w:cs="Times New Roman"/>
          <w:color w:val="000000" w:themeColor="text1"/>
        </w:rPr>
        <w:t xml:space="preserve"> for which you are requesting an accommodation, you are welcome, but not required, to contact me and Disability Resources and Services (</w:t>
      </w:r>
      <w:proofErr w:type="spellStart"/>
      <w:r w:rsidRPr="00D37C72">
        <w:rPr>
          <w:rFonts w:ascii="Times New Roman" w:hAnsi="Times New Roman" w:cs="Times New Roman"/>
          <w:color w:val="000000" w:themeColor="text1"/>
        </w:rPr>
        <w:t>DRS</w:t>
      </w:r>
      <w:proofErr w:type="spellEnd"/>
      <w:r w:rsidRPr="00D37C72">
        <w:rPr>
          <w:rFonts w:ascii="Times New Roman" w:hAnsi="Times New Roman" w:cs="Times New Roman"/>
          <w:color w:val="000000" w:themeColor="text1"/>
        </w:rPr>
        <w:t xml:space="preserve">) located at 140 William Pitt Union, (412) 648-7890, </w:t>
      </w:r>
      <w:hyperlink r:id="rId14" w:history="1">
        <w:r w:rsidRPr="00D37C72">
          <w:rPr>
            <w:rFonts w:ascii="Times New Roman" w:hAnsi="Times New Roman" w:cs="Times New Roman"/>
            <w:color w:val="000000" w:themeColor="text1"/>
            <w:u w:val="single" w:color="0000E9"/>
          </w:rPr>
          <w:t>drsrecep@pitt.edu</w:t>
        </w:r>
      </w:hyperlink>
      <w:r w:rsidRPr="00D37C72">
        <w:rPr>
          <w:rFonts w:ascii="Times New Roman" w:hAnsi="Times New Roman" w:cs="Times New Roman"/>
          <w:color w:val="000000" w:themeColor="text1"/>
        </w:rPr>
        <w:t>, (412) 228-5347 for P3 ALS users. Consider discussing reasonable accommodations for this course with me at any point.</w:t>
      </w:r>
    </w:p>
    <w:p w14:paraId="0E1CB959" w14:textId="77777777" w:rsidR="00D37C72" w:rsidRPr="00D37C72" w:rsidRDefault="00D37C72" w:rsidP="00D37C72">
      <w:pPr>
        <w:widowControl w:val="0"/>
        <w:tabs>
          <w:tab w:val="left" w:pos="360"/>
        </w:tabs>
        <w:ind w:left="360"/>
        <w:rPr>
          <w:rFonts w:ascii="Times New Roman" w:hAnsi="Times New Roman" w:cs="Times New Roman"/>
          <w:color w:val="000000" w:themeColor="text1"/>
        </w:rPr>
      </w:pPr>
    </w:p>
    <w:p w14:paraId="7EFF3583" w14:textId="77777777" w:rsidR="00D37C72" w:rsidRPr="00D37C72" w:rsidRDefault="00D37C72" w:rsidP="00D37C72">
      <w:pPr>
        <w:widowControl w:val="0"/>
        <w:tabs>
          <w:tab w:val="left" w:pos="360"/>
        </w:tabs>
        <w:rPr>
          <w:rFonts w:ascii="Times New Roman" w:hAnsi="Times New Roman" w:cs="Times New Roman"/>
          <w:color w:val="000000" w:themeColor="text1"/>
        </w:rPr>
      </w:pPr>
      <w:r w:rsidRPr="00D37C72">
        <w:rPr>
          <w:rFonts w:ascii="Times New Roman" w:eastAsia="Arial" w:hAnsi="Times New Roman" w:cs="Times New Roman"/>
          <w:i/>
          <w:color w:val="000000" w:themeColor="text1"/>
        </w:rPr>
        <w:t>Sexual Misconduct, Required Reporting, Support Services, &amp; Title IX:</w:t>
      </w:r>
    </w:p>
    <w:p w14:paraId="1FB4ECE9" w14:textId="77777777" w:rsidR="00D37C72" w:rsidRPr="00D37C72" w:rsidRDefault="00D37C72" w:rsidP="00D37C72">
      <w:pPr>
        <w:widowControl w:val="0"/>
        <w:tabs>
          <w:tab w:val="left" w:pos="360"/>
        </w:tabs>
        <w:ind w:left="360"/>
        <w:rPr>
          <w:rFonts w:ascii="Times New Roman" w:hAnsi="Times New Roman" w:cs="Times New Roman"/>
          <w:color w:val="000000" w:themeColor="text1"/>
        </w:rPr>
      </w:pPr>
      <w:r w:rsidRPr="00D37C72">
        <w:rPr>
          <w:rFonts w:ascii="Times New Roman" w:hAnsi="Times New Roman" w:cs="Times New Roman"/>
          <w:color w:val="000000" w:themeColor="text1"/>
        </w:rPr>
        <w:t xml:space="preserve">I am committed to combatting sexual misconduct. You should know that University faculty and staff members are required to report any instances of sexual misconduct, including harassment and sexual violence, to the University’s Title IX office so that the victim may receive appropriate resources and support. There are two important exceptions to this requirement about which you should be aware: (1) </w:t>
      </w:r>
      <w:proofErr w:type="gramStart"/>
      <w:r w:rsidRPr="00D37C72">
        <w:rPr>
          <w:rFonts w:ascii="Times New Roman" w:hAnsi="Times New Roman" w:cs="Times New Roman"/>
          <w:color w:val="000000" w:themeColor="text1"/>
        </w:rPr>
        <w:t>Some</w:t>
      </w:r>
      <w:proofErr w:type="gramEnd"/>
      <w:r w:rsidRPr="00D37C72">
        <w:rPr>
          <w:rFonts w:ascii="Times New Roman" w:hAnsi="Times New Roman" w:cs="Times New Roman"/>
          <w:color w:val="000000" w:themeColor="text1"/>
        </w:rPr>
        <w:t xml:space="preserve"> counselors and medical professionals do not have this reporting responsibility and can maintain confidentiality. A list of these professionals can be found here: </w:t>
      </w:r>
      <w:hyperlink r:id="rId15" w:history="1">
        <w:r w:rsidRPr="00D37C72">
          <w:rPr>
            <w:rStyle w:val="Hyperlink"/>
            <w:rFonts w:ascii="Times New Roman" w:hAnsi="Times New Roman" w:cs="Times New Roman"/>
            <w:color w:val="000000" w:themeColor="text1"/>
          </w:rPr>
          <w:t>http://www.titleix.pitt.edu/report/confidentiality</w:t>
        </w:r>
      </w:hyperlink>
      <w:r w:rsidRPr="00D37C72">
        <w:rPr>
          <w:rFonts w:ascii="Times New Roman" w:hAnsi="Times New Roman" w:cs="Times New Roman"/>
          <w:color w:val="000000" w:themeColor="text1"/>
        </w:rPr>
        <w:t xml:space="preserve"> (2) Disclosures about sexual misconduct that are shared as part of an academic project, classroom discussion, or course assignment, are not required to be disclosed to the University’s Title IX office. </w:t>
      </w:r>
    </w:p>
    <w:p w14:paraId="7AF1661B" w14:textId="77777777" w:rsidR="00D37C72" w:rsidRPr="00D37C72" w:rsidRDefault="00D37C72" w:rsidP="00D37C72">
      <w:pPr>
        <w:widowControl w:val="0"/>
        <w:tabs>
          <w:tab w:val="left" w:pos="360"/>
        </w:tabs>
        <w:ind w:left="360"/>
        <w:rPr>
          <w:rFonts w:ascii="Times New Roman" w:hAnsi="Times New Roman" w:cs="Times New Roman"/>
          <w:color w:val="000000" w:themeColor="text1"/>
        </w:rPr>
      </w:pPr>
    </w:p>
    <w:p w14:paraId="19E7143E" w14:textId="77777777" w:rsidR="00D37C72" w:rsidRPr="00D37C72" w:rsidRDefault="00D37C72" w:rsidP="00D37C72">
      <w:pPr>
        <w:widowControl w:val="0"/>
        <w:tabs>
          <w:tab w:val="left" w:pos="360"/>
        </w:tabs>
        <w:ind w:left="360"/>
        <w:rPr>
          <w:rFonts w:ascii="Times New Roman" w:hAnsi="Times New Roman" w:cs="Times New Roman"/>
          <w:color w:val="000000" w:themeColor="text1"/>
        </w:rPr>
      </w:pPr>
      <w:r w:rsidRPr="00D37C72">
        <w:rPr>
          <w:rFonts w:ascii="Times New Roman" w:hAnsi="Times New Roman" w:cs="Times New Roman"/>
          <w:color w:val="000000" w:themeColor="text1"/>
        </w:rPr>
        <w:t>If you are the victim of sexual misconduct, the University encourages you to reach out to these resources:</w:t>
      </w:r>
    </w:p>
    <w:p w14:paraId="510060DE" w14:textId="77777777" w:rsidR="00D37C72" w:rsidRPr="00D37C72" w:rsidRDefault="00D37C72" w:rsidP="00D37C72">
      <w:pPr>
        <w:pStyle w:val="ListParagraph"/>
        <w:numPr>
          <w:ilvl w:val="0"/>
          <w:numId w:val="31"/>
        </w:numPr>
        <w:shd w:val="clear" w:color="auto" w:fill="FFFFFF"/>
        <w:ind w:right="60"/>
        <w:rPr>
          <w:rFonts w:ascii="Times New Roman" w:eastAsia="Times New Roman" w:hAnsi="Times New Roman" w:cs="Times New Roman"/>
          <w:color w:val="000000" w:themeColor="text1"/>
        </w:rPr>
      </w:pPr>
      <w:r w:rsidRPr="00D37C72">
        <w:rPr>
          <w:rFonts w:ascii="Times New Roman" w:eastAsia="Times New Roman" w:hAnsi="Times New Roman" w:cs="Times New Roman"/>
          <w:color w:val="000000" w:themeColor="text1"/>
        </w:rPr>
        <w:t>Title IX Office: 412-648-7860</w:t>
      </w:r>
    </w:p>
    <w:p w14:paraId="16911664" w14:textId="77777777" w:rsidR="00D37C72" w:rsidRPr="00D37C72" w:rsidRDefault="00D37C72" w:rsidP="00D37C72">
      <w:pPr>
        <w:pStyle w:val="ListParagraph"/>
        <w:numPr>
          <w:ilvl w:val="0"/>
          <w:numId w:val="31"/>
        </w:numPr>
        <w:shd w:val="clear" w:color="auto" w:fill="FFFFFF"/>
        <w:ind w:right="60"/>
        <w:rPr>
          <w:rFonts w:ascii="Times New Roman" w:eastAsia="Times New Roman" w:hAnsi="Times New Roman" w:cs="Times New Roman"/>
          <w:color w:val="000000" w:themeColor="text1"/>
        </w:rPr>
      </w:pPr>
      <w:r w:rsidRPr="00D37C72">
        <w:rPr>
          <w:rFonts w:ascii="Times New Roman" w:eastAsia="Times New Roman" w:hAnsi="Times New Roman" w:cs="Times New Roman"/>
          <w:color w:val="000000" w:themeColor="text1"/>
        </w:rPr>
        <w:t>SHARE @ the University Counseling Center: 412-648-7930 (8:30 A.M. TO 5 P.M. M-F) and 412-648-7856 (AFTER BUSINESS HOURS)</w:t>
      </w:r>
    </w:p>
    <w:p w14:paraId="5714C9D3" w14:textId="77777777" w:rsidR="00D37C72" w:rsidRPr="00D37C72" w:rsidRDefault="00D37C72" w:rsidP="00D37C72">
      <w:pPr>
        <w:pStyle w:val="ListParagraph"/>
        <w:numPr>
          <w:ilvl w:val="0"/>
          <w:numId w:val="31"/>
        </w:numPr>
        <w:shd w:val="clear" w:color="auto" w:fill="FFFFFF"/>
        <w:ind w:right="60"/>
        <w:rPr>
          <w:rFonts w:ascii="Times New Roman" w:eastAsia="Times New Roman" w:hAnsi="Times New Roman" w:cs="Times New Roman"/>
          <w:color w:val="000000" w:themeColor="text1"/>
        </w:rPr>
      </w:pPr>
      <w:r w:rsidRPr="00D37C72">
        <w:rPr>
          <w:rFonts w:ascii="Times New Roman" w:hAnsi="Times New Roman" w:cs="Times New Roman"/>
          <w:color w:val="000000" w:themeColor="text1"/>
        </w:rPr>
        <w:t>University of Pittsburgh Police: 412-624-2121. </w:t>
      </w:r>
    </w:p>
    <w:p w14:paraId="538F9924" w14:textId="77777777" w:rsidR="00D37C72" w:rsidRPr="00D37C72" w:rsidRDefault="00D37C72" w:rsidP="00D37C72">
      <w:pPr>
        <w:pStyle w:val="ListParagraph"/>
        <w:numPr>
          <w:ilvl w:val="0"/>
          <w:numId w:val="31"/>
        </w:numPr>
        <w:shd w:val="clear" w:color="auto" w:fill="FFFFFF"/>
        <w:ind w:right="60"/>
        <w:rPr>
          <w:rStyle w:val="Hyperlink"/>
          <w:rFonts w:ascii="Times New Roman" w:eastAsia="Times New Roman" w:hAnsi="Times New Roman" w:cs="Times New Roman"/>
          <w:color w:val="000000" w:themeColor="text1"/>
          <w:u w:val="none"/>
        </w:rPr>
      </w:pPr>
      <w:r w:rsidRPr="00D37C72">
        <w:rPr>
          <w:rFonts w:ascii="Times New Roman" w:hAnsi="Times New Roman" w:cs="Times New Roman"/>
          <w:color w:val="000000" w:themeColor="text1"/>
        </w:rPr>
        <w:t>Other reporting information is available here: </w:t>
      </w:r>
      <w:hyperlink r:id="rId16" w:history="1">
        <w:r w:rsidRPr="00D37C72">
          <w:rPr>
            <w:rStyle w:val="Hyperlink"/>
            <w:rFonts w:ascii="Times New Roman" w:hAnsi="Times New Roman" w:cs="Times New Roman"/>
            <w:color w:val="000000" w:themeColor="text1"/>
          </w:rPr>
          <w:t>http://www.titleix.pitt.edu/report-0</w:t>
        </w:r>
      </w:hyperlink>
    </w:p>
    <w:p w14:paraId="46F2CCB9" w14:textId="77777777" w:rsidR="00D37C72" w:rsidRPr="00D37C72" w:rsidRDefault="00D37C72" w:rsidP="00D37C72">
      <w:pPr>
        <w:shd w:val="clear" w:color="auto" w:fill="FFFFFF"/>
        <w:ind w:left="300" w:right="60"/>
        <w:rPr>
          <w:rFonts w:ascii="Times New Roman" w:eastAsia="Arial" w:hAnsi="Times New Roman" w:cs="Times New Roman"/>
          <w:color w:val="000000"/>
        </w:rPr>
      </w:pPr>
    </w:p>
    <w:p w14:paraId="6BA4BC75" w14:textId="77777777" w:rsidR="00D37C72" w:rsidRPr="00D37C72" w:rsidRDefault="00D37C72" w:rsidP="00D37C72">
      <w:pPr>
        <w:pStyle w:val="Style-2"/>
        <w:widowControl w:val="0"/>
        <w:contextualSpacing/>
        <w:rPr>
          <w:rFonts w:eastAsia="Arial"/>
          <w:i/>
          <w:color w:val="000000"/>
        </w:rPr>
      </w:pPr>
      <w:r w:rsidRPr="00D37C72">
        <w:rPr>
          <w:rFonts w:eastAsia="Arial"/>
          <w:i/>
          <w:color w:val="000000"/>
        </w:rPr>
        <w:t>Discrimination Based on Race, Gender, or Other Protected Identities:</w:t>
      </w:r>
    </w:p>
    <w:p w14:paraId="29DEB9E2" w14:textId="77777777" w:rsidR="00D37C72" w:rsidRPr="00D37C72" w:rsidRDefault="00D37C72" w:rsidP="00D37C72">
      <w:pPr>
        <w:shd w:val="clear" w:color="auto" w:fill="FFFFFF"/>
        <w:ind w:left="300" w:right="60"/>
        <w:rPr>
          <w:rStyle w:val="Hyperlink"/>
          <w:rFonts w:ascii="Times New Roman" w:eastAsia="Arial" w:hAnsi="Times New Roman" w:cs="Times New Roman"/>
        </w:rPr>
      </w:pPr>
      <w:r w:rsidRPr="00D37C72">
        <w:rPr>
          <w:rFonts w:ascii="Times New Roman" w:eastAsia="Arial" w:hAnsi="Times New Roman" w:cs="Times New Roman"/>
          <w:color w:val="000000"/>
        </w:rPr>
        <w:t xml:space="preserve">I am committed to creating a learning environment that is inclusive of all races, genders, socioeconomic statuses, religions, sexual orientations, nationalities, and languages. In particular, I am committed to including the voices of minoritized groups in this class, including those of people of color, women, transgender people, </w:t>
      </w:r>
      <w:proofErr w:type="spellStart"/>
      <w:r w:rsidRPr="00D37C72">
        <w:rPr>
          <w:rFonts w:ascii="Times New Roman" w:eastAsia="Arial" w:hAnsi="Times New Roman" w:cs="Times New Roman"/>
          <w:color w:val="000000"/>
        </w:rPr>
        <w:t>LGBTQIA</w:t>
      </w:r>
      <w:proofErr w:type="spellEnd"/>
      <w:r w:rsidRPr="00D37C72">
        <w:rPr>
          <w:rFonts w:ascii="Times New Roman" w:eastAsia="Arial" w:hAnsi="Times New Roman" w:cs="Times New Roman"/>
          <w:color w:val="000000"/>
        </w:rPr>
        <w:t xml:space="preserve">+ people, no-Christian people, non-US citizens, and those who speak multiple languages. If you feel uncomfortable as a result of your minoritized identities and background, you are encouraged to talk to me. If you do not feel comfortable talking to me, you can contact the Office of Diversity &amp; Inclusion </w:t>
      </w:r>
      <w:hyperlink r:id="rId17" w:history="1">
        <w:r w:rsidRPr="00D37C72">
          <w:rPr>
            <w:rStyle w:val="Hyperlink"/>
            <w:rFonts w:ascii="Times New Roman" w:eastAsia="Arial" w:hAnsi="Times New Roman" w:cs="Times New Roman"/>
          </w:rPr>
          <w:t>http://www.diversity.pitt.edu/</w:t>
        </w:r>
      </w:hyperlink>
    </w:p>
    <w:p w14:paraId="608DE3CC" w14:textId="77777777" w:rsidR="00D37C72" w:rsidRPr="00D37C72" w:rsidRDefault="00D37C72" w:rsidP="00D37C72">
      <w:pPr>
        <w:shd w:val="clear" w:color="auto" w:fill="FFFFFF"/>
        <w:ind w:left="300" w:right="60"/>
        <w:rPr>
          <w:rFonts w:ascii="Times New Roman" w:eastAsia="Arial" w:hAnsi="Times New Roman" w:cs="Times New Roman"/>
          <w:color w:val="000000"/>
        </w:rPr>
      </w:pPr>
    </w:p>
    <w:p w14:paraId="3E68FB00" w14:textId="77777777" w:rsidR="00D37C72" w:rsidRPr="00D37C72" w:rsidRDefault="00D37C72" w:rsidP="00D37C72">
      <w:pPr>
        <w:shd w:val="clear" w:color="auto" w:fill="FFFFFF"/>
        <w:ind w:left="300" w:right="60"/>
        <w:rPr>
          <w:rFonts w:ascii="Times New Roman" w:eastAsia="Times New Roman" w:hAnsi="Times New Roman" w:cs="Times New Roman"/>
          <w:color w:val="000000" w:themeColor="text1"/>
        </w:rPr>
      </w:pPr>
      <w:r w:rsidRPr="00D37C72">
        <w:rPr>
          <w:rFonts w:ascii="Times New Roman" w:eastAsia="Arial" w:hAnsi="Times New Roman" w:cs="Times New Roman"/>
          <w:color w:val="000000"/>
        </w:rPr>
        <w:t xml:space="preserve">Cases of discrimination and harassment based on protected identities should be reported to the Title IX office </w:t>
      </w:r>
      <w:hyperlink r:id="rId18" w:history="1">
        <w:r w:rsidRPr="00D37C72">
          <w:rPr>
            <w:rStyle w:val="Hyperlink"/>
            <w:rFonts w:ascii="Times New Roman" w:eastAsia="Arial" w:hAnsi="Times New Roman" w:cs="Times New Roman"/>
          </w:rPr>
          <w:t>http://www.titleix.pitt.edu/report/report-incident</w:t>
        </w:r>
      </w:hyperlink>
    </w:p>
    <w:p w14:paraId="5C720C6F" w14:textId="77777777" w:rsidR="00D37C72" w:rsidRPr="00D37C72" w:rsidRDefault="00D37C72" w:rsidP="00D37C72">
      <w:pPr>
        <w:pStyle w:val="Style-2"/>
        <w:widowControl w:val="0"/>
        <w:contextualSpacing/>
        <w:rPr>
          <w:rFonts w:eastAsia="Arial"/>
          <w:color w:val="000000"/>
        </w:rPr>
      </w:pPr>
      <w:r w:rsidRPr="00D37C72">
        <w:rPr>
          <w:rFonts w:eastAsia="Arial"/>
          <w:color w:val="000000"/>
        </w:rPr>
        <w:t xml:space="preserve">    </w:t>
      </w:r>
    </w:p>
    <w:p w14:paraId="1E53EB92" w14:textId="77777777" w:rsidR="00D37C72" w:rsidRPr="00D37C72" w:rsidRDefault="00D37C72" w:rsidP="00D37C72">
      <w:pPr>
        <w:pStyle w:val="Style-2"/>
        <w:widowControl w:val="0"/>
        <w:contextualSpacing/>
        <w:rPr>
          <w:rFonts w:eastAsia="Arial"/>
          <w:color w:val="000000"/>
        </w:rPr>
      </w:pPr>
      <w:r w:rsidRPr="00D37C72">
        <w:rPr>
          <w:rFonts w:eastAsia="Arial"/>
          <w:i/>
          <w:color w:val="000000"/>
        </w:rPr>
        <w:t>Technology:</w:t>
      </w:r>
    </w:p>
    <w:p w14:paraId="5E2672C8" w14:textId="17174A7F" w:rsidR="009E73D3" w:rsidRPr="002F38DA" w:rsidRDefault="009E73D3" w:rsidP="002F38DA">
      <w:pPr>
        <w:tabs>
          <w:tab w:val="left" w:pos="360"/>
        </w:tabs>
        <w:ind w:left="360"/>
        <w:rPr>
          <w:rFonts w:ascii="Times New Roman" w:eastAsia="Arial" w:hAnsi="Times New Roman" w:cs="Times New Roman"/>
          <w:color w:val="000000"/>
        </w:rPr>
      </w:pPr>
      <w:r w:rsidRPr="009E73D3">
        <w:rPr>
          <w:rFonts w:ascii="Times New Roman" w:eastAsia="Arial" w:hAnsi="Times New Roman" w:cs="Times New Roman"/>
          <w:color w:val="000000"/>
        </w:rPr>
        <w:t>In order to participate in class virtually, you will need access to the Internet</w:t>
      </w:r>
      <w:r w:rsidR="002F38DA">
        <w:rPr>
          <w:rFonts w:ascii="Times New Roman" w:eastAsia="Arial" w:hAnsi="Times New Roman" w:cs="Times New Roman"/>
          <w:color w:val="000000"/>
        </w:rPr>
        <w:t xml:space="preserve"> and computer hardware (e.g., computer, laptop, tablet)</w:t>
      </w:r>
      <w:r w:rsidRPr="009E73D3">
        <w:rPr>
          <w:rFonts w:ascii="Times New Roman" w:eastAsia="Arial" w:hAnsi="Times New Roman" w:cs="Times New Roman"/>
          <w:color w:val="000000"/>
        </w:rPr>
        <w:t>. If you do not have ac</w:t>
      </w:r>
      <w:r w:rsidR="002F38DA">
        <w:rPr>
          <w:rFonts w:ascii="Times New Roman" w:eastAsia="Arial" w:hAnsi="Times New Roman" w:cs="Times New Roman"/>
          <w:color w:val="000000"/>
        </w:rPr>
        <w:t xml:space="preserve">cess to reliable </w:t>
      </w:r>
      <w:r w:rsidR="00F477B6">
        <w:rPr>
          <w:rFonts w:ascii="Times New Roman" w:eastAsia="Arial" w:hAnsi="Times New Roman" w:cs="Times New Roman"/>
          <w:color w:val="000000"/>
        </w:rPr>
        <w:t>Internet</w:t>
      </w:r>
      <w:r w:rsidR="002F38DA">
        <w:rPr>
          <w:rFonts w:ascii="Times New Roman" w:eastAsia="Arial" w:hAnsi="Times New Roman" w:cs="Times New Roman"/>
          <w:color w:val="000000"/>
        </w:rPr>
        <w:t xml:space="preserve"> </w:t>
      </w:r>
      <w:r w:rsidR="00F477B6">
        <w:rPr>
          <w:rFonts w:ascii="Times New Roman" w:eastAsia="Arial" w:hAnsi="Times New Roman" w:cs="Times New Roman"/>
          <w:color w:val="000000"/>
        </w:rPr>
        <w:t>and/</w:t>
      </w:r>
      <w:r w:rsidR="002F38DA">
        <w:rPr>
          <w:rFonts w:ascii="Times New Roman" w:eastAsia="Arial" w:hAnsi="Times New Roman" w:cs="Times New Roman"/>
          <w:color w:val="000000"/>
        </w:rPr>
        <w:t>or hardware</w:t>
      </w:r>
      <w:r w:rsidRPr="009E73D3">
        <w:rPr>
          <w:rFonts w:ascii="Times New Roman" w:eastAsia="Arial" w:hAnsi="Times New Roman" w:cs="Times New Roman"/>
          <w:color w:val="000000"/>
        </w:rPr>
        <w:t>, please contact Education</w:t>
      </w:r>
      <w:r w:rsidR="00F477B6">
        <w:rPr>
          <w:rFonts w:ascii="Times New Roman" w:eastAsia="Arial" w:hAnsi="Times New Roman" w:cs="Times New Roman"/>
          <w:color w:val="000000"/>
        </w:rPr>
        <w:t>al</w:t>
      </w:r>
      <w:r w:rsidRPr="009E73D3">
        <w:rPr>
          <w:rFonts w:ascii="Times New Roman" w:eastAsia="Arial" w:hAnsi="Times New Roman" w:cs="Times New Roman"/>
          <w:color w:val="000000"/>
        </w:rPr>
        <w:t xml:space="preserve"> Technology </w:t>
      </w:r>
      <w:r w:rsidR="00F477B6">
        <w:rPr>
          <w:rFonts w:ascii="Times New Roman" w:eastAsia="Arial" w:hAnsi="Times New Roman" w:cs="Times New Roman"/>
          <w:color w:val="000000"/>
        </w:rPr>
        <w:t xml:space="preserve">Services </w:t>
      </w:r>
      <w:hyperlink r:id="rId19" w:history="1">
        <w:r w:rsidRPr="009E73D3">
          <w:rPr>
            <w:rStyle w:val="Hyperlink"/>
            <w:rFonts w:ascii="Times New Roman" w:hAnsi="Times New Roman" w:cs="Times New Roman"/>
          </w:rPr>
          <w:t>https://www.education.pitt.edu/contact-us/educational-technology-services</w:t>
        </w:r>
      </w:hyperlink>
    </w:p>
    <w:p w14:paraId="1E3E3DE9" w14:textId="44AC9190" w:rsidR="000E53B4" w:rsidRDefault="009E73D3" w:rsidP="009E73D3">
      <w:pPr>
        <w:ind w:firstLine="360"/>
        <w:rPr>
          <w:rFonts w:ascii="Times New Roman" w:eastAsia="Arial" w:hAnsi="Times New Roman" w:cs="Arial"/>
          <w:b/>
          <w:color w:val="000000"/>
          <w:szCs w:val="20"/>
        </w:rPr>
      </w:pPr>
      <w:r w:rsidRPr="009E73D3">
        <w:rPr>
          <w:rFonts w:ascii="Times New Roman" w:eastAsia="Arial" w:hAnsi="Times New Roman" w:cs="Times New Roman"/>
          <w:color w:val="000000"/>
        </w:rPr>
        <w:t xml:space="preserve">We will use </w:t>
      </w:r>
      <w:r w:rsidR="002F38DA">
        <w:rPr>
          <w:rFonts w:ascii="Times New Roman" w:eastAsia="Arial" w:hAnsi="Times New Roman" w:cs="Times New Roman"/>
          <w:color w:val="000000"/>
        </w:rPr>
        <w:t xml:space="preserve">various online systems including </w:t>
      </w:r>
      <w:r w:rsidRPr="009E73D3">
        <w:rPr>
          <w:rFonts w:ascii="Times New Roman" w:eastAsia="Arial" w:hAnsi="Times New Roman" w:cs="Times New Roman"/>
          <w:color w:val="000000"/>
        </w:rPr>
        <w:t xml:space="preserve">Canvas, Zoom, </w:t>
      </w:r>
      <w:r w:rsidR="002F38DA">
        <w:rPr>
          <w:rFonts w:ascii="Times New Roman" w:eastAsia="Arial" w:hAnsi="Times New Roman" w:cs="Times New Roman"/>
          <w:color w:val="000000"/>
        </w:rPr>
        <w:t xml:space="preserve">and </w:t>
      </w:r>
      <w:proofErr w:type="spellStart"/>
      <w:r w:rsidRPr="009E73D3">
        <w:rPr>
          <w:rFonts w:ascii="Times New Roman" w:eastAsia="Arial" w:hAnsi="Times New Roman" w:cs="Times New Roman"/>
          <w:color w:val="000000"/>
        </w:rPr>
        <w:t>FlipGrid</w:t>
      </w:r>
      <w:proofErr w:type="spellEnd"/>
      <w:r w:rsidRPr="009E73D3">
        <w:rPr>
          <w:rFonts w:ascii="Times New Roman" w:eastAsia="Arial" w:hAnsi="Times New Roman" w:cs="Times New Roman"/>
          <w:color w:val="000000"/>
        </w:rPr>
        <w:t xml:space="preserve"> in this course.</w:t>
      </w:r>
      <w:r>
        <w:rPr>
          <w:rFonts w:ascii="Times New Roman" w:eastAsia="Arial" w:hAnsi="Times New Roman" w:cs="Times New Roman"/>
          <w:color w:val="000000"/>
        </w:rPr>
        <w:t xml:space="preserve"> </w:t>
      </w:r>
      <w:r w:rsidRPr="00D37C72">
        <w:rPr>
          <w:rFonts w:ascii="Times New Roman" w:eastAsia="Arial" w:hAnsi="Times New Roman" w:cs="Times New Roman"/>
          <w:color w:val="000000"/>
        </w:rPr>
        <w:t xml:space="preserve"> </w:t>
      </w:r>
      <w:r w:rsidR="000E53B4">
        <w:rPr>
          <w:rFonts w:eastAsia="Arial" w:cs="Arial"/>
          <w:b/>
          <w:color w:val="000000"/>
          <w:szCs w:val="20"/>
        </w:rPr>
        <w:br w:type="page"/>
      </w:r>
    </w:p>
    <w:p w14:paraId="0565A6AA" w14:textId="5189603F" w:rsidR="00B81773" w:rsidRPr="00EE13A8" w:rsidRDefault="000A471A" w:rsidP="00D37C72">
      <w:pPr>
        <w:pStyle w:val="Style-2"/>
        <w:widowControl w:val="0"/>
        <w:contextualSpacing/>
        <w:jc w:val="center"/>
        <w:rPr>
          <w:rFonts w:eastAsia="Arial" w:cs="Arial"/>
          <w:b/>
          <w:color w:val="000000"/>
          <w:szCs w:val="20"/>
        </w:rPr>
      </w:pPr>
      <w:r w:rsidRPr="00EE13A8">
        <w:rPr>
          <w:rFonts w:eastAsia="Arial" w:cs="Arial"/>
          <w:b/>
          <w:color w:val="000000"/>
          <w:szCs w:val="20"/>
        </w:rPr>
        <w:lastRenderedPageBreak/>
        <w:t>COURSE ASSIGNMENTS</w:t>
      </w:r>
    </w:p>
    <w:p w14:paraId="64648807" w14:textId="77777777" w:rsidR="00F57FEA" w:rsidRPr="00EE13A8" w:rsidRDefault="00F57FEA" w:rsidP="00B81773">
      <w:pPr>
        <w:rPr>
          <w:rFonts w:ascii="Times New Roman" w:eastAsia="Arial" w:hAnsi="Times New Roman" w:cs="Arial"/>
          <w:i/>
          <w:color w:val="000000"/>
          <w:szCs w:val="20"/>
        </w:rPr>
      </w:pPr>
    </w:p>
    <w:p w14:paraId="27B78BF2" w14:textId="552AF154" w:rsidR="00B81773" w:rsidRPr="00EE13A8" w:rsidRDefault="005475B8" w:rsidP="00B81773">
      <w:pPr>
        <w:rPr>
          <w:rFonts w:ascii="Times New Roman" w:eastAsia="Arial" w:hAnsi="Times New Roman" w:cs="Arial"/>
          <w:b/>
          <w:i/>
          <w:color w:val="000000"/>
          <w:szCs w:val="20"/>
        </w:rPr>
      </w:pPr>
      <w:r w:rsidRPr="00EE13A8">
        <w:rPr>
          <w:rFonts w:ascii="Times New Roman" w:eastAsia="Arial" w:hAnsi="Times New Roman" w:cs="Arial"/>
          <w:b/>
          <w:i/>
          <w:color w:val="000000"/>
          <w:szCs w:val="20"/>
        </w:rPr>
        <w:t>Class Participation (</w:t>
      </w:r>
      <w:r w:rsidR="0019507E">
        <w:rPr>
          <w:rFonts w:ascii="Times New Roman" w:eastAsia="Arial" w:hAnsi="Times New Roman" w:cs="Arial"/>
          <w:b/>
          <w:i/>
          <w:color w:val="000000"/>
          <w:szCs w:val="20"/>
        </w:rPr>
        <w:t>60 points</w:t>
      </w:r>
      <w:r w:rsidR="00B81773" w:rsidRPr="00EE13A8">
        <w:rPr>
          <w:rFonts w:ascii="Times New Roman" w:eastAsia="Arial" w:hAnsi="Times New Roman" w:cs="Arial"/>
          <w:b/>
          <w:i/>
          <w:color w:val="000000"/>
          <w:szCs w:val="20"/>
        </w:rPr>
        <w:t xml:space="preserve">) </w:t>
      </w:r>
      <w:r w:rsidR="00B81773" w:rsidRPr="00EE13A8">
        <w:rPr>
          <w:rFonts w:ascii="Times New Roman" w:eastAsia="Arial" w:hAnsi="Times New Roman" w:cs="Arial"/>
          <w:b/>
          <w:i/>
          <w:color w:val="000000"/>
          <w:szCs w:val="20"/>
        </w:rPr>
        <w:tab/>
      </w:r>
      <w:r w:rsidR="00B81773" w:rsidRPr="00EE13A8">
        <w:rPr>
          <w:rFonts w:ascii="Times New Roman" w:eastAsia="Arial" w:hAnsi="Times New Roman" w:cs="Arial"/>
          <w:b/>
          <w:i/>
          <w:color w:val="000000"/>
          <w:szCs w:val="20"/>
        </w:rPr>
        <w:tab/>
      </w:r>
      <w:r w:rsidR="00B81773" w:rsidRPr="00EE13A8">
        <w:rPr>
          <w:rFonts w:ascii="Times New Roman" w:eastAsia="Arial" w:hAnsi="Times New Roman" w:cs="Arial"/>
          <w:b/>
          <w:i/>
          <w:color w:val="000000"/>
          <w:szCs w:val="20"/>
        </w:rPr>
        <w:tab/>
      </w:r>
      <w:r w:rsidR="00B81773" w:rsidRPr="00EE13A8">
        <w:rPr>
          <w:rFonts w:ascii="Times New Roman" w:eastAsia="Arial" w:hAnsi="Times New Roman" w:cs="Arial"/>
          <w:b/>
          <w:i/>
          <w:color w:val="000000"/>
          <w:szCs w:val="20"/>
        </w:rPr>
        <w:tab/>
      </w:r>
      <w:r w:rsidR="00B81773" w:rsidRPr="00EE13A8">
        <w:rPr>
          <w:rFonts w:ascii="Times New Roman" w:eastAsia="Arial" w:hAnsi="Times New Roman" w:cs="Arial"/>
          <w:b/>
          <w:i/>
          <w:color w:val="000000"/>
          <w:szCs w:val="20"/>
        </w:rPr>
        <w:tab/>
      </w:r>
      <w:r w:rsidR="00B81773" w:rsidRPr="00EE13A8">
        <w:rPr>
          <w:rFonts w:ascii="Times New Roman" w:eastAsia="Arial" w:hAnsi="Times New Roman" w:cs="Arial"/>
          <w:b/>
          <w:i/>
          <w:color w:val="000000"/>
          <w:szCs w:val="20"/>
        </w:rPr>
        <w:tab/>
        <w:t>Due: Weekly</w:t>
      </w:r>
    </w:p>
    <w:p w14:paraId="2025000C" w14:textId="77777777" w:rsidR="00E30F1E" w:rsidRPr="00EE13A8" w:rsidRDefault="00E30F1E" w:rsidP="00B81773">
      <w:pPr>
        <w:rPr>
          <w:rFonts w:ascii="Times New Roman" w:hAnsi="Times New Roman"/>
          <w:i/>
          <w:u w:val="single"/>
        </w:rPr>
      </w:pPr>
    </w:p>
    <w:p w14:paraId="478081A1" w14:textId="026C1205" w:rsidR="00B81773" w:rsidRPr="00EE13A8" w:rsidRDefault="00F57FEA" w:rsidP="00B81773">
      <w:pPr>
        <w:rPr>
          <w:rFonts w:ascii="Times New Roman" w:hAnsi="Times New Roman"/>
        </w:rPr>
      </w:pPr>
      <w:r w:rsidRPr="00EE13A8">
        <w:rPr>
          <w:rFonts w:ascii="Times New Roman" w:hAnsi="Times New Roman"/>
          <w:i/>
          <w:u w:val="single"/>
        </w:rPr>
        <w:t>Preparing for Class</w:t>
      </w:r>
      <w:r w:rsidR="00327122" w:rsidRPr="00EE13A8">
        <w:rPr>
          <w:rFonts w:ascii="Times New Roman" w:hAnsi="Times New Roman"/>
        </w:rPr>
        <w:t xml:space="preserve">: </w:t>
      </w:r>
      <w:r w:rsidR="00B81773" w:rsidRPr="00EE13A8">
        <w:rPr>
          <w:rFonts w:ascii="Times New Roman" w:hAnsi="Times New Roman"/>
        </w:rPr>
        <w:t>Students are expected t</w:t>
      </w:r>
      <w:r w:rsidRPr="00EE13A8">
        <w:rPr>
          <w:rFonts w:ascii="Times New Roman" w:hAnsi="Times New Roman"/>
        </w:rPr>
        <w:t>o complete</w:t>
      </w:r>
      <w:r w:rsidR="00B81773" w:rsidRPr="00EE13A8">
        <w:rPr>
          <w:rFonts w:ascii="Times New Roman" w:hAnsi="Times New Roman"/>
        </w:rPr>
        <w:t xml:space="preserve"> all assigned</w:t>
      </w:r>
      <w:r w:rsidR="00682939" w:rsidRPr="00EE13A8">
        <w:rPr>
          <w:rFonts w:ascii="Times New Roman" w:hAnsi="Times New Roman"/>
        </w:rPr>
        <w:t xml:space="preserve"> readings prior to class and </w:t>
      </w:r>
      <w:r w:rsidR="00B81773" w:rsidRPr="00EE13A8">
        <w:rPr>
          <w:rFonts w:ascii="Times New Roman" w:hAnsi="Times New Roman"/>
        </w:rPr>
        <w:t>participate in discussion.</w:t>
      </w:r>
      <w:r w:rsidR="00682939" w:rsidRPr="00EE13A8">
        <w:rPr>
          <w:rFonts w:ascii="Times New Roman" w:hAnsi="Times New Roman"/>
        </w:rPr>
        <w:t xml:space="preserve"> </w:t>
      </w:r>
      <w:r w:rsidR="00B81773" w:rsidRPr="00EE13A8">
        <w:rPr>
          <w:rFonts w:ascii="Times New Roman" w:hAnsi="Times New Roman"/>
        </w:rPr>
        <w:t xml:space="preserve">As a graduate level course, students </w:t>
      </w:r>
      <w:r w:rsidR="00682939" w:rsidRPr="00EE13A8">
        <w:rPr>
          <w:rFonts w:ascii="Times New Roman" w:hAnsi="Times New Roman"/>
        </w:rPr>
        <w:t>should</w:t>
      </w:r>
      <w:r w:rsidR="00B81773" w:rsidRPr="00EE13A8">
        <w:rPr>
          <w:rFonts w:ascii="Times New Roman" w:hAnsi="Times New Roman"/>
        </w:rPr>
        <w:t xml:space="preserve"> think critically, participate actively, and engage willingly in order to enhance their own learning as well as the learning of others</w:t>
      </w:r>
      <w:r w:rsidR="00327122" w:rsidRPr="00EE13A8">
        <w:rPr>
          <w:rFonts w:ascii="Times New Roman" w:hAnsi="Times New Roman"/>
        </w:rPr>
        <w:t xml:space="preserve">. </w:t>
      </w:r>
      <w:r w:rsidR="00682939" w:rsidRPr="00EE13A8">
        <w:rPr>
          <w:rFonts w:ascii="Times New Roman" w:hAnsi="Times New Roman"/>
        </w:rPr>
        <w:t>In order to prepare for weekly class di</w:t>
      </w:r>
      <w:r w:rsidR="0030555E" w:rsidRPr="00EE13A8">
        <w:rPr>
          <w:rFonts w:ascii="Times New Roman" w:hAnsi="Times New Roman"/>
        </w:rPr>
        <w:t xml:space="preserve">scussions, </w:t>
      </w:r>
      <w:r w:rsidR="00C07C25">
        <w:rPr>
          <w:rFonts w:ascii="Times New Roman" w:hAnsi="Times New Roman"/>
        </w:rPr>
        <w:t xml:space="preserve">ALL </w:t>
      </w:r>
      <w:r w:rsidR="0030555E" w:rsidRPr="00EE13A8">
        <w:rPr>
          <w:rFonts w:ascii="Times New Roman" w:hAnsi="Times New Roman"/>
        </w:rPr>
        <w:t>students should</w:t>
      </w:r>
      <w:r w:rsidR="00B9680C" w:rsidRPr="00EE13A8">
        <w:rPr>
          <w:rFonts w:ascii="Times New Roman" w:hAnsi="Times New Roman"/>
        </w:rPr>
        <w:t>:</w:t>
      </w:r>
      <w:r w:rsidRPr="00EE13A8">
        <w:rPr>
          <w:rFonts w:ascii="Times New Roman" w:hAnsi="Times New Roman"/>
        </w:rPr>
        <w:t xml:space="preserve"> (a) complete</w:t>
      </w:r>
      <w:r w:rsidR="00682939" w:rsidRPr="00EE13A8">
        <w:rPr>
          <w:rFonts w:ascii="Times New Roman" w:hAnsi="Times New Roman"/>
        </w:rPr>
        <w:t xml:space="preserve"> the assigned readings, (b) take notes on readings, (c) determine the main themes/</w:t>
      </w:r>
      <w:r w:rsidR="0030555E" w:rsidRPr="00EE13A8">
        <w:rPr>
          <w:rFonts w:ascii="Times New Roman" w:hAnsi="Times New Roman"/>
        </w:rPr>
        <w:t xml:space="preserve">topics within the readings, (d) develop questions/comments for class. </w:t>
      </w:r>
    </w:p>
    <w:p w14:paraId="27F9D89A" w14:textId="77777777" w:rsidR="00B81773" w:rsidRPr="00EE13A8" w:rsidRDefault="00B81773" w:rsidP="00B81773">
      <w:pPr>
        <w:pStyle w:val="ListStyle"/>
        <w:widowControl w:val="0"/>
        <w:contextualSpacing/>
        <w:rPr>
          <w:rFonts w:eastAsia="Arial" w:cs="Arial"/>
          <w:color w:val="000000"/>
          <w:szCs w:val="20"/>
        </w:rPr>
      </w:pPr>
    </w:p>
    <w:p w14:paraId="656CA769" w14:textId="313AFCBD" w:rsidR="00B5079D" w:rsidRPr="000752C7" w:rsidRDefault="00DF1899" w:rsidP="00A04CDF">
      <w:pPr>
        <w:rPr>
          <w:rFonts w:ascii="Times New Roman" w:hAnsi="Times New Roman" w:cs="Times New Roman"/>
        </w:rPr>
      </w:pPr>
      <w:r w:rsidRPr="000752C7">
        <w:rPr>
          <w:rFonts w:ascii="Times New Roman" w:hAnsi="Times New Roman" w:cs="Times New Roman"/>
          <w:i/>
          <w:u w:val="single"/>
        </w:rPr>
        <w:t>Executive Summaries</w:t>
      </w:r>
      <w:r w:rsidR="00A04CDF" w:rsidRPr="000752C7">
        <w:rPr>
          <w:rFonts w:ascii="Times New Roman" w:hAnsi="Times New Roman" w:cs="Times New Roman"/>
        </w:rPr>
        <w:t xml:space="preserve">: </w:t>
      </w:r>
      <w:r w:rsidR="0030555E" w:rsidRPr="000752C7">
        <w:rPr>
          <w:rFonts w:ascii="Times New Roman" w:hAnsi="Times New Roman" w:cs="Times New Roman"/>
        </w:rPr>
        <w:t xml:space="preserve">Each week, one </w:t>
      </w:r>
      <w:r w:rsidR="00A04CDF" w:rsidRPr="000752C7">
        <w:rPr>
          <w:rFonts w:ascii="Times New Roman" w:hAnsi="Times New Roman" w:cs="Times New Roman"/>
        </w:rPr>
        <w:t>group</w:t>
      </w:r>
      <w:r w:rsidR="00E30F1E" w:rsidRPr="000752C7">
        <w:rPr>
          <w:rFonts w:ascii="Times New Roman" w:hAnsi="Times New Roman" w:cs="Times New Roman"/>
        </w:rPr>
        <w:t xml:space="preserve"> </w:t>
      </w:r>
      <w:r w:rsidR="000902F6" w:rsidRPr="000752C7">
        <w:rPr>
          <w:rFonts w:ascii="Times New Roman" w:hAnsi="Times New Roman" w:cs="Times New Roman"/>
        </w:rPr>
        <w:t xml:space="preserve">(A, B, C, D) </w:t>
      </w:r>
      <w:r w:rsidR="00717209" w:rsidRPr="000752C7">
        <w:rPr>
          <w:rFonts w:ascii="Times New Roman" w:hAnsi="Times New Roman" w:cs="Times New Roman"/>
        </w:rPr>
        <w:t xml:space="preserve">(groups determined by professor) </w:t>
      </w:r>
      <w:r w:rsidR="00A04CDF" w:rsidRPr="000752C7">
        <w:rPr>
          <w:rFonts w:ascii="Times New Roman" w:hAnsi="Times New Roman" w:cs="Times New Roman"/>
        </w:rPr>
        <w:t xml:space="preserve">will be responsible for </w:t>
      </w:r>
      <w:r w:rsidR="001B4415" w:rsidRPr="000752C7">
        <w:rPr>
          <w:rFonts w:ascii="Times New Roman" w:hAnsi="Times New Roman" w:cs="Times New Roman"/>
        </w:rPr>
        <w:t>developing executive summaries for the weekly readings</w:t>
      </w:r>
      <w:r w:rsidR="00327122" w:rsidRPr="000752C7">
        <w:rPr>
          <w:rFonts w:ascii="Times New Roman" w:hAnsi="Times New Roman" w:cs="Times New Roman"/>
        </w:rPr>
        <w:t xml:space="preserve">. </w:t>
      </w:r>
      <w:r w:rsidR="00A04CDF" w:rsidRPr="000752C7">
        <w:rPr>
          <w:rFonts w:ascii="Times New Roman" w:hAnsi="Times New Roman" w:cs="Times New Roman"/>
          <w:u w:val="single"/>
        </w:rPr>
        <w:t>Every student</w:t>
      </w:r>
      <w:r w:rsidRPr="000752C7">
        <w:rPr>
          <w:rFonts w:ascii="Times New Roman" w:hAnsi="Times New Roman" w:cs="Times New Roman"/>
        </w:rPr>
        <w:t xml:space="preserve"> in the </w:t>
      </w:r>
      <w:r w:rsidR="00A04CDF" w:rsidRPr="000752C7">
        <w:rPr>
          <w:rFonts w:ascii="Times New Roman" w:hAnsi="Times New Roman" w:cs="Times New Roman"/>
        </w:rPr>
        <w:t xml:space="preserve">group is required to </w:t>
      </w:r>
      <w:r w:rsidR="0030555E" w:rsidRPr="000752C7">
        <w:rPr>
          <w:rFonts w:ascii="Times New Roman" w:hAnsi="Times New Roman" w:cs="Times New Roman"/>
        </w:rPr>
        <w:t>post the fol</w:t>
      </w:r>
      <w:r w:rsidR="009D6A6B" w:rsidRPr="000752C7">
        <w:rPr>
          <w:rFonts w:ascii="Times New Roman" w:hAnsi="Times New Roman" w:cs="Times New Roman"/>
        </w:rPr>
        <w:t xml:space="preserve">lowing to </w:t>
      </w:r>
      <w:r w:rsidR="000E53B4">
        <w:rPr>
          <w:rFonts w:ascii="Times New Roman" w:hAnsi="Times New Roman" w:cs="Times New Roman"/>
        </w:rPr>
        <w:t>Canvas</w:t>
      </w:r>
      <w:r w:rsidR="009D6A6B" w:rsidRPr="000752C7">
        <w:rPr>
          <w:rFonts w:ascii="Times New Roman" w:hAnsi="Times New Roman" w:cs="Times New Roman"/>
        </w:rPr>
        <w:t xml:space="preserve">: (1) </w:t>
      </w:r>
      <w:r w:rsidR="002D462B" w:rsidRPr="000752C7">
        <w:rPr>
          <w:rFonts w:ascii="Times New Roman" w:hAnsi="Times New Roman" w:cs="Times New Roman"/>
          <w:b/>
        </w:rPr>
        <w:t>one-page</w:t>
      </w:r>
      <w:r w:rsidR="00FC001A" w:rsidRPr="000752C7">
        <w:rPr>
          <w:rFonts w:ascii="Times New Roman" w:hAnsi="Times New Roman" w:cs="Times New Roman"/>
        </w:rPr>
        <w:t xml:space="preserve">, </w:t>
      </w:r>
      <w:r w:rsidR="00FC001A" w:rsidRPr="000752C7">
        <w:rPr>
          <w:rFonts w:ascii="Times New Roman" w:hAnsi="Times New Roman" w:cs="Times New Roman"/>
          <w:b/>
        </w:rPr>
        <w:t>single-spaced</w:t>
      </w:r>
      <w:r w:rsidR="0030555E" w:rsidRPr="000752C7">
        <w:rPr>
          <w:rFonts w:ascii="Times New Roman" w:hAnsi="Times New Roman" w:cs="Times New Roman"/>
          <w:b/>
        </w:rPr>
        <w:t xml:space="preserve"> </w:t>
      </w:r>
      <w:r w:rsidR="001B4415" w:rsidRPr="000752C7">
        <w:rPr>
          <w:rFonts w:ascii="Times New Roman" w:hAnsi="Times New Roman" w:cs="Times New Roman"/>
        </w:rPr>
        <w:t xml:space="preserve">executive summary that includes </w:t>
      </w:r>
      <w:r w:rsidR="001B4415" w:rsidRPr="000752C7">
        <w:rPr>
          <w:rFonts w:ascii="Times New Roman" w:hAnsi="Times New Roman" w:cs="Times New Roman"/>
          <w:b/>
        </w:rPr>
        <w:t>two</w:t>
      </w:r>
      <w:r w:rsidR="0030555E" w:rsidRPr="000752C7">
        <w:rPr>
          <w:rFonts w:ascii="Times New Roman" w:hAnsi="Times New Roman" w:cs="Times New Roman"/>
          <w:b/>
        </w:rPr>
        <w:t xml:space="preserve"> main themes/topics</w:t>
      </w:r>
      <w:r w:rsidR="009D6A6B" w:rsidRPr="000752C7">
        <w:rPr>
          <w:rFonts w:ascii="Times New Roman" w:hAnsi="Times New Roman" w:cs="Times New Roman"/>
        </w:rPr>
        <w:t xml:space="preserve"> for the week</w:t>
      </w:r>
      <w:r w:rsidR="00B5079D" w:rsidRPr="000752C7">
        <w:rPr>
          <w:rFonts w:ascii="Times New Roman" w:hAnsi="Times New Roman" w:cs="Times New Roman"/>
        </w:rPr>
        <w:t xml:space="preserve">. The executive summaries should include </w:t>
      </w:r>
      <w:r w:rsidR="00B5079D" w:rsidRPr="000752C7">
        <w:rPr>
          <w:rFonts w:ascii="Times New Roman" w:hAnsi="Times New Roman" w:cs="Times New Roman"/>
          <w:b/>
        </w:rPr>
        <w:t>bullet points</w:t>
      </w:r>
      <w:r w:rsidR="00B5079D" w:rsidRPr="000752C7">
        <w:rPr>
          <w:rFonts w:ascii="Times New Roman" w:hAnsi="Times New Roman" w:cs="Times New Roman"/>
        </w:rPr>
        <w:t xml:space="preserve"> under each theme, rather than full sentences.</w:t>
      </w:r>
      <w:r w:rsidR="000752C7">
        <w:rPr>
          <w:rFonts w:ascii="Times New Roman" w:hAnsi="Times New Roman" w:cs="Times New Roman"/>
        </w:rPr>
        <w:t xml:space="preserve"> Proper APA citations are not required.</w:t>
      </w:r>
      <w:r w:rsidR="00B5079D" w:rsidRPr="000752C7">
        <w:rPr>
          <w:rFonts w:ascii="Times New Roman" w:hAnsi="Times New Roman" w:cs="Times New Roman"/>
        </w:rPr>
        <w:t xml:space="preserve"> </w:t>
      </w:r>
    </w:p>
    <w:p w14:paraId="28B0EE2A" w14:textId="77777777" w:rsidR="00B5079D" w:rsidRDefault="00B5079D" w:rsidP="00A04CDF">
      <w:pPr>
        <w:rPr>
          <w:rFonts w:ascii="Times New Roman" w:hAnsi="Times New Roman"/>
        </w:rPr>
      </w:pPr>
    </w:p>
    <w:p w14:paraId="57650403" w14:textId="624AAB4B" w:rsidR="00E30F1E" w:rsidRPr="000752C7" w:rsidRDefault="00B5079D" w:rsidP="00A04CDF">
      <w:pPr>
        <w:rPr>
          <w:rFonts w:ascii="Times New Roman" w:hAnsi="Times New Roman" w:cs="Times New Roman"/>
        </w:rPr>
      </w:pPr>
      <w:r w:rsidRPr="000752C7">
        <w:rPr>
          <w:rFonts w:ascii="Times New Roman" w:hAnsi="Times New Roman" w:cs="Times New Roman"/>
          <w:i/>
          <w:u w:val="single"/>
        </w:rPr>
        <w:t>Discussion Questions:</w:t>
      </w:r>
      <w:r w:rsidRPr="000752C7">
        <w:rPr>
          <w:rFonts w:ascii="Times New Roman" w:hAnsi="Times New Roman" w:cs="Times New Roman"/>
        </w:rPr>
        <w:t xml:space="preserve"> In addition to the executive summaries, all group members must develop and answer </w:t>
      </w:r>
      <w:r w:rsidR="00A04CDF" w:rsidRPr="000752C7">
        <w:rPr>
          <w:rFonts w:ascii="Times New Roman" w:hAnsi="Times New Roman" w:cs="Times New Roman"/>
          <w:b/>
        </w:rPr>
        <w:t>o</w:t>
      </w:r>
      <w:r w:rsidR="0030555E" w:rsidRPr="000752C7">
        <w:rPr>
          <w:rFonts w:ascii="Times New Roman" w:hAnsi="Times New Roman" w:cs="Times New Roman"/>
          <w:b/>
        </w:rPr>
        <w:t>ne</w:t>
      </w:r>
      <w:r w:rsidR="00A04CDF" w:rsidRPr="000752C7">
        <w:rPr>
          <w:rFonts w:ascii="Times New Roman" w:hAnsi="Times New Roman" w:cs="Times New Roman"/>
          <w:b/>
        </w:rPr>
        <w:t xml:space="preserve"> discussion question</w:t>
      </w:r>
      <w:r w:rsidR="00A04CDF" w:rsidRPr="000752C7">
        <w:rPr>
          <w:rFonts w:ascii="Times New Roman" w:hAnsi="Times New Roman" w:cs="Times New Roman"/>
        </w:rPr>
        <w:t xml:space="preserve"> based on the readings assigned for the week</w:t>
      </w:r>
      <w:r w:rsidR="00327122" w:rsidRPr="000752C7">
        <w:rPr>
          <w:rFonts w:ascii="Times New Roman" w:hAnsi="Times New Roman" w:cs="Times New Roman"/>
        </w:rPr>
        <w:t xml:space="preserve">. </w:t>
      </w:r>
      <w:r w:rsidRPr="000752C7">
        <w:rPr>
          <w:rFonts w:ascii="Times New Roman" w:hAnsi="Times New Roman" w:cs="Times New Roman"/>
          <w:u w:val="single"/>
        </w:rPr>
        <w:t>Every student</w:t>
      </w:r>
      <w:r w:rsidRPr="000752C7">
        <w:rPr>
          <w:rFonts w:ascii="Times New Roman" w:hAnsi="Times New Roman" w:cs="Times New Roman"/>
        </w:rPr>
        <w:t xml:space="preserve"> in the group is required to post the following to </w:t>
      </w:r>
      <w:r w:rsidR="000E53B4">
        <w:rPr>
          <w:rFonts w:ascii="Times New Roman" w:hAnsi="Times New Roman" w:cs="Times New Roman"/>
        </w:rPr>
        <w:t>Canvas</w:t>
      </w:r>
      <w:r w:rsidRPr="000752C7">
        <w:rPr>
          <w:rFonts w:ascii="Times New Roman" w:hAnsi="Times New Roman" w:cs="Times New Roman"/>
        </w:rPr>
        <w:t xml:space="preserve">: (1) </w:t>
      </w:r>
      <w:r w:rsidRPr="000752C7">
        <w:rPr>
          <w:rFonts w:ascii="Times New Roman" w:hAnsi="Times New Roman" w:cs="Times New Roman"/>
          <w:b/>
        </w:rPr>
        <w:t>one-page</w:t>
      </w:r>
      <w:r w:rsidRPr="000752C7">
        <w:rPr>
          <w:rFonts w:ascii="Times New Roman" w:hAnsi="Times New Roman" w:cs="Times New Roman"/>
        </w:rPr>
        <w:t xml:space="preserve">, </w:t>
      </w:r>
      <w:r w:rsidRPr="000752C7">
        <w:rPr>
          <w:rFonts w:ascii="Times New Roman" w:hAnsi="Times New Roman" w:cs="Times New Roman"/>
          <w:b/>
        </w:rPr>
        <w:t xml:space="preserve">single-spaced </w:t>
      </w:r>
      <w:r w:rsidRPr="000752C7">
        <w:rPr>
          <w:rFonts w:ascii="Times New Roman" w:hAnsi="Times New Roman" w:cs="Times New Roman"/>
        </w:rPr>
        <w:t>discussion question and answer.</w:t>
      </w:r>
      <w:r w:rsidRPr="000752C7">
        <w:rPr>
          <w:rFonts w:ascii="Times New Roman" w:hAnsi="Times New Roman" w:cs="Times New Roman"/>
          <w:b/>
        </w:rPr>
        <w:t xml:space="preserve"> </w:t>
      </w:r>
      <w:r w:rsidRPr="000752C7">
        <w:rPr>
          <w:rFonts w:ascii="Times New Roman" w:hAnsi="Times New Roman" w:cs="Times New Roman"/>
        </w:rPr>
        <w:t xml:space="preserve">The discussion question should draw from multiple readings and should be thought provoking. The answer should </w:t>
      </w:r>
      <w:r w:rsidRPr="000752C7">
        <w:rPr>
          <w:rFonts w:ascii="Times New Roman" w:hAnsi="Times New Roman" w:cs="Times New Roman"/>
          <w:i/>
        </w:rPr>
        <w:t>answer the question</w:t>
      </w:r>
      <w:r w:rsidRPr="000752C7">
        <w:rPr>
          <w:rFonts w:ascii="Times New Roman" w:hAnsi="Times New Roman" w:cs="Times New Roman"/>
        </w:rPr>
        <w:t xml:space="preserve"> and draw from multiple readings. </w:t>
      </w:r>
      <w:r w:rsidR="000752C7">
        <w:rPr>
          <w:rFonts w:ascii="Times New Roman" w:hAnsi="Times New Roman" w:cs="Times New Roman"/>
        </w:rPr>
        <w:t>Proper APA citations</w:t>
      </w:r>
      <w:r w:rsidR="005811D2">
        <w:rPr>
          <w:rFonts w:ascii="Times New Roman" w:hAnsi="Times New Roman" w:cs="Times New Roman"/>
        </w:rPr>
        <w:t xml:space="preserve"> are</w:t>
      </w:r>
      <w:r w:rsidR="000752C7">
        <w:rPr>
          <w:rFonts w:ascii="Times New Roman" w:hAnsi="Times New Roman" w:cs="Times New Roman"/>
        </w:rPr>
        <w:t xml:space="preserve"> REQUIRED. </w:t>
      </w:r>
    </w:p>
    <w:p w14:paraId="6CCC802D" w14:textId="77777777" w:rsidR="00B5079D" w:rsidRPr="00EE13A8" w:rsidRDefault="00B5079D" w:rsidP="00A04CDF">
      <w:pPr>
        <w:rPr>
          <w:rFonts w:ascii="Times New Roman" w:hAnsi="Times New Roman"/>
        </w:rPr>
      </w:pPr>
    </w:p>
    <w:p w14:paraId="5FEAC712" w14:textId="26B75E36" w:rsidR="00F67D92" w:rsidRDefault="007E10A3" w:rsidP="00E9041E">
      <w:pPr>
        <w:pBdr>
          <w:top w:val="single" w:sz="4" w:space="1" w:color="auto"/>
          <w:left w:val="single" w:sz="4" w:space="4" w:color="auto"/>
          <w:bottom w:val="single" w:sz="4" w:space="1" w:color="auto"/>
          <w:right w:val="single" w:sz="4" w:space="4" w:color="auto"/>
        </w:pBdr>
        <w:rPr>
          <w:rFonts w:ascii="Times New Roman" w:hAnsi="Times New Roman"/>
        </w:rPr>
      </w:pPr>
      <w:r w:rsidRPr="00EE13A8">
        <w:rPr>
          <w:rFonts w:ascii="Times New Roman" w:hAnsi="Times New Roman"/>
        </w:rPr>
        <w:t>**</w:t>
      </w:r>
      <w:r w:rsidR="00F67D92" w:rsidRPr="00EE13A8">
        <w:rPr>
          <w:rFonts w:ascii="Times New Roman" w:hAnsi="Times New Roman"/>
        </w:rPr>
        <w:t>Each s</w:t>
      </w:r>
      <w:r w:rsidR="005A6124" w:rsidRPr="00EE13A8">
        <w:rPr>
          <w:rFonts w:ascii="Times New Roman" w:hAnsi="Times New Roman"/>
        </w:rPr>
        <w:t>tudent</w:t>
      </w:r>
      <w:r w:rsidR="00F67D92" w:rsidRPr="00EE13A8">
        <w:rPr>
          <w:rFonts w:ascii="Times New Roman" w:hAnsi="Times New Roman"/>
        </w:rPr>
        <w:t xml:space="preserve"> </w:t>
      </w:r>
      <w:r w:rsidR="00131B69" w:rsidRPr="00EE13A8">
        <w:rPr>
          <w:rFonts w:ascii="Times New Roman" w:hAnsi="Times New Roman"/>
        </w:rPr>
        <w:t xml:space="preserve">in the designated </w:t>
      </w:r>
      <w:r w:rsidR="00400F41">
        <w:rPr>
          <w:rFonts w:ascii="Times New Roman" w:hAnsi="Times New Roman"/>
        </w:rPr>
        <w:t>discussion</w:t>
      </w:r>
      <w:r w:rsidR="00131B69" w:rsidRPr="00EE13A8">
        <w:rPr>
          <w:rFonts w:ascii="Times New Roman" w:hAnsi="Times New Roman"/>
        </w:rPr>
        <w:t xml:space="preserve"> group </w:t>
      </w:r>
      <w:r w:rsidR="00F67D92" w:rsidRPr="00EE13A8">
        <w:rPr>
          <w:rFonts w:ascii="Times New Roman" w:hAnsi="Times New Roman"/>
        </w:rPr>
        <w:t>is</w:t>
      </w:r>
      <w:r w:rsidR="00E30F1E" w:rsidRPr="00EE13A8">
        <w:rPr>
          <w:rFonts w:ascii="Times New Roman" w:hAnsi="Times New Roman"/>
        </w:rPr>
        <w:t xml:space="preserve"> responsible for posting</w:t>
      </w:r>
      <w:r w:rsidR="009A397A" w:rsidRPr="00EE13A8">
        <w:rPr>
          <w:rFonts w:ascii="Times New Roman" w:hAnsi="Times New Roman"/>
        </w:rPr>
        <w:t xml:space="preserve"> </w:t>
      </w:r>
      <w:r w:rsidR="00400F41">
        <w:rPr>
          <w:rFonts w:ascii="Times New Roman" w:hAnsi="Times New Roman"/>
        </w:rPr>
        <w:t>their</w:t>
      </w:r>
      <w:r w:rsidR="009A397A" w:rsidRPr="00EE13A8">
        <w:rPr>
          <w:rFonts w:ascii="Times New Roman" w:hAnsi="Times New Roman"/>
        </w:rPr>
        <w:t xml:space="preserve"> own</w:t>
      </w:r>
      <w:r w:rsidR="00FC001A" w:rsidRPr="00EE13A8">
        <w:rPr>
          <w:rFonts w:ascii="Times New Roman" w:hAnsi="Times New Roman"/>
        </w:rPr>
        <w:t xml:space="preserve"> one-page</w:t>
      </w:r>
      <w:r w:rsidR="002D462B" w:rsidRPr="00EE13A8">
        <w:rPr>
          <w:rFonts w:ascii="Times New Roman" w:hAnsi="Times New Roman"/>
        </w:rPr>
        <w:t xml:space="preserve"> </w:t>
      </w:r>
      <w:r w:rsidR="00400F41">
        <w:rPr>
          <w:rFonts w:ascii="Times New Roman" w:hAnsi="Times New Roman"/>
        </w:rPr>
        <w:t xml:space="preserve">executive summary </w:t>
      </w:r>
      <w:r w:rsidR="00B5079D">
        <w:rPr>
          <w:rFonts w:ascii="Times New Roman" w:hAnsi="Times New Roman"/>
        </w:rPr>
        <w:t xml:space="preserve">and one-page discussion question </w:t>
      </w:r>
      <w:r w:rsidR="00E30F1E" w:rsidRPr="00EE13A8">
        <w:rPr>
          <w:rFonts w:ascii="Times New Roman" w:hAnsi="Times New Roman"/>
        </w:rPr>
        <w:t xml:space="preserve">to </w:t>
      </w:r>
      <w:r w:rsidR="000E53B4">
        <w:rPr>
          <w:rFonts w:ascii="Times New Roman" w:hAnsi="Times New Roman"/>
        </w:rPr>
        <w:t>Canvas</w:t>
      </w:r>
      <w:r w:rsidR="00E30F1E" w:rsidRPr="00EE13A8">
        <w:rPr>
          <w:rFonts w:ascii="Times New Roman" w:hAnsi="Times New Roman"/>
        </w:rPr>
        <w:t xml:space="preserve"> </w:t>
      </w:r>
      <w:r w:rsidR="00A04CDF" w:rsidRPr="00EE13A8">
        <w:rPr>
          <w:rFonts w:ascii="Times New Roman" w:hAnsi="Times New Roman"/>
        </w:rPr>
        <w:t>by</w:t>
      </w:r>
      <w:r w:rsidR="00AC1C1C" w:rsidRPr="00EE13A8">
        <w:rPr>
          <w:rFonts w:ascii="Times New Roman" w:hAnsi="Times New Roman"/>
        </w:rPr>
        <w:t xml:space="preserve"> </w:t>
      </w:r>
      <w:r w:rsidR="009D6A6B" w:rsidRPr="00EE13A8">
        <w:rPr>
          <w:rFonts w:ascii="Times New Roman" w:hAnsi="Times New Roman"/>
          <w:b/>
          <w:u w:val="single"/>
        </w:rPr>
        <w:t>Sundays at noon</w:t>
      </w:r>
      <w:r w:rsidR="00327122" w:rsidRPr="00EE13A8">
        <w:rPr>
          <w:rFonts w:ascii="Times New Roman" w:hAnsi="Times New Roman"/>
        </w:rPr>
        <w:t xml:space="preserve">. </w:t>
      </w:r>
      <w:r w:rsidR="00FC001A" w:rsidRPr="00EE13A8">
        <w:rPr>
          <w:rFonts w:ascii="Times New Roman" w:hAnsi="Times New Roman"/>
        </w:rPr>
        <w:t xml:space="preserve">All students in </w:t>
      </w:r>
      <w:r w:rsidR="00400F41">
        <w:rPr>
          <w:rFonts w:ascii="Times New Roman" w:hAnsi="Times New Roman"/>
        </w:rPr>
        <w:t xml:space="preserve">the </w:t>
      </w:r>
      <w:r w:rsidR="00131B69" w:rsidRPr="00EE13A8">
        <w:rPr>
          <w:rFonts w:ascii="Times New Roman" w:hAnsi="Times New Roman"/>
        </w:rPr>
        <w:t xml:space="preserve">course should access </w:t>
      </w:r>
      <w:r w:rsidR="00400F41">
        <w:rPr>
          <w:rFonts w:ascii="Times New Roman" w:hAnsi="Times New Roman"/>
        </w:rPr>
        <w:t xml:space="preserve">summaries </w:t>
      </w:r>
      <w:r w:rsidR="00B5079D">
        <w:rPr>
          <w:rFonts w:ascii="Times New Roman" w:hAnsi="Times New Roman"/>
        </w:rPr>
        <w:t xml:space="preserve">and discussion questions </w:t>
      </w:r>
      <w:r w:rsidR="00131B69" w:rsidRPr="00EE13A8">
        <w:rPr>
          <w:rFonts w:ascii="Times New Roman" w:hAnsi="Times New Roman"/>
        </w:rPr>
        <w:t xml:space="preserve">and review </w:t>
      </w:r>
      <w:r w:rsidR="009A397A" w:rsidRPr="00EE13A8">
        <w:rPr>
          <w:rFonts w:ascii="Times New Roman" w:hAnsi="Times New Roman"/>
        </w:rPr>
        <w:t xml:space="preserve">prior to class </w:t>
      </w:r>
      <w:r w:rsidR="00131B69" w:rsidRPr="00EE13A8">
        <w:rPr>
          <w:rFonts w:ascii="Times New Roman" w:hAnsi="Times New Roman"/>
        </w:rPr>
        <w:t>and be prepared t</w:t>
      </w:r>
      <w:r w:rsidRPr="00EE13A8">
        <w:rPr>
          <w:rFonts w:ascii="Times New Roman" w:hAnsi="Times New Roman"/>
        </w:rPr>
        <w:t>o discuss them</w:t>
      </w:r>
      <w:r w:rsidR="00FC001A" w:rsidRPr="00EE13A8">
        <w:rPr>
          <w:rFonts w:ascii="Times New Roman" w:hAnsi="Times New Roman"/>
        </w:rPr>
        <w:t>.</w:t>
      </w:r>
    </w:p>
    <w:p w14:paraId="12A7FCCD" w14:textId="77777777" w:rsidR="00E9041E" w:rsidRDefault="00E9041E" w:rsidP="00A04CDF">
      <w:pPr>
        <w:rPr>
          <w:rFonts w:ascii="Times New Roman" w:hAnsi="Times New Roman"/>
        </w:rPr>
      </w:pPr>
    </w:p>
    <w:p w14:paraId="4ED9EE44" w14:textId="77777777" w:rsidR="00E9041E" w:rsidRDefault="00E9041E" w:rsidP="00E9041E">
      <w:pPr>
        <w:rPr>
          <w:rFonts w:eastAsia="Times New Roman" w:cs="Times New Roman"/>
        </w:rPr>
      </w:pPr>
      <w:r w:rsidRPr="00E9041E">
        <w:rPr>
          <w:rFonts w:ascii="Times New Roman" w:eastAsia="Times New Roman" w:hAnsi="Times New Roman" w:cs="Times New Roman"/>
          <w:i/>
          <w:color w:val="222222"/>
          <w:spacing w:val="2"/>
          <w:u w:val="single"/>
          <w:shd w:val="clear" w:color="auto" w:fill="FFFFFF"/>
        </w:rPr>
        <w:t>Revisionist History Video:</w:t>
      </w:r>
      <w:r w:rsidRPr="00E9041E">
        <w:rPr>
          <w:rFonts w:ascii="Times New Roman" w:eastAsia="Times New Roman" w:hAnsi="Times New Roman" w:cs="Times New Roman"/>
          <w:color w:val="222222"/>
          <w:spacing w:val="2"/>
          <w:shd w:val="clear" w:color="auto" w:fill="FFFFFF"/>
        </w:rPr>
        <w:t xml:space="preserve"> As part of the revisionist history module, all students in all groups must develop and record a 2-min revisionist history video based on new knowledge from the 3 revisionist history books we are reading for this course. Stick to the time period between 1600-1945 (17th-20th century, pre-WWII). View the attached video for an example: </w:t>
      </w:r>
      <w:hyperlink r:id="rId20" w:history="1">
        <w:r w:rsidRPr="00E9041E">
          <w:rPr>
            <w:rStyle w:val="Hyperlink"/>
            <w:rFonts w:ascii="Times New Roman" w:hAnsi="Times New Roman" w:cs="Times New Roman"/>
          </w:rPr>
          <w:t>https://www.instagram.com/tv/CCMPY3AgEbI/?igshid=1tljlcuxemwgh</w:t>
        </w:r>
      </w:hyperlink>
    </w:p>
    <w:p w14:paraId="2EEFAAD3" w14:textId="34922232" w:rsidR="00E9041E" w:rsidRPr="00E9041E" w:rsidRDefault="00E9041E" w:rsidP="00E9041E">
      <w:pPr>
        <w:rPr>
          <w:rFonts w:ascii="Times New Roman" w:eastAsia="Times New Roman" w:hAnsi="Times New Roman" w:cs="Times New Roman"/>
          <w:color w:val="222222"/>
          <w:spacing w:val="2"/>
          <w:u w:val="single"/>
          <w:shd w:val="clear" w:color="auto" w:fill="FFFFFF"/>
        </w:rPr>
      </w:pPr>
    </w:p>
    <w:p w14:paraId="519A0F66" w14:textId="77777777" w:rsidR="00E9041E" w:rsidRPr="00E9041E" w:rsidRDefault="00E9041E" w:rsidP="00A04CDF">
      <w:pPr>
        <w:rPr>
          <w:rFonts w:ascii="Times New Roman" w:hAnsi="Times New Roman" w:cs="Times New Roman"/>
        </w:rPr>
      </w:pPr>
    </w:p>
    <w:p w14:paraId="542E2354" w14:textId="77777777" w:rsidR="00102834" w:rsidRPr="00E9041E" w:rsidRDefault="00102834" w:rsidP="004C4874">
      <w:pPr>
        <w:rPr>
          <w:rFonts w:ascii="Times New Roman" w:hAnsi="Times New Roman" w:cs="Times New Roman"/>
        </w:rPr>
      </w:pPr>
    </w:p>
    <w:p w14:paraId="147C7B99" w14:textId="77777777" w:rsidR="00D076D4" w:rsidRDefault="00D076D4">
      <w:pPr>
        <w:rPr>
          <w:rFonts w:ascii="Times New Roman" w:hAnsi="Times New Roman"/>
          <w:b/>
          <w:i/>
        </w:rPr>
      </w:pPr>
      <w:r>
        <w:rPr>
          <w:rFonts w:ascii="Times New Roman" w:hAnsi="Times New Roman"/>
          <w:b/>
          <w:i/>
        </w:rPr>
        <w:br w:type="page"/>
      </w:r>
    </w:p>
    <w:p w14:paraId="547228FA" w14:textId="30A2B2E5" w:rsidR="004C4874" w:rsidRPr="00EE13A8" w:rsidRDefault="00803594" w:rsidP="004C4874">
      <w:pPr>
        <w:rPr>
          <w:rFonts w:ascii="Times New Roman" w:hAnsi="Times New Roman"/>
          <w:b/>
          <w:i/>
        </w:rPr>
      </w:pPr>
      <w:r w:rsidRPr="00EE13A8">
        <w:rPr>
          <w:rFonts w:ascii="Times New Roman" w:hAnsi="Times New Roman"/>
          <w:b/>
          <w:i/>
        </w:rPr>
        <w:lastRenderedPageBreak/>
        <w:t>Historical</w:t>
      </w:r>
      <w:r w:rsidR="004C4874" w:rsidRPr="00EE13A8">
        <w:rPr>
          <w:rFonts w:ascii="Times New Roman" w:hAnsi="Times New Roman"/>
          <w:b/>
          <w:i/>
        </w:rPr>
        <w:t xml:space="preserve"> I</w:t>
      </w:r>
      <w:r w:rsidR="009A48A0" w:rsidRPr="00EE13A8">
        <w:rPr>
          <w:rFonts w:ascii="Times New Roman" w:hAnsi="Times New Roman"/>
          <w:b/>
          <w:i/>
        </w:rPr>
        <w:t>ssue (</w:t>
      </w:r>
      <w:r w:rsidR="0019507E">
        <w:rPr>
          <w:rFonts w:ascii="Times New Roman" w:hAnsi="Times New Roman"/>
          <w:b/>
          <w:i/>
        </w:rPr>
        <w:t>60 points</w:t>
      </w:r>
      <w:r w:rsidR="009A48A0" w:rsidRPr="00EE13A8">
        <w:rPr>
          <w:rFonts w:ascii="Times New Roman" w:hAnsi="Times New Roman"/>
          <w:b/>
          <w:i/>
        </w:rPr>
        <w:t>)</w:t>
      </w:r>
      <w:r w:rsidRPr="00EE13A8">
        <w:rPr>
          <w:rFonts w:ascii="Times New Roman" w:hAnsi="Times New Roman"/>
          <w:b/>
          <w:i/>
        </w:rPr>
        <w:tab/>
      </w:r>
      <w:r w:rsidR="000902F6">
        <w:rPr>
          <w:rFonts w:ascii="Times New Roman" w:hAnsi="Times New Roman"/>
          <w:b/>
          <w:i/>
        </w:rPr>
        <w:tab/>
      </w:r>
      <w:r w:rsidR="000902F6">
        <w:rPr>
          <w:rFonts w:ascii="Times New Roman" w:hAnsi="Times New Roman"/>
          <w:b/>
          <w:i/>
        </w:rPr>
        <w:tab/>
      </w:r>
      <w:r w:rsidR="000902F6">
        <w:rPr>
          <w:rFonts w:ascii="Times New Roman" w:hAnsi="Times New Roman"/>
          <w:b/>
          <w:i/>
        </w:rPr>
        <w:tab/>
      </w:r>
      <w:r w:rsidR="000902F6">
        <w:rPr>
          <w:rFonts w:ascii="Times New Roman" w:hAnsi="Times New Roman"/>
          <w:b/>
          <w:i/>
        </w:rPr>
        <w:tab/>
      </w:r>
      <w:r w:rsidR="000902F6">
        <w:rPr>
          <w:rFonts w:ascii="Times New Roman" w:hAnsi="Times New Roman"/>
          <w:b/>
          <w:i/>
        </w:rPr>
        <w:tab/>
      </w:r>
      <w:r w:rsidR="0019507E">
        <w:rPr>
          <w:rFonts w:ascii="Times New Roman" w:hAnsi="Times New Roman"/>
          <w:b/>
          <w:i/>
        </w:rPr>
        <w:tab/>
      </w:r>
      <w:r w:rsidR="000902F6" w:rsidRPr="00F477B6">
        <w:rPr>
          <w:rFonts w:ascii="Times New Roman" w:hAnsi="Times New Roman"/>
          <w:b/>
          <w:i/>
        </w:rPr>
        <w:t xml:space="preserve">Due: </w:t>
      </w:r>
      <w:r w:rsidR="00D977A6" w:rsidRPr="00F477B6">
        <w:rPr>
          <w:rFonts w:ascii="Times New Roman" w:hAnsi="Times New Roman"/>
          <w:b/>
          <w:i/>
        </w:rPr>
        <w:t xml:space="preserve">September </w:t>
      </w:r>
      <w:r w:rsidR="00F477B6" w:rsidRPr="00F477B6">
        <w:rPr>
          <w:rFonts w:ascii="Times New Roman" w:hAnsi="Times New Roman"/>
          <w:b/>
          <w:i/>
        </w:rPr>
        <w:t>28</w:t>
      </w:r>
      <w:r w:rsidR="00D977A6" w:rsidRPr="00F477B6">
        <w:rPr>
          <w:rFonts w:ascii="Times New Roman" w:hAnsi="Times New Roman"/>
          <w:b/>
          <w:i/>
          <w:vertAlign w:val="superscript"/>
        </w:rPr>
        <w:t>th</w:t>
      </w:r>
      <w:r w:rsidR="00D977A6">
        <w:rPr>
          <w:rFonts w:ascii="Times New Roman" w:hAnsi="Times New Roman"/>
          <w:b/>
          <w:i/>
        </w:rPr>
        <w:t xml:space="preserve"> </w:t>
      </w:r>
    </w:p>
    <w:p w14:paraId="3A9AEFD0" w14:textId="77777777" w:rsidR="004C4874" w:rsidRPr="00EE13A8" w:rsidRDefault="004C4874" w:rsidP="004C4874">
      <w:pPr>
        <w:rPr>
          <w:rFonts w:ascii="Times New Roman" w:hAnsi="Times New Roman"/>
        </w:rPr>
      </w:pPr>
    </w:p>
    <w:p w14:paraId="64EED51A" w14:textId="48BE8C85" w:rsidR="004C4874" w:rsidRPr="00EE13A8" w:rsidRDefault="004C4874" w:rsidP="004C4874">
      <w:pPr>
        <w:rPr>
          <w:rFonts w:ascii="Times New Roman" w:hAnsi="Times New Roman"/>
        </w:rPr>
      </w:pPr>
      <w:r w:rsidRPr="00EE13A8">
        <w:rPr>
          <w:rFonts w:ascii="Times New Roman" w:hAnsi="Times New Roman"/>
        </w:rPr>
        <w:t>One of the main purposes of this course is to help students realize that most contemporary issues in higher education are influenced by the sociohistorical and political context of the past</w:t>
      </w:r>
      <w:r w:rsidR="009A48A0" w:rsidRPr="00EE13A8">
        <w:rPr>
          <w:rFonts w:ascii="Times New Roman" w:hAnsi="Times New Roman"/>
        </w:rPr>
        <w:t xml:space="preserve"> 400 years. </w:t>
      </w:r>
      <w:r w:rsidRPr="00EE13A8">
        <w:rPr>
          <w:rFonts w:ascii="Times New Roman" w:hAnsi="Times New Roman"/>
        </w:rPr>
        <w:t>The issue paper will allow students to examine a current problem or trend in higher education and track it thro</w:t>
      </w:r>
      <w:r w:rsidR="00350841">
        <w:rPr>
          <w:rFonts w:ascii="Times New Roman" w:hAnsi="Times New Roman"/>
        </w:rPr>
        <w:t xml:space="preserve">ugh history. </w:t>
      </w:r>
      <w:r w:rsidRPr="00EE13A8">
        <w:rPr>
          <w:rFonts w:ascii="Times New Roman" w:hAnsi="Times New Roman"/>
        </w:rPr>
        <w:t>This should allow students to focus on their own interests in hopes of informing future studi</w:t>
      </w:r>
      <w:r w:rsidR="009A48A0" w:rsidRPr="00EE13A8">
        <w:rPr>
          <w:rFonts w:ascii="Times New Roman" w:hAnsi="Times New Roman"/>
        </w:rPr>
        <w:t xml:space="preserve">es or their professional work. </w:t>
      </w:r>
      <w:r w:rsidRPr="00EE13A8">
        <w:rPr>
          <w:rFonts w:ascii="Times New Roman" w:hAnsi="Times New Roman"/>
        </w:rPr>
        <w:t xml:space="preserve">The issue paper should be </w:t>
      </w:r>
      <w:r w:rsidR="002A6A61">
        <w:rPr>
          <w:rFonts w:ascii="Times New Roman" w:hAnsi="Times New Roman"/>
          <w:b/>
        </w:rPr>
        <w:t>6</w:t>
      </w:r>
      <w:r w:rsidRPr="00EE13A8">
        <w:rPr>
          <w:rFonts w:ascii="Times New Roman" w:eastAsia="Arial" w:hAnsi="Times New Roman" w:cs="Arial"/>
          <w:b/>
          <w:color w:val="000000"/>
          <w:szCs w:val="20"/>
        </w:rPr>
        <w:t xml:space="preserve"> pages, double-spaced </w:t>
      </w:r>
      <w:r w:rsidRPr="00EE13A8">
        <w:rPr>
          <w:rFonts w:ascii="Times New Roman" w:eastAsia="Arial" w:hAnsi="Times New Roman" w:cs="Arial"/>
          <w:color w:val="000000"/>
          <w:szCs w:val="20"/>
        </w:rPr>
        <w:t>(not including references)</w:t>
      </w:r>
      <w:r w:rsidR="009A48A0" w:rsidRPr="00EE13A8">
        <w:rPr>
          <w:rFonts w:ascii="Times New Roman" w:eastAsia="Arial" w:hAnsi="Times New Roman" w:cs="Arial"/>
          <w:color w:val="000000"/>
          <w:szCs w:val="20"/>
        </w:rPr>
        <w:t xml:space="preserve">, </w:t>
      </w:r>
      <w:r w:rsidRPr="00EE13A8">
        <w:rPr>
          <w:rFonts w:ascii="Times New Roman" w:hAnsi="Times New Roman" w:cs="Times New Roman"/>
          <w:szCs w:val="23"/>
        </w:rPr>
        <w:t xml:space="preserve">should be </w:t>
      </w:r>
      <w:r w:rsidRPr="005811D2">
        <w:rPr>
          <w:rFonts w:ascii="Times New Roman" w:hAnsi="Times New Roman" w:cs="Times New Roman"/>
          <w:szCs w:val="23"/>
        </w:rPr>
        <w:t>grounded in theory and research</w:t>
      </w:r>
      <w:r w:rsidR="009A48A0" w:rsidRPr="005811D2">
        <w:rPr>
          <w:rFonts w:ascii="Times New Roman" w:hAnsi="Times New Roman" w:cs="Times New Roman"/>
          <w:szCs w:val="23"/>
        </w:rPr>
        <w:t>,</w:t>
      </w:r>
      <w:r w:rsidRPr="005811D2">
        <w:rPr>
          <w:rFonts w:ascii="Times New Roman" w:hAnsi="Times New Roman" w:cs="Times New Roman"/>
          <w:szCs w:val="23"/>
        </w:rPr>
        <w:t xml:space="preserve"> and should make proper reference to appropriate course readings and additional scholarship (</w:t>
      </w:r>
      <w:r w:rsidR="005811D2">
        <w:rPr>
          <w:rFonts w:ascii="Times New Roman" w:hAnsi="Times New Roman" w:cs="Times New Roman"/>
          <w:b/>
          <w:szCs w:val="23"/>
        </w:rPr>
        <w:t>at least 6</w:t>
      </w:r>
      <w:r w:rsidR="005811D2" w:rsidRPr="005811D2">
        <w:rPr>
          <w:rFonts w:ascii="Times New Roman" w:hAnsi="Times New Roman" w:cs="Times New Roman"/>
          <w:b/>
          <w:szCs w:val="23"/>
        </w:rPr>
        <w:t xml:space="preserve"> scholarly sources are required</w:t>
      </w:r>
      <w:r w:rsidR="005811D2">
        <w:rPr>
          <w:rFonts w:ascii="Times New Roman" w:hAnsi="Times New Roman" w:cs="Times New Roman"/>
          <w:b/>
          <w:szCs w:val="23"/>
        </w:rPr>
        <w:t>, with at least 3</w:t>
      </w:r>
      <w:r w:rsidR="005811D2" w:rsidRPr="005811D2">
        <w:rPr>
          <w:rFonts w:ascii="Times New Roman" w:hAnsi="Times New Roman" w:cs="Times New Roman"/>
          <w:b/>
          <w:szCs w:val="23"/>
        </w:rPr>
        <w:t xml:space="preserve"> from the course</w:t>
      </w:r>
      <w:r w:rsidRPr="005811D2">
        <w:rPr>
          <w:rFonts w:ascii="Times New Roman" w:hAnsi="Times New Roman" w:cs="Times New Roman"/>
          <w:szCs w:val="23"/>
        </w:rPr>
        <w:t>)</w:t>
      </w:r>
      <w:r w:rsidR="00327122" w:rsidRPr="005811D2">
        <w:rPr>
          <w:rFonts w:ascii="Times New Roman" w:hAnsi="Times New Roman" w:cs="Times New Roman"/>
          <w:szCs w:val="23"/>
        </w:rPr>
        <w:t>.</w:t>
      </w:r>
      <w:r w:rsidR="00327122" w:rsidRPr="00EE13A8">
        <w:rPr>
          <w:rFonts w:ascii="Times New Roman" w:hAnsi="Times New Roman" w:cs="Times New Roman"/>
          <w:szCs w:val="23"/>
        </w:rPr>
        <w:t xml:space="preserve"> </w:t>
      </w:r>
    </w:p>
    <w:p w14:paraId="39723EC8" w14:textId="77777777" w:rsidR="004C4874" w:rsidRPr="00EE13A8" w:rsidRDefault="004C4874" w:rsidP="004C4874">
      <w:pPr>
        <w:rPr>
          <w:rFonts w:ascii="Times New Roman" w:eastAsia="Arial" w:hAnsi="Times New Roman" w:cs="Arial"/>
          <w:color w:val="000000"/>
          <w:szCs w:val="20"/>
        </w:rPr>
      </w:pPr>
    </w:p>
    <w:p w14:paraId="5987AA22" w14:textId="77777777" w:rsidR="00F01658" w:rsidRDefault="004C4874" w:rsidP="004C4874">
      <w:pPr>
        <w:rPr>
          <w:rFonts w:ascii="Times New Roman" w:eastAsia="Arial" w:hAnsi="Times New Roman" w:cs="Arial"/>
          <w:color w:val="000000"/>
          <w:szCs w:val="20"/>
        </w:rPr>
      </w:pPr>
      <w:r w:rsidRPr="00EE13A8">
        <w:rPr>
          <w:rFonts w:ascii="Times New Roman" w:eastAsia="Arial" w:hAnsi="Times New Roman" w:cs="Arial"/>
          <w:color w:val="000000"/>
          <w:szCs w:val="20"/>
        </w:rPr>
        <w:t xml:space="preserve">It is important to note that issues are </w:t>
      </w:r>
      <w:r w:rsidR="00EC3522">
        <w:rPr>
          <w:rFonts w:ascii="Times New Roman" w:eastAsia="Arial" w:hAnsi="Times New Roman" w:cs="Arial"/>
          <w:color w:val="000000"/>
          <w:szCs w:val="20"/>
        </w:rPr>
        <w:t>not</w:t>
      </w:r>
      <w:r w:rsidRPr="00EE13A8">
        <w:rPr>
          <w:rFonts w:ascii="Times New Roman" w:eastAsia="Arial" w:hAnsi="Times New Roman" w:cs="Arial"/>
          <w:color w:val="000000"/>
          <w:szCs w:val="20"/>
        </w:rPr>
        <w:t xml:space="preserve"> </w:t>
      </w:r>
      <w:r w:rsidR="00EC3522">
        <w:rPr>
          <w:rFonts w:ascii="Times New Roman" w:eastAsia="Arial" w:hAnsi="Times New Roman" w:cs="Arial"/>
          <w:color w:val="000000"/>
          <w:szCs w:val="20"/>
        </w:rPr>
        <w:t>one-sided</w:t>
      </w:r>
      <w:r w:rsidR="00892DB2" w:rsidRPr="00EE13A8">
        <w:rPr>
          <w:rFonts w:ascii="Times New Roman" w:eastAsia="Arial" w:hAnsi="Times New Roman" w:cs="Arial"/>
          <w:color w:val="000000"/>
          <w:szCs w:val="20"/>
        </w:rPr>
        <w:t xml:space="preserve">; they </w:t>
      </w:r>
      <w:r w:rsidRPr="00EE13A8">
        <w:rPr>
          <w:rFonts w:ascii="Times New Roman" w:eastAsia="Arial" w:hAnsi="Times New Roman" w:cs="Arial"/>
          <w:color w:val="000000"/>
          <w:szCs w:val="20"/>
        </w:rPr>
        <w:t>eme</w:t>
      </w:r>
      <w:r w:rsidR="00892DB2" w:rsidRPr="00EE13A8">
        <w:rPr>
          <w:rFonts w:ascii="Times New Roman" w:eastAsia="Arial" w:hAnsi="Times New Roman" w:cs="Arial"/>
          <w:color w:val="000000"/>
          <w:szCs w:val="20"/>
        </w:rPr>
        <w:t xml:space="preserve">rge from various perspectives and concern </w:t>
      </w:r>
      <w:r w:rsidRPr="00EE13A8">
        <w:rPr>
          <w:rFonts w:ascii="Times New Roman" w:eastAsia="Arial" w:hAnsi="Times New Roman" w:cs="Arial"/>
          <w:color w:val="000000"/>
          <w:szCs w:val="20"/>
        </w:rPr>
        <w:t xml:space="preserve">various stakeholders </w:t>
      </w:r>
      <w:r w:rsidR="00892DB2" w:rsidRPr="00EE13A8">
        <w:rPr>
          <w:rFonts w:ascii="Times New Roman" w:eastAsia="Arial" w:hAnsi="Times New Roman" w:cs="Arial"/>
          <w:color w:val="000000"/>
          <w:szCs w:val="20"/>
        </w:rPr>
        <w:t xml:space="preserve">who </w:t>
      </w:r>
      <w:r w:rsidRPr="00EE13A8">
        <w:rPr>
          <w:rFonts w:ascii="Times New Roman" w:eastAsia="Arial" w:hAnsi="Times New Roman" w:cs="Arial"/>
          <w:color w:val="000000"/>
          <w:szCs w:val="20"/>
        </w:rPr>
        <w:t>have d</w:t>
      </w:r>
      <w:r w:rsidR="00892DB2" w:rsidRPr="00EE13A8">
        <w:rPr>
          <w:rFonts w:ascii="Times New Roman" w:eastAsia="Arial" w:hAnsi="Times New Roman" w:cs="Arial"/>
          <w:color w:val="000000"/>
          <w:szCs w:val="20"/>
        </w:rPr>
        <w:t>ivergent values and goals</w:t>
      </w:r>
      <w:r w:rsidRPr="00EE13A8">
        <w:rPr>
          <w:rFonts w:ascii="Times New Roman" w:eastAsia="Arial" w:hAnsi="Times New Roman" w:cs="Arial"/>
          <w:color w:val="000000"/>
          <w:szCs w:val="20"/>
        </w:rPr>
        <w:t>, mak</w:t>
      </w:r>
      <w:r w:rsidR="003011E0" w:rsidRPr="00EE13A8">
        <w:rPr>
          <w:rFonts w:ascii="Times New Roman" w:eastAsia="Arial" w:hAnsi="Times New Roman" w:cs="Arial"/>
          <w:color w:val="000000"/>
          <w:szCs w:val="20"/>
        </w:rPr>
        <w:t xml:space="preserve">ing them difficult to resolve. </w:t>
      </w:r>
    </w:p>
    <w:p w14:paraId="67A4E9C7" w14:textId="77777777" w:rsidR="00F01658" w:rsidRDefault="00F01658" w:rsidP="004C4874">
      <w:pPr>
        <w:rPr>
          <w:rFonts w:ascii="Times New Roman" w:eastAsia="Arial" w:hAnsi="Times New Roman" w:cs="Arial"/>
          <w:color w:val="000000"/>
          <w:szCs w:val="20"/>
        </w:rPr>
      </w:pPr>
    </w:p>
    <w:p w14:paraId="6EDF4D8E" w14:textId="4496C8DF" w:rsidR="004C4874" w:rsidRPr="00F01658" w:rsidRDefault="004C4874" w:rsidP="004C4874">
      <w:pPr>
        <w:rPr>
          <w:rFonts w:ascii="Times New Roman" w:eastAsia="Arial" w:hAnsi="Times New Roman" w:cs="Arial"/>
          <w:b/>
          <w:color w:val="000000"/>
          <w:szCs w:val="20"/>
        </w:rPr>
      </w:pPr>
      <w:r w:rsidRPr="00F01658">
        <w:rPr>
          <w:rFonts w:ascii="Times New Roman" w:eastAsia="Arial" w:hAnsi="Times New Roman" w:cs="Arial"/>
          <w:color w:val="000000"/>
          <w:szCs w:val="20"/>
        </w:rPr>
        <w:t>In the paper,</w:t>
      </w:r>
      <w:r w:rsidRPr="00F01658">
        <w:rPr>
          <w:rFonts w:ascii="Times New Roman" w:eastAsia="Arial" w:hAnsi="Times New Roman" w:cs="Arial"/>
          <w:b/>
          <w:color w:val="000000"/>
          <w:szCs w:val="20"/>
        </w:rPr>
        <w:t xml:space="preserve"> students are expected to address the following questions</w:t>
      </w:r>
      <w:r w:rsidR="00EC3522" w:rsidRPr="00F01658">
        <w:rPr>
          <w:rFonts w:ascii="Times New Roman" w:eastAsia="Arial" w:hAnsi="Times New Roman" w:cs="Arial"/>
          <w:b/>
          <w:color w:val="000000"/>
          <w:szCs w:val="20"/>
        </w:rPr>
        <w:t xml:space="preserve"> </w:t>
      </w:r>
      <w:r w:rsidR="00EC3522" w:rsidRPr="00F01658">
        <w:rPr>
          <w:rFonts w:ascii="Times New Roman" w:eastAsia="Arial" w:hAnsi="Times New Roman" w:cs="Arial"/>
          <w:color w:val="000000"/>
          <w:szCs w:val="20"/>
        </w:rPr>
        <w:t>(hint: you may use these questions to develop sub-headings in the paper, per APA)</w:t>
      </w:r>
      <w:r w:rsidRPr="00F01658">
        <w:rPr>
          <w:rFonts w:ascii="Times New Roman" w:eastAsia="Arial" w:hAnsi="Times New Roman" w:cs="Arial"/>
          <w:color w:val="000000"/>
          <w:szCs w:val="20"/>
        </w:rPr>
        <w:t>:</w:t>
      </w:r>
    </w:p>
    <w:p w14:paraId="3EF953BA" w14:textId="77777777" w:rsidR="00817F70" w:rsidRPr="00EE13A8" w:rsidRDefault="00817F70" w:rsidP="004C4874">
      <w:pPr>
        <w:rPr>
          <w:rFonts w:ascii="Times New Roman" w:eastAsia="Arial" w:hAnsi="Times New Roman" w:cs="Arial"/>
          <w:color w:val="000000"/>
          <w:szCs w:val="20"/>
        </w:rPr>
      </w:pPr>
    </w:p>
    <w:p w14:paraId="51219565" w14:textId="6BF83D2A" w:rsidR="005811D2" w:rsidRPr="005811D2" w:rsidRDefault="00F477B6" w:rsidP="005811D2">
      <w:pPr>
        <w:pStyle w:val="ListParagraph"/>
        <w:numPr>
          <w:ilvl w:val="0"/>
          <w:numId w:val="25"/>
        </w:numPr>
        <w:rPr>
          <w:rFonts w:ascii="Times New Roman" w:hAnsi="Times New Roman"/>
        </w:rPr>
      </w:pPr>
      <w:r>
        <w:rPr>
          <w:rFonts w:ascii="Times New Roman" w:hAnsi="Times New Roman"/>
        </w:rPr>
        <w:t>Describe the issue.</w:t>
      </w:r>
      <w:r w:rsidR="00DB3B58">
        <w:rPr>
          <w:rFonts w:ascii="Times New Roman" w:hAnsi="Times New Roman"/>
        </w:rPr>
        <w:t xml:space="preserve"> </w:t>
      </w:r>
      <w:r w:rsidR="008848F5">
        <w:rPr>
          <w:rFonts w:ascii="Times New Roman" w:hAnsi="Times New Roman"/>
        </w:rPr>
        <w:t xml:space="preserve">Compare </w:t>
      </w:r>
      <w:r w:rsidR="005811D2">
        <w:rPr>
          <w:rFonts w:ascii="Times New Roman" w:hAnsi="Times New Roman"/>
        </w:rPr>
        <w:t>diver</w:t>
      </w:r>
      <w:r w:rsidR="008848F5">
        <w:rPr>
          <w:rFonts w:ascii="Times New Roman" w:hAnsi="Times New Roman"/>
        </w:rPr>
        <w:t>gent perspectives on the issue. W</w:t>
      </w:r>
      <w:r w:rsidR="005811D2">
        <w:rPr>
          <w:rFonts w:ascii="Times New Roman" w:hAnsi="Times New Roman"/>
        </w:rPr>
        <w:t>ho thinks it is an issue? Wh</w:t>
      </w:r>
      <w:r w:rsidR="00DB3B58">
        <w:rPr>
          <w:rFonts w:ascii="Times New Roman" w:hAnsi="Times New Roman"/>
        </w:rPr>
        <w:t>o doesn’t think it is an issue?</w:t>
      </w:r>
    </w:p>
    <w:p w14:paraId="07AF24B2" w14:textId="5C30C4D1" w:rsidR="004C4874" w:rsidRPr="00EC3522" w:rsidRDefault="004C4874" w:rsidP="00EC3522">
      <w:pPr>
        <w:pStyle w:val="ListParagraph"/>
        <w:numPr>
          <w:ilvl w:val="0"/>
          <w:numId w:val="25"/>
        </w:numPr>
        <w:rPr>
          <w:rFonts w:ascii="Times New Roman" w:hAnsi="Times New Roman"/>
        </w:rPr>
      </w:pPr>
      <w:r w:rsidRPr="00EE13A8">
        <w:rPr>
          <w:rFonts w:ascii="Times New Roman" w:hAnsi="Times New Roman"/>
        </w:rPr>
        <w:t>Wha</w:t>
      </w:r>
      <w:r w:rsidR="003011E0" w:rsidRPr="00EE13A8">
        <w:rPr>
          <w:rFonts w:ascii="Times New Roman" w:hAnsi="Times New Roman"/>
        </w:rPr>
        <w:t xml:space="preserve">t is the history of the issue? </w:t>
      </w:r>
      <w:r w:rsidRPr="00EC3522">
        <w:rPr>
          <w:rFonts w:ascii="Times New Roman" w:hAnsi="Times New Roman"/>
        </w:rPr>
        <w:t>When did it first arise and how has it evolved?</w:t>
      </w:r>
      <w:r w:rsidR="008848F5">
        <w:rPr>
          <w:rFonts w:ascii="Times New Roman" w:hAnsi="Times New Roman"/>
        </w:rPr>
        <w:t xml:space="preserve"> What was going on, historically, at the time it evolved?</w:t>
      </w:r>
    </w:p>
    <w:p w14:paraId="00D4707B" w14:textId="7BEC13C0" w:rsidR="004C4874" w:rsidRPr="00EE13A8" w:rsidRDefault="004C4874" w:rsidP="004C4874">
      <w:pPr>
        <w:pStyle w:val="ListParagraph"/>
        <w:numPr>
          <w:ilvl w:val="0"/>
          <w:numId w:val="25"/>
        </w:numPr>
        <w:rPr>
          <w:rFonts w:ascii="Times New Roman" w:hAnsi="Times New Roman"/>
        </w:rPr>
      </w:pPr>
      <w:r w:rsidRPr="00EE13A8">
        <w:rPr>
          <w:rFonts w:ascii="Times New Roman" w:hAnsi="Times New Roman"/>
        </w:rPr>
        <w:t>Who are the various stakeholders concerned with the issue?</w:t>
      </w:r>
      <w:r w:rsidR="003011E0" w:rsidRPr="00EE13A8">
        <w:rPr>
          <w:rFonts w:ascii="Times New Roman" w:hAnsi="Times New Roman"/>
        </w:rPr>
        <w:t xml:space="preserve"> (e.g., students, parents, policy mak</w:t>
      </w:r>
      <w:r w:rsidR="004836BF">
        <w:rPr>
          <w:rFonts w:ascii="Times New Roman" w:hAnsi="Times New Roman"/>
        </w:rPr>
        <w:t>ers, all people living in the United States</w:t>
      </w:r>
      <w:r w:rsidR="003011E0" w:rsidRPr="00EE13A8">
        <w:rPr>
          <w:rFonts w:ascii="Times New Roman" w:hAnsi="Times New Roman"/>
        </w:rPr>
        <w:t>)</w:t>
      </w:r>
    </w:p>
    <w:p w14:paraId="221DFE3E" w14:textId="09B4D0E8" w:rsidR="004C4874" w:rsidRDefault="003011E0" w:rsidP="003011E0">
      <w:pPr>
        <w:pStyle w:val="ListParagraph"/>
        <w:numPr>
          <w:ilvl w:val="0"/>
          <w:numId w:val="25"/>
        </w:numPr>
        <w:rPr>
          <w:rFonts w:ascii="Times New Roman" w:hAnsi="Times New Roman"/>
        </w:rPr>
      </w:pPr>
      <w:r w:rsidRPr="00EE13A8">
        <w:rPr>
          <w:rFonts w:ascii="Times New Roman" w:hAnsi="Times New Roman"/>
        </w:rPr>
        <w:t xml:space="preserve">How might </w:t>
      </w:r>
      <w:r w:rsidR="004C4874" w:rsidRPr="00EE13A8">
        <w:rPr>
          <w:rFonts w:ascii="Times New Roman" w:hAnsi="Times New Roman"/>
        </w:rPr>
        <w:t>the issue</w:t>
      </w:r>
      <w:r w:rsidRPr="00EE13A8">
        <w:rPr>
          <w:rFonts w:ascii="Times New Roman" w:hAnsi="Times New Roman"/>
        </w:rPr>
        <w:t xml:space="preserve"> be resolved</w:t>
      </w:r>
      <w:r w:rsidR="004C4874" w:rsidRPr="00EE13A8">
        <w:rPr>
          <w:rFonts w:ascii="Times New Roman" w:hAnsi="Times New Roman"/>
        </w:rPr>
        <w:t>?</w:t>
      </w:r>
      <w:r w:rsidR="00EC3522">
        <w:rPr>
          <w:rFonts w:ascii="Times New Roman" w:hAnsi="Times New Roman"/>
        </w:rPr>
        <w:t xml:space="preserve"> (e.g., policies, programs, etc.)</w:t>
      </w:r>
    </w:p>
    <w:p w14:paraId="7938C0F3" w14:textId="77777777" w:rsidR="00350841" w:rsidRDefault="00350841" w:rsidP="00350841">
      <w:pPr>
        <w:rPr>
          <w:rFonts w:ascii="Times New Roman" w:hAnsi="Times New Roman"/>
        </w:rPr>
      </w:pPr>
    </w:p>
    <w:p w14:paraId="5010AE5F" w14:textId="7C58E11C" w:rsidR="00350841" w:rsidRDefault="00350841" w:rsidP="00350841">
      <w:pPr>
        <w:rPr>
          <w:rFonts w:ascii="Times New Roman" w:hAnsi="Times New Roman"/>
        </w:rPr>
      </w:pPr>
      <w:r>
        <w:rPr>
          <w:rFonts w:ascii="Times New Roman" w:hAnsi="Times New Roman"/>
        </w:rPr>
        <w:t>Example issues:</w:t>
      </w:r>
    </w:p>
    <w:p w14:paraId="07004206" w14:textId="30FECB80" w:rsidR="00350841" w:rsidRDefault="00F01658" w:rsidP="00350841">
      <w:pPr>
        <w:pStyle w:val="ListParagraph"/>
        <w:numPr>
          <w:ilvl w:val="0"/>
          <w:numId w:val="29"/>
        </w:numPr>
        <w:rPr>
          <w:rFonts w:ascii="Times New Roman" w:hAnsi="Times New Roman"/>
        </w:rPr>
      </w:pPr>
      <w:r>
        <w:rPr>
          <w:rFonts w:ascii="Times New Roman" w:hAnsi="Times New Roman"/>
        </w:rPr>
        <w:t>Inequitable a</w:t>
      </w:r>
      <w:r w:rsidR="00350841" w:rsidRPr="00350841">
        <w:rPr>
          <w:rFonts w:ascii="Times New Roman" w:hAnsi="Times New Roman"/>
        </w:rPr>
        <w:t>ccess</w:t>
      </w:r>
      <w:r w:rsidR="00350841">
        <w:rPr>
          <w:rFonts w:ascii="Times New Roman" w:hAnsi="Times New Roman"/>
        </w:rPr>
        <w:t xml:space="preserve"> to higher education for certain groups (e.g., Native American students, students with disabilities)</w:t>
      </w:r>
    </w:p>
    <w:p w14:paraId="31A9BE7A" w14:textId="79F80041" w:rsidR="00350841" w:rsidRDefault="00F01658" w:rsidP="00350841">
      <w:pPr>
        <w:pStyle w:val="ListParagraph"/>
        <w:numPr>
          <w:ilvl w:val="0"/>
          <w:numId w:val="29"/>
        </w:numPr>
        <w:rPr>
          <w:rFonts w:ascii="Times New Roman" w:hAnsi="Times New Roman"/>
        </w:rPr>
      </w:pPr>
      <w:r>
        <w:rPr>
          <w:rFonts w:ascii="Times New Roman" w:hAnsi="Times New Roman"/>
        </w:rPr>
        <w:t>Inequitable r</w:t>
      </w:r>
      <w:r w:rsidR="00350841" w:rsidRPr="00350841">
        <w:rPr>
          <w:rFonts w:ascii="Times New Roman" w:hAnsi="Times New Roman"/>
        </w:rPr>
        <w:t>etention</w:t>
      </w:r>
      <w:r w:rsidR="00350841">
        <w:rPr>
          <w:rFonts w:ascii="Times New Roman" w:hAnsi="Times New Roman"/>
        </w:rPr>
        <w:t xml:space="preserve"> and graduation </w:t>
      </w:r>
      <w:r>
        <w:rPr>
          <w:rFonts w:ascii="Times New Roman" w:hAnsi="Times New Roman"/>
        </w:rPr>
        <w:t xml:space="preserve">rates </w:t>
      </w:r>
      <w:r w:rsidR="00350841">
        <w:rPr>
          <w:rFonts w:ascii="Times New Roman" w:hAnsi="Times New Roman"/>
        </w:rPr>
        <w:t>for certain groups (e.g., Latinx students, Black students, Veteran students)</w:t>
      </w:r>
    </w:p>
    <w:p w14:paraId="64AC6DCC" w14:textId="77777777" w:rsidR="00350841" w:rsidRDefault="00350841" w:rsidP="00350841">
      <w:pPr>
        <w:pStyle w:val="ListParagraph"/>
        <w:numPr>
          <w:ilvl w:val="0"/>
          <w:numId w:val="29"/>
        </w:numPr>
        <w:rPr>
          <w:rFonts w:ascii="Times New Roman" w:hAnsi="Times New Roman"/>
        </w:rPr>
      </w:pPr>
      <w:r>
        <w:rPr>
          <w:rFonts w:ascii="Times New Roman" w:hAnsi="Times New Roman"/>
        </w:rPr>
        <w:t>Campus climate issues for certain groups (queer students, students of color, women)</w:t>
      </w:r>
    </w:p>
    <w:p w14:paraId="1F4CF6B1" w14:textId="77777777" w:rsidR="00350841" w:rsidRDefault="00350841" w:rsidP="00350841">
      <w:pPr>
        <w:pStyle w:val="ListParagraph"/>
        <w:numPr>
          <w:ilvl w:val="0"/>
          <w:numId w:val="29"/>
        </w:numPr>
        <w:rPr>
          <w:rFonts w:ascii="Times New Roman" w:hAnsi="Times New Roman"/>
        </w:rPr>
      </w:pPr>
      <w:r>
        <w:rPr>
          <w:rFonts w:ascii="Times New Roman" w:hAnsi="Times New Roman"/>
        </w:rPr>
        <w:t>Sexual assault on campus</w:t>
      </w:r>
    </w:p>
    <w:p w14:paraId="0DF4BBC1" w14:textId="77777777" w:rsidR="00350841" w:rsidRDefault="00350841" w:rsidP="00350841">
      <w:pPr>
        <w:pStyle w:val="ListParagraph"/>
        <w:numPr>
          <w:ilvl w:val="0"/>
          <w:numId w:val="29"/>
        </w:numPr>
        <w:rPr>
          <w:rFonts w:ascii="Times New Roman" w:hAnsi="Times New Roman"/>
        </w:rPr>
      </w:pPr>
      <w:r>
        <w:rPr>
          <w:rFonts w:ascii="Times New Roman" w:hAnsi="Times New Roman"/>
        </w:rPr>
        <w:t>T</w:t>
      </w:r>
      <w:r w:rsidRPr="00350841">
        <w:rPr>
          <w:rFonts w:ascii="Times New Roman" w:hAnsi="Times New Roman"/>
        </w:rPr>
        <w:t>uition increase</w:t>
      </w:r>
      <w:r>
        <w:rPr>
          <w:rFonts w:ascii="Times New Roman" w:hAnsi="Times New Roman"/>
        </w:rPr>
        <w:t>s</w:t>
      </w:r>
    </w:p>
    <w:p w14:paraId="5A7EDB9C" w14:textId="3E731865" w:rsidR="00A85DDD" w:rsidRDefault="00A85DDD" w:rsidP="00350841">
      <w:pPr>
        <w:pStyle w:val="ListParagraph"/>
        <w:numPr>
          <w:ilvl w:val="0"/>
          <w:numId w:val="29"/>
        </w:numPr>
        <w:rPr>
          <w:rFonts w:ascii="Times New Roman" w:hAnsi="Times New Roman"/>
        </w:rPr>
      </w:pPr>
      <w:r>
        <w:rPr>
          <w:rFonts w:ascii="Times New Roman" w:hAnsi="Times New Roman"/>
        </w:rPr>
        <w:t>Student debt crisis</w:t>
      </w:r>
    </w:p>
    <w:p w14:paraId="392FDD0A" w14:textId="77777777" w:rsidR="00350841" w:rsidRDefault="00350841" w:rsidP="00350841">
      <w:pPr>
        <w:pStyle w:val="ListParagraph"/>
        <w:numPr>
          <w:ilvl w:val="0"/>
          <w:numId w:val="29"/>
        </w:numPr>
        <w:rPr>
          <w:rFonts w:ascii="Times New Roman" w:hAnsi="Times New Roman"/>
        </w:rPr>
      </w:pPr>
      <w:r>
        <w:rPr>
          <w:rFonts w:ascii="Times New Roman" w:hAnsi="Times New Roman"/>
        </w:rPr>
        <w:t>Lack of d</w:t>
      </w:r>
      <w:r w:rsidRPr="00350841">
        <w:rPr>
          <w:rFonts w:ascii="Times New Roman" w:hAnsi="Times New Roman"/>
        </w:rPr>
        <w:t>iversity</w:t>
      </w:r>
      <w:r>
        <w:rPr>
          <w:rFonts w:ascii="Times New Roman" w:hAnsi="Times New Roman"/>
        </w:rPr>
        <w:t xml:space="preserve"> on college campuses</w:t>
      </w:r>
    </w:p>
    <w:p w14:paraId="2AFE6441" w14:textId="1DE5538C" w:rsidR="00350841" w:rsidRDefault="00350841" w:rsidP="00350841">
      <w:pPr>
        <w:pStyle w:val="ListParagraph"/>
        <w:numPr>
          <w:ilvl w:val="0"/>
          <w:numId w:val="29"/>
        </w:numPr>
        <w:rPr>
          <w:rFonts w:ascii="Times New Roman" w:hAnsi="Times New Roman"/>
        </w:rPr>
      </w:pPr>
      <w:r>
        <w:rPr>
          <w:rFonts w:ascii="Times New Roman" w:hAnsi="Times New Roman"/>
        </w:rPr>
        <w:t>S</w:t>
      </w:r>
      <w:r w:rsidRPr="00350841">
        <w:rPr>
          <w:rFonts w:ascii="Times New Roman" w:hAnsi="Times New Roman"/>
        </w:rPr>
        <w:t>tudent hazing</w:t>
      </w:r>
      <w:r>
        <w:rPr>
          <w:rFonts w:ascii="Times New Roman" w:hAnsi="Times New Roman"/>
        </w:rPr>
        <w:t xml:space="preserve"> (e.g., Greek organizations, Band</w:t>
      </w:r>
      <w:r w:rsidR="00F01658">
        <w:rPr>
          <w:rFonts w:ascii="Times New Roman" w:hAnsi="Times New Roman"/>
        </w:rPr>
        <w:t>)</w:t>
      </w:r>
    </w:p>
    <w:p w14:paraId="488E8085" w14:textId="2CC69BAA" w:rsidR="00F01658" w:rsidRDefault="00F01658" w:rsidP="00350841">
      <w:pPr>
        <w:pStyle w:val="ListParagraph"/>
        <w:numPr>
          <w:ilvl w:val="0"/>
          <w:numId w:val="29"/>
        </w:numPr>
        <w:rPr>
          <w:rFonts w:ascii="Times New Roman" w:hAnsi="Times New Roman"/>
        </w:rPr>
      </w:pPr>
      <w:r>
        <w:rPr>
          <w:rFonts w:ascii="Times New Roman" w:hAnsi="Times New Roman"/>
        </w:rPr>
        <w:t>Hiring of contingent faculty</w:t>
      </w:r>
    </w:p>
    <w:p w14:paraId="01C2E48D" w14:textId="110C4673" w:rsidR="00F01658" w:rsidRDefault="00F01658" w:rsidP="00350841">
      <w:pPr>
        <w:pStyle w:val="ListParagraph"/>
        <w:numPr>
          <w:ilvl w:val="0"/>
          <w:numId w:val="29"/>
        </w:numPr>
        <w:rPr>
          <w:rFonts w:ascii="Times New Roman" w:hAnsi="Times New Roman"/>
        </w:rPr>
      </w:pPr>
      <w:r>
        <w:rPr>
          <w:rFonts w:ascii="Times New Roman" w:hAnsi="Times New Roman"/>
        </w:rPr>
        <w:t>Attack on academic freedom</w:t>
      </w:r>
    </w:p>
    <w:p w14:paraId="5A4E8334" w14:textId="7E097A1E" w:rsidR="00F01658" w:rsidRDefault="00F01658" w:rsidP="00350841">
      <w:pPr>
        <w:pStyle w:val="ListParagraph"/>
        <w:numPr>
          <w:ilvl w:val="0"/>
          <w:numId w:val="29"/>
        </w:numPr>
        <w:rPr>
          <w:rFonts w:ascii="Times New Roman" w:hAnsi="Times New Roman"/>
        </w:rPr>
      </w:pPr>
      <w:r>
        <w:rPr>
          <w:rFonts w:ascii="Times New Roman" w:hAnsi="Times New Roman"/>
        </w:rPr>
        <w:t>Hate speech on college campus</w:t>
      </w:r>
    </w:p>
    <w:p w14:paraId="1EF7541D" w14:textId="10D64B40" w:rsidR="00F01658" w:rsidRDefault="00F01658" w:rsidP="00350841">
      <w:pPr>
        <w:pStyle w:val="ListParagraph"/>
        <w:numPr>
          <w:ilvl w:val="0"/>
          <w:numId w:val="29"/>
        </w:numPr>
        <w:rPr>
          <w:rFonts w:ascii="Times New Roman" w:hAnsi="Times New Roman"/>
        </w:rPr>
      </w:pPr>
      <w:r>
        <w:rPr>
          <w:rFonts w:ascii="Times New Roman" w:hAnsi="Times New Roman"/>
        </w:rPr>
        <w:t>Racists incidents on college campuses</w:t>
      </w:r>
    </w:p>
    <w:p w14:paraId="1FC7436E" w14:textId="3A72A05D" w:rsidR="00A85DDD" w:rsidRDefault="00A85DDD" w:rsidP="00350841">
      <w:pPr>
        <w:pStyle w:val="ListParagraph"/>
        <w:numPr>
          <w:ilvl w:val="0"/>
          <w:numId w:val="29"/>
        </w:numPr>
        <w:rPr>
          <w:rFonts w:ascii="Times New Roman" w:hAnsi="Times New Roman"/>
        </w:rPr>
      </w:pPr>
      <w:r>
        <w:rPr>
          <w:rFonts w:ascii="Times New Roman" w:hAnsi="Times New Roman"/>
        </w:rPr>
        <w:t>Homelessness &amp; hunger for college students</w:t>
      </w:r>
    </w:p>
    <w:p w14:paraId="607BBE7F" w14:textId="0647E5E2" w:rsidR="00A85DDD" w:rsidRDefault="00A85DDD" w:rsidP="00350841">
      <w:pPr>
        <w:pStyle w:val="ListParagraph"/>
        <w:numPr>
          <w:ilvl w:val="0"/>
          <w:numId w:val="29"/>
        </w:numPr>
        <w:rPr>
          <w:rFonts w:ascii="Times New Roman" w:hAnsi="Times New Roman"/>
        </w:rPr>
      </w:pPr>
      <w:r>
        <w:rPr>
          <w:rFonts w:ascii="Times New Roman" w:hAnsi="Times New Roman"/>
        </w:rPr>
        <w:t>Payment for student athletes</w:t>
      </w:r>
    </w:p>
    <w:p w14:paraId="0F4AB71E" w14:textId="6206B977" w:rsidR="00A85DDD" w:rsidRDefault="00A85DDD" w:rsidP="00350841">
      <w:pPr>
        <w:pStyle w:val="ListParagraph"/>
        <w:numPr>
          <w:ilvl w:val="0"/>
          <w:numId w:val="29"/>
        </w:numPr>
        <w:rPr>
          <w:rFonts w:ascii="Times New Roman" w:hAnsi="Times New Roman"/>
        </w:rPr>
      </w:pPr>
      <w:r>
        <w:rPr>
          <w:rFonts w:ascii="Times New Roman" w:hAnsi="Times New Roman"/>
        </w:rPr>
        <w:t>In-state tuition for undocumented students</w:t>
      </w:r>
    </w:p>
    <w:p w14:paraId="3705FE12" w14:textId="7BF0CB55" w:rsidR="00A85DDD" w:rsidRDefault="00A85DDD" w:rsidP="00350841">
      <w:pPr>
        <w:pStyle w:val="ListParagraph"/>
        <w:numPr>
          <w:ilvl w:val="0"/>
          <w:numId w:val="29"/>
        </w:numPr>
        <w:rPr>
          <w:rFonts w:ascii="Times New Roman" w:hAnsi="Times New Roman"/>
        </w:rPr>
      </w:pPr>
      <w:r>
        <w:rPr>
          <w:rFonts w:ascii="Times New Roman" w:hAnsi="Times New Roman"/>
        </w:rPr>
        <w:t>Low transfer rates from community college to 4-year institution</w:t>
      </w:r>
    </w:p>
    <w:p w14:paraId="26C5F4C0" w14:textId="77777777" w:rsidR="00F01658" w:rsidRPr="00F01658" w:rsidRDefault="00F01658" w:rsidP="00F01658">
      <w:pPr>
        <w:rPr>
          <w:rFonts w:ascii="Times New Roman" w:hAnsi="Times New Roman"/>
        </w:rPr>
      </w:pPr>
    </w:p>
    <w:p w14:paraId="1320F719" w14:textId="1561751A" w:rsidR="004C4874" w:rsidRPr="00EE13A8" w:rsidRDefault="00D7788E" w:rsidP="004C4874">
      <w:pPr>
        <w:rPr>
          <w:rFonts w:ascii="Times New Roman" w:hAnsi="Times New Roman"/>
          <w:b/>
          <w:i/>
        </w:rPr>
      </w:pPr>
      <w:r w:rsidRPr="00EE13A8">
        <w:rPr>
          <w:rFonts w:ascii="Times New Roman" w:hAnsi="Times New Roman"/>
          <w:b/>
          <w:i/>
        </w:rPr>
        <w:t>Re-envisioning Policy</w:t>
      </w:r>
      <w:r w:rsidR="00991EE1">
        <w:rPr>
          <w:rFonts w:ascii="Times New Roman" w:hAnsi="Times New Roman"/>
          <w:b/>
          <w:i/>
        </w:rPr>
        <w:t xml:space="preserve"> (</w:t>
      </w:r>
      <w:r w:rsidR="0019507E">
        <w:rPr>
          <w:rFonts w:ascii="Times New Roman" w:hAnsi="Times New Roman"/>
          <w:b/>
          <w:i/>
        </w:rPr>
        <w:t>60 points</w:t>
      </w:r>
      <w:r w:rsidR="00991EE1">
        <w:rPr>
          <w:rFonts w:ascii="Times New Roman" w:hAnsi="Times New Roman"/>
          <w:b/>
          <w:i/>
        </w:rPr>
        <w:t>)</w:t>
      </w:r>
      <w:r w:rsidR="00991EE1">
        <w:rPr>
          <w:rFonts w:ascii="Times New Roman" w:hAnsi="Times New Roman"/>
          <w:b/>
          <w:i/>
        </w:rPr>
        <w:tab/>
      </w:r>
      <w:r w:rsidR="00991EE1">
        <w:rPr>
          <w:rFonts w:ascii="Times New Roman" w:hAnsi="Times New Roman"/>
          <w:b/>
          <w:i/>
        </w:rPr>
        <w:tab/>
      </w:r>
      <w:r w:rsidR="00991EE1">
        <w:rPr>
          <w:rFonts w:ascii="Times New Roman" w:hAnsi="Times New Roman"/>
          <w:b/>
          <w:i/>
        </w:rPr>
        <w:tab/>
      </w:r>
      <w:r w:rsidR="00991EE1">
        <w:rPr>
          <w:rFonts w:ascii="Times New Roman" w:hAnsi="Times New Roman"/>
          <w:b/>
          <w:i/>
        </w:rPr>
        <w:tab/>
      </w:r>
      <w:r w:rsidR="00991EE1">
        <w:rPr>
          <w:rFonts w:ascii="Times New Roman" w:hAnsi="Times New Roman"/>
          <w:b/>
          <w:i/>
        </w:rPr>
        <w:tab/>
      </w:r>
      <w:r w:rsidR="00991EE1">
        <w:rPr>
          <w:rFonts w:ascii="Times New Roman" w:hAnsi="Times New Roman"/>
          <w:b/>
          <w:i/>
        </w:rPr>
        <w:tab/>
      </w:r>
      <w:r w:rsidR="00991EE1" w:rsidRPr="00F477B6">
        <w:rPr>
          <w:rFonts w:ascii="Times New Roman" w:hAnsi="Times New Roman"/>
          <w:b/>
          <w:i/>
        </w:rPr>
        <w:t xml:space="preserve">Due: </w:t>
      </w:r>
      <w:r w:rsidR="00A318FC" w:rsidRPr="00F477B6">
        <w:rPr>
          <w:rFonts w:ascii="Times New Roman" w:hAnsi="Times New Roman"/>
          <w:b/>
          <w:i/>
        </w:rPr>
        <w:t>October 2</w:t>
      </w:r>
      <w:r w:rsidR="00F477B6" w:rsidRPr="00F477B6">
        <w:rPr>
          <w:rFonts w:ascii="Times New Roman" w:hAnsi="Times New Roman"/>
          <w:b/>
          <w:i/>
        </w:rPr>
        <w:t>6</w:t>
      </w:r>
      <w:r w:rsidR="00A318FC" w:rsidRPr="00F477B6">
        <w:rPr>
          <w:rFonts w:ascii="Times New Roman" w:hAnsi="Times New Roman"/>
          <w:b/>
          <w:i/>
          <w:vertAlign w:val="superscript"/>
        </w:rPr>
        <w:t>th</w:t>
      </w:r>
      <w:r w:rsidR="00A318FC">
        <w:rPr>
          <w:rFonts w:ascii="Times New Roman" w:hAnsi="Times New Roman"/>
          <w:b/>
          <w:i/>
        </w:rPr>
        <w:t xml:space="preserve"> </w:t>
      </w:r>
    </w:p>
    <w:p w14:paraId="72B42B75" w14:textId="77777777" w:rsidR="004C4874" w:rsidRPr="00EE13A8" w:rsidRDefault="004C4874" w:rsidP="004C4874">
      <w:pPr>
        <w:pStyle w:val="Default"/>
        <w:rPr>
          <w:szCs w:val="23"/>
        </w:rPr>
      </w:pPr>
    </w:p>
    <w:p w14:paraId="04F41C3F" w14:textId="7DE5441C" w:rsidR="004C4874" w:rsidRPr="00EE13A8" w:rsidRDefault="00803594" w:rsidP="004C4874">
      <w:pPr>
        <w:pStyle w:val="Default"/>
        <w:rPr>
          <w:szCs w:val="23"/>
        </w:rPr>
      </w:pPr>
      <w:r w:rsidRPr="00EE13A8">
        <w:rPr>
          <w:szCs w:val="23"/>
        </w:rPr>
        <w:t>All policies</w:t>
      </w:r>
      <w:r w:rsidR="004C4874" w:rsidRPr="00EE13A8">
        <w:rPr>
          <w:szCs w:val="23"/>
        </w:rPr>
        <w:t xml:space="preserve"> </w:t>
      </w:r>
      <w:r w:rsidRPr="00EE13A8">
        <w:rPr>
          <w:szCs w:val="23"/>
        </w:rPr>
        <w:t xml:space="preserve">are </w:t>
      </w:r>
      <w:r w:rsidR="004C4874" w:rsidRPr="00EE13A8">
        <w:rPr>
          <w:szCs w:val="23"/>
        </w:rPr>
        <w:t>biased</w:t>
      </w:r>
      <w:r w:rsidRPr="00EE13A8">
        <w:rPr>
          <w:szCs w:val="23"/>
        </w:rPr>
        <w:t xml:space="preserve"> and influenced by the </w:t>
      </w:r>
      <w:r w:rsidR="004C4874" w:rsidRPr="00EE13A8">
        <w:rPr>
          <w:szCs w:val="23"/>
        </w:rPr>
        <w:t>personal perspective</w:t>
      </w:r>
      <w:r w:rsidRPr="00EE13A8">
        <w:rPr>
          <w:szCs w:val="23"/>
        </w:rPr>
        <w:t>s</w:t>
      </w:r>
      <w:r w:rsidR="004C4874" w:rsidRPr="00EE13A8">
        <w:rPr>
          <w:szCs w:val="23"/>
        </w:rPr>
        <w:t xml:space="preserve"> and experiences</w:t>
      </w:r>
      <w:r w:rsidRPr="00EE13A8">
        <w:rPr>
          <w:szCs w:val="23"/>
        </w:rPr>
        <w:t xml:space="preserve"> of those who write them. S</w:t>
      </w:r>
      <w:r w:rsidR="004C4874" w:rsidRPr="00EE13A8">
        <w:rPr>
          <w:szCs w:val="23"/>
        </w:rPr>
        <w:t>tudents are expected to thi</w:t>
      </w:r>
      <w:r w:rsidRPr="00EE13A8">
        <w:rPr>
          <w:szCs w:val="23"/>
        </w:rPr>
        <w:t xml:space="preserve">nk critically about the historical policies that have shaped the emergence of the system of higher education. </w:t>
      </w:r>
      <w:r w:rsidR="004C4874" w:rsidRPr="00EE13A8">
        <w:rPr>
          <w:szCs w:val="23"/>
        </w:rPr>
        <w:t xml:space="preserve">This paper will allow students </w:t>
      </w:r>
      <w:r w:rsidRPr="00EE13A8">
        <w:rPr>
          <w:szCs w:val="23"/>
        </w:rPr>
        <w:t>to</w:t>
      </w:r>
      <w:r w:rsidR="0016662B" w:rsidRPr="00EE13A8">
        <w:rPr>
          <w:szCs w:val="23"/>
        </w:rPr>
        <w:t xml:space="preserve"> explore one policy </w:t>
      </w:r>
      <w:r w:rsidRPr="00EE13A8">
        <w:rPr>
          <w:szCs w:val="23"/>
        </w:rPr>
        <w:t xml:space="preserve">in order to better understand its history and stated purpose. Rather than accepting the chosen policy at face value, students are expected to uncover the unconscious biases within the policy. </w:t>
      </w:r>
      <w:r w:rsidR="004052A2" w:rsidRPr="00EE13A8">
        <w:rPr>
          <w:szCs w:val="23"/>
        </w:rPr>
        <w:t xml:space="preserve">Students should </w:t>
      </w:r>
      <w:r w:rsidR="004C4874" w:rsidRPr="00EE13A8">
        <w:rPr>
          <w:szCs w:val="23"/>
        </w:rPr>
        <w:t xml:space="preserve">think like </w:t>
      </w:r>
      <w:proofErr w:type="spellStart"/>
      <w:r w:rsidR="004C4874" w:rsidRPr="00EE13A8">
        <w:rPr>
          <w:szCs w:val="23"/>
        </w:rPr>
        <w:t>Takaki</w:t>
      </w:r>
      <w:proofErr w:type="spellEnd"/>
      <w:r w:rsidR="005811D2">
        <w:rPr>
          <w:szCs w:val="23"/>
        </w:rPr>
        <w:t>, Dunbar-Ortiz, and Ortiz,</w:t>
      </w:r>
      <w:r w:rsidR="004C4874" w:rsidRPr="00EE13A8">
        <w:rPr>
          <w:szCs w:val="23"/>
        </w:rPr>
        <w:t xml:space="preserve"> and provide a critic</w:t>
      </w:r>
      <w:r w:rsidR="004052A2" w:rsidRPr="00EE13A8">
        <w:rPr>
          <w:szCs w:val="23"/>
        </w:rPr>
        <w:t xml:space="preserve">al perspective of </w:t>
      </w:r>
      <w:r w:rsidR="0016662B" w:rsidRPr="00EE13A8">
        <w:rPr>
          <w:szCs w:val="23"/>
        </w:rPr>
        <w:t xml:space="preserve">the </w:t>
      </w:r>
      <w:r w:rsidR="004052A2" w:rsidRPr="00EE13A8">
        <w:rPr>
          <w:szCs w:val="23"/>
        </w:rPr>
        <w:t>policy, talking specifically about who the policy has historically helped and who it has harmed</w:t>
      </w:r>
      <w:r w:rsidR="0016662B" w:rsidRPr="00EE13A8">
        <w:rPr>
          <w:szCs w:val="23"/>
        </w:rPr>
        <w:t xml:space="preserve"> and or excluded</w:t>
      </w:r>
      <w:r w:rsidR="004052A2" w:rsidRPr="00EE13A8">
        <w:rPr>
          <w:szCs w:val="23"/>
        </w:rPr>
        <w:t xml:space="preserve"> (i.e., people of color, women, gay and lesbian people, trans* people, </w:t>
      </w:r>
      <w:r w:rsidR="0016662B" w:rsidRPr="00EE13A8">
        <w:rPr>
          <w:szCs w:val="23"/>
        </w:rPr>
        <w:t xml:space="preserve">people with disabilities, </w:t>
      </w:r>
      <w:r w:rsidR="004052A2" w:rsidRPr="00EE13A8">
        <w:rPr>
          <w:szCs w:val="23"/>
        </w:rPr>
        <w:t xml:space="preserve">etc.). </w:t>
      </w:r>
      <w:r w:rsidR="004C4874" w:rsidRPr="00EE13A8">
        <w:rPr>
          <w:szCs w:val="23"/>
        </w:rPr>
        <w:t xml:space="preserve">Students must pick </w:t>
      </w:r>
      <w:r w:rsidR="004C4874" w:rsidRPr="00EE13A8">
        <w:rPr>
          <w:szCs w:val="23"/>
          <w:u w:val="single"/>
        </w:rPr>
        <w:t>one</w:t>
      </w:r>
      <w:r w:rsidR="004C4874" w:rsidRPr="00EE13A8">
        <w:rPr>
          <w:szCs w:val="23"/>
        </w:rPr>
        <w:t xml:space="preserve"> significant </w:t>
      </w:r>
      <w:r w:rsidR="0016662B" w:rsidRPr="00EE13A8">
        <w:rPr>
          <w:szCs w:val="23"/>
        </w:rPr>
        <w:t xml:space="preserve">piece of </w:t>
      </w:r>
      <w:r w:rsidR="004C4874" w:rsidRPr="00EE13A8">
        <w:rPr>
          <w:b/>
          <w:szCs w:val="23"/>
        </w:rPr>
        <w:t>legislation, policy, or court case</w:t>
      </w:r>
      <w:r w:rsidR="004C4874" w:rsidRPr="00EE13A8">
        <w:rPr>
          <w:szCs w:val="23"/>
        </w:rPr>
        <w:t xml:space="preserve"> that </w:t>
      </w:r>
      <w:r w:rsidR="0016662B" w:rsidRPr="00EE13A8">
        <w:rPr>
          <w:szCs w:val="23"/>
        </w:rPr>
        <w:t xml:space="preserve">that has had an impact on higher education and analyze it from a critical perspective. </w:t>
      </w:r>
      <w:r w:rsidR="004C4874" w:rsidRPr="00EE13A8">
        <w:rPr>
          <w:szCs w:val="23"/>
        </w:rPr>
        <w:t>The paper should be grounded in theory and research and should make proper reference to appropriate course readings and additional scholarship (</w:t>
      </w:r>
      <w:r w:rsidR="005811D2">
        <w:rPr>
          <w:b/>
          <w:szCs w:val="23"/>
        </w:rPr>
        <w:t>at least 6</w:t>
      </w:r>
      <w:r w:rsidR="005811D2" w:rsidRPr="005811D2">
        <w:rPr>
          <w:b/>
          <w:szCs w:val="23"/>
        </w:rPr>
        <w:t xml:space="preserve"> scholarly sources are required</w:t>
      </w:r>
      <w:r w:rsidR="005811D2">
        <w:rPr>
          <w:b/>
          <w:szCs w:val="23"/>
        </w:rPr>
        <w:t>, with at least 3</w:t>
      </w:r>
      <w:r w:rsidR="005811D2" w:rsidRPr="005811D2">
        <w:rPr>
          <w:b/>
          <w:szCs w:val="23"/>
        </w:rPr>
        <w:t xml:space="preserve"> from the course</w:t>
      </w:r>
      <w:r w:rsidR="004C4874" w:rsidRPr="00EE13A8">
        <w:rPr>
          <w:szCs w:val="23"/>
        </w:rPr>
        <w:t>)</w:t>
      </w:r>
      <w:r w:rsidR="00327122" w:rsidRPr="00EE13A8">
        <w:rPr>
          <w:szCs w:val="23"/>
        </w:rPr>
        <w:t xml:space="preserve">. </w:t>
      </w:r>
      <w:r w:rsidR="0016662B" w:rsidRPr="00EE13A8">
        <w:rPr>
          <w:szCs w:val="23"/>
        </w:rPr>
        <w:t>T</w:t>
      </w:r>
      <w:r w:rsidR="004C4874" w:rsidRPr="00EE13A8">
        <w:rPr>
          <w:szCs w:val="23"/>
        </w:rPr>
        <w:t xml:space="preserve">he paper should be </w:t>
      </w:r>
      <w:r w:rsidR="004C4874" w:rsidRPr="00EE13A8">
        <w:rPr>
          <w:b/>
          <w:szCs w:val="23"/>
        </w:rPr>
        <w:t>6 pages, double-spaced</w:t>
      </w:r>
      <w:r w:rsidR="004C4874" w:rsidRPr="00EE13A8">
        <w:rPr>
          <w:szCs w:val="23"/>
        </w:rPr>
        <w:t xml:space="preserve"> (not including references) and should address the following questions</w:t>
      </w:r>
      <w:r w:rsidR="00817F70">
        <w:rPr>
          <w:szCs w:val="23"/>
        </w:rPr>
        <w:t xml:space="preserve"> </w:t>
      </w:r>
      <w:r w:rsidR="00817F70">
        <w:rPr>
          <w:rFonts w:eastAsia="Arial" w:cs="Arial"/>
          <w:szCs w:val="20"/>
        </w:rPr>
        <w:t>(</w:t>
      </w:r>
      <w:r w:rsidR="00817F70" w:rsidRPr="00EC3522">
        <w:rPr>
          <w:rFonts w:eastAsia="Arial" w:cs="Arial"/>
          <w:b/>
          <w:szCs w:val="20"/>
        </w:rPr>
        <w:t>hint</w:t>
      </w:r>
      <w:r w:rsidR="00817F70">
        <w:rPr>
          <w:rFonts w:eastAsia="Arial" w:cs="Arial"/>
          <w:szCs w:val="20"/>
        </w:rPr>
        <w:t>: you may use these questions to develop sub-headings in the paper, per APA)</w:t>
      </w:r>
      <w:r w:rsidR="004C4874" w:rsidRPr="00EE13A8">
        <w:rPr>
          <w:szCs w:val="23"/>
        </w:rPr>
        <w:t>:</w:t>
      </w:r>
    </w:p>
    <w:p w14:paraId="23EC505D" w14:textId="77777777" w:rsidR="004C4874" w:rsidRPr="00EE13A8" w:rsidRDefault="004C4874" w:rsidP="004C4874">
      <w:pPr>
        <w:rPr>
          <w:rFonts w:ascii="Times New Roman" w:hAnsi="Times New Roman"/>
          <w:szCs w:val="23"/>
        </w:rPr>
      </w:pPr>
    </w:p>
    <w:p w14:paraId="57DB667D" w14:textId="298A3D7D" w:rsidR="0016662B" w:rsidRPr="00EE13A8" w:rsidRDefault="00817F70" w:rsidP="004C4874">
      <w:pPr>
        <w:pStyle w:val="ListParagraph"/>
        <w:numPr>
          <w:ilvl w:val="0"/>
          <w:numId w:val="24"/>
        </w:numPr>
        <w:rPr>
          <w:rFonts w:ascii="Times New Roman" w:hAnsi="Times New Roman"/>
          <w:szCs w:val="23"/>
        </w:rPr>
      </w:pPr>
      <w:r>
        <w:rPr>
          <w:rFonts w:ascii="Times New Roman" w:hAnsi="Times New Roman"/>
          <w:szCs w:val="23"/>
        </w:rPr>
        <w:t>Describe</w:t>
      </w:r>
      <w:r w:rsidR="0016662B" w:rsidRPr="00EE13A8">
        <w:rPr>
          <w:rFonts w:ascii="Times New Roman" w:hAnsi="Times New Roman"/>
          <w:szCs w:val="23"/>
        </w:rPr>
        <w:t xml:space="preserve"> the legislation, policy, or court case</w:t>
      </w:r>
      <w:r>
        <w:rPr>
          <w:rFonts w:ascii="Times New Roman" w:hAnsi="Times New Roman"/>
          <w:szCs w:val="23"/>
        </w:rPr>
        <w:t xml:space="preserve">. </w:t>
      </w:r>
      <w:r w:rsidR="00F64B74">
        <w:rPr>
          <w:rFonts w:ascii="Times New Roman" w:hAnsi="Times New Roman"/>
        </w:rPr>
        <w:t xml:space="preserve">Be sure to talk about when it first </w:t>
      </w:r>
      <w:proofErr w:type="gramStart"/>
      <w:r w:rsidR="00F64B74">
        <w:rPr>
          <w:rFonts w:ascii="Times New Roman" w:hAnsi="Times New Roman"/>
        </w:rPr>
        <w:t>arose</w:t>
      </w:r>
      <w:proofErr w:type="gramEnd"/>
      <w:r w:rsidR="00F64B74">
        <w:rPr>
          <w:rFonts w:ascii="Times New Roman" w:hAnsi="Times New Roman"/>
        </w:rPr>
        <w:t>; what was going on, historically, at the time it evolved?</w:t>
      </w:r>
    </w:p>
    <w:p w14:paraId="3BD3D175" w14:textId="791148FA" w:rsidR="004C4874" w:rsidRPr="00EE13A8" w:rsidRDefault="005811D2" w:rsidP="004C4874">
      <w:pPr>
        <w:pStyle w:val="ListParagraph"/>
        <w:numPr>
          <w:ilvl w:val="0"/>
          <w:numId w:val="24"/>
        </w:numPr>
        <w:rPr>
          <w:rFonts w:ascii="Times New Roman" w:hAnsi="Times New Roman"/>
          <w:szCs w:val="23"/>
        </w:rPr>
      </w:pPr>
      <w:r>
        <w:rPr>
          <w:rFonts w:ascii="Times New Roman" w:hAnsi="Times New Roman"/>
          <w:szCs w:val="23"/>
        </w:rPr>
        <w:t>How</w:t>
      </w:r>
      <w:r w:rsidR="0016662B" w:rsidRPr="00EE13A8">
        <w:rPr>
          <w:rFonts w:ascii="Times New Roman" w:hAnsi="Times New Roman"/>
          <w:szCs w:val="23"/>
        </w:rPr>
        <w:t xml:space="preserve"> is the </w:t>
      </w:r>
      <w:r w:rsidR="004C4874" w:rsidRPr="00EE13A8">
        <w:rPr>
          <w:rFonts w:ascii="Times New Roman" w:hAnsi="Times New Roman"/>
          <w:szCs w:val="23"/>
        </w:rPr>
        <w:t>legislation, policy, or court case signif</w:t>
      </w:r>
      <w:r w:rsidR="0016662B" w:rsidRPr="00EE13A8">
        <w:rPr>
          <w:rFonts w:ascii="Times New Roman" w:hAnsi="Times New Roman"/>
          <w:szCs w:val="23"/>
        </w:rPr>
        <w:t>icant to U.S.</w:t>
      </w:r>
      <w:r w:rsidR="004C4874" w:rsidRPr="00EE13A8">
        <w:rPr>
          <w:rFonts w:ascii="Times New Roman" w:hAnsi="Times New Roman"/>
          <w:szCs w:val="23"/>
        </w:rPr>
        <w:t xml:space="preserve"> higher education?</w:t>
      </w:r>
    </w:p>
    <w:p w14:paraId="48174EE5" w14:textId="535F52BB" w:rsidR="004C4874" w:rsidRPr="00DB3B58" w:rsidRDefault="0016662B" w:rsidP="004C4874">
      <w:pPr>
        <w:pStyle w:val="ListParagraph"/>
        <w:numPr>
          <w:ilvl w:val="0"/>
          <w:numId w:val="24"/>
        </w:numPr>
        <w:rPr>
          <w:rFonts w:ascii="Times New Roman" w:hAnsi="Times New Roman" w:cs="Times New Roman"/>
          <w:szCs w:val="23"/>
        </w:rPr>
      </w:pPr>
      <w:r w:rsidRPr="00DB3B58">
        <w:rPr>
          <w:rFonts w:ascii="Times New Roman" w:hAnsi="Times New Roman" w:cs="Times New Roman"/>
          <w:szCs w:val="23"/>
        </w:rPr>
        <w:t>Who has the policy included and/or helped</w:t>
      </w:r>
      <w:r w:rsidR="004C4874" w:rsidRPr="00DB3B58">
        <w:rPr>
          <w:rFonts w:ascii="Times New Roman" w:hAnsi="Times New Roman" w:cs="Times New Roman"/>
          <w:szCs w:val="23"/>
        </w:rPr>
        <w:t>?</w:t>
      </w:r>
    </w:p>
    <w:p w14:paraId="7AB7559F" w14:textId="4652217C" w:rsidR="004C4874" w:rsidRPr="00DB3B58" w:rsidRDefault="004C4874" w:rsidP="004C4874">
      <w:pPr>
        <w:pStyle w:val="ListParagraph"/>
        <w:numPr>
          <w:ilvl w:val="0"/>
          <w:numId w:val="24"/>
        </w:numPr>
        <w:rPr>
          <w:rFonts w:ascii="Times New Roman" w:hAnsi="Times New Roman" w:cs="Times New Roman"/>
          <w:szCs w:val="23"/>
        </w:rPr>
      </w:pPr>
      <w:r w:rsidRPr="00DB3B58">
        <w:rPr>
          <w:rFonts w:ascii="Times New Roman" w:hAnsi="Times New Roman" w:cs="Times New Roman"/>
          <w:szCs w:val="23"/>
        </w:rPr>
        <w:t>Who</w:t>
      </w:r>
      <w:r w:rsidR="0016662B" w:rsidRPr="00DB3B58">
        <w:rPr>
          <w:rFonts w:ascii="Times New Roman" w:hAnsi="Times New Roman" w:cs="Times New Roman"/>
          <w:szCs w:val="23"/>
        </w:rPr>
        <w:t xml:space="preserve"> has the policy excluded and/or harmed?</w:t>
      </w:r>
    </w:p>
    <w:p w14:paraId="6B9375F4" w14:textId="77777777" w:rsidR="004C4874" w:rsidRPr="00DB3B58" w:rsidRDefault="004C4874" w:rsidP="00B81773">
      <w:pPr>
        <w:rPr>
          <w:rFonts w:ascii="Times New Roman" w:hAnsi="Times New Roman" w:cs="Times New Roman"/>
          <w:b/>
          <w:i/>
        </w:rPr>
      </w:pPr>
    </w:p>
    <w:p w14:paraId="1D19A92C" w14:textId="77777777" w:rsidR="00DB3B58" w:rsidRDefault="00DB3B58">
      <w:pPr>
        <w:rPr>
          <w:rFonts w:ascii="Times New Roman" w:hAnsi="Times New Roman"/>
          <w:b/>
          <w:i/>
        </w:rPr>
      </w:pPr>
      <w:r>
        <w:rPr>
          <w:rFonts w:ascii="Times New Roman" w:hAnsi="Times New Roman"/>
          <w:b/>
          <w:i/>
        </w:rPr>
        <w:br w:type="page"/>
      </w:r>
    </w:p>
    <w:p w14:paraId="7BCB9018" w14:textId="56A1ED4E" w:rsidR="0071605F" w:rsidRPr="00EE13A8" w:rsidRDefault="00284BBD" w:rsidP="00B81773">
      <w:pPr>
        <w:rPr>
          <w:rFonts w:ascii="Times New Roman" w:hAnsi="Times New Roman"/>
          <w:b/>
          <w:i/>
        </w:rPr>
      </w:pPr>
      <w:r w:rsidRPr="00EE13A8">
        <w:rPr>
          <w:rFonts w:ascii="Times New Roman" w:hAnsi="Times New Roman"/>
          <w:b/>
          <w:i/>
        </w:rPr>
        <w:lastRenderedPageBreak/>
        <w:t>Philosophy</w:t>
      </w:r>
      <w:r w:rsidR="0071605F" w:rsidRPr="00EE13A8">
        <w:rPr>
          <w:rFonts w:ascii="Times New Roman" w:hAnsi="Times New Roman"/>
          <w:b/>
          <w:i/>
        </w:rPr>
        <w:t xml:space="preserve"> </w:t>
      </w:r>
      <w:r w:rsidRPr="00EE13A8">
        <w:rPr>
          <w:rFonts w:ascii="Times New Roman" w:hAnsi="Times New Roman"/>
          <w:b/>
          <w:i/>
        </w:rPr>
        <w:t xml:space="preserve">of </w:t>
      </w:r>
      <w:r w:rsidR="0071605F" w:rsidRPr="00EE13A8">
        <w:rPr>
          <w:rFonts w:ascii="Times New Roman" w:hAnsi="Times New Roman"/>
          <w:b/>
          <w:i/>
        </w:rPr>
        <w:t xml:space="preserve">Higher Education </w:t>
      </w:r>
      <w:r w:rsidRPr="00EE13A8">
        <w:rPr>
          <w:rFonts w:ascii="Times New Roman" w:hAnsi="Times New Roman"/>
          <w:b/>
          <w:i/>
        </w:rPr>
        <w:t>(</w:t>
      </w:r>
      <w:r w:rsidR="0019507E">
        <w:rPr>
          <w:rFonts w:ascii="Times New Roman" w:hAnsi="Times New Roman"/>
          <w:b/>
          <w:i/>
        </w:rPr>
        <w:t>60 points</w:t>
      </w:r>
      <w:r w:rsidRPr="00EE13A8">
        <w:rPr>
          <w:rFonts w:ascii="Times New Roman" w:hAnsi="Times New Roman"/>
          <w:b/>
          <w:i/>
        </w:rPr>
        <w:t>)</w:t>
      </w:r>
      <w:r w:rsidRPr="00EE13A8">
        <w:rPr>
          <w:rFonts w:ascii="Times New Roman" w:hAnsi="Times New Roman"/>
          <w:b/>
          <w:i/>
        </w:rPr>
        <w:tab/>
      </w:r>
      <w:r w:rsidRPr="00EE13A8">
        <w:rPr>
          <w:rFonts w:ascii="Times New Roman" w:hAnsi="Times New Roman"/>
          <w:b/>
          <w:i/>
        </w:rPr>
        <w:tab/>
      </w:r>
      <w:r w:rsidRPr="00EE13A8">
        <w:rPr>
          <w:rFonts w:ascii="Times New Roman" w:hAnsi="Times New Roman"/>
          <w:b/>
          <w:i/>
        </w:rPr>
        <w:tab/>
      </w:r>
      <w:r w:rsidR="00582402" w:rsidRPr="00EE13A8">
        <w:rPr>
          <w:rFonts w:ascii="Times New Roman" w:hAnsi="Times New Roman"/>
          <w:b/>
          <w:i/>
        </w:rPr>
        <w:tab/>
      </w:r>
      <w:r w:rsidR="0071605F" w:rsidRPr="00F477B6">
        <w:rPr>
          <w:rFonts w:ascii="Times New Roman" w:hAnsi="Times New Roman"/>
          <w:b/>
          <w:i/>
        </w:rPr>
        <w:t>Due</w:t>
      </w:r>
      <w:r w:rsidR="00F477B6" w:rsidRPr="00F477B6">
        <w:rPr>
          <w:rFonts w:ascii="Times New Roman" w:hAnsi="Times New Roman"/>
          <w:b/>
          <w:i/>
        </w:rPr>
        <w:t>: November 30</w:t>
      </w:r>
      <w:r w:rsidR="00F477B6" w:rsidRPr="00F477B6">
        <w:rPr>
          <w:rFonts w:ascii="Times New Roman" w:hAnsi="Times New Roman"/>
          <w:b/>
          <w:i/>
          <w:vertAlign w:val="superscript"/>
        </w:rPr>
        <w:t>th</w:t>
      </w:r>
      <w:r w:rsidR="00F477B6">
        <w:rPr>
          <w:rFonts w:ascii="Times New Roman" w:hAnsi="Times New Roman"/>
          <w:b/>
          <w:i/>
        </w:rPr>
        <w:t xml:space="preserve"> </w:t>
      </w:r>
      <w:r w:rsidR="00D977A6">
        <w:rPr>
          <w:rFonts w:ascii="Times New Roman" w:hAnsi="Times New Roman"/>
          <w:b/>
          <w:i/>
        </w:rPr>
        <w:t xml:space="preserve"> </w:t>
      </w:r>
    </w:p>
    <w:p w14:paraId="45CDEE2B" w14:textId="77777777" w:rsidR="00F91A3B" w:rsidRPr="00EE13A8" w:rsidRDefault="00F91A3B" w:rsidP="00284BBD">
      <w:pPr>
        <w:pStyle w:val="Default"/>
        <w:rPr>
          <w:szCs w:val="23"/>
        </w:rPr>
      </w:pPr>
    </w:p>
    <w:p w14:paraId="4B63DB6F" w14:textId="4DAA2F28" w:rsidR="00284BBD" w:rsidRPr="00EE13A8" w:rsidRDefault="00284BBD" w:rsidP="00284BBD">
      <w:pPr>
        <w:pStyle w:val="Default"/>
        <w:rPr>
          <w:szCs w:val="23"/>
        </w:rPr>
      </w:pPr>
      <w:r w:rsidRPr="00EE13A8">
        <w:rPr>
          <w:szCs w:val="23"/>
        </w:rPr>
        <w:t xml:space="preserve">The purpose of </w:t>
      </w:r>
      <w:r w:rsidR="001F7E03" w:rsidRPr="00EE13A8">
        <w:rPr>
          <w:szCs w:val="23"/>
        </w:rPr>
        <w:t>this paper is to articulate a</w:t>
      </w:r>
      <w:r w:rsidRPr="00EE13A8">
        <w:rPr>
          <w:szCs w:val="23"/>
        </w:rPr>
        <w:t xml:space="preserve"> personal p</w:t>
      </w:r>
      <w:r w:rsidR="00552F88" w:rsidRPr="00EE13A8">
        <w:rPr>
          <w:szCs w:val="23"/>
        </w:rPr>
        <w:t xml:space="preserve">hilosophy of higher education. </w:t>
      </w:r>
      <w:r w:rsidRPr="00EE13A8">
        <w:rPr>
          <w:szCs w:val="23"/>
        </w:rPr>
        <w:t>Ultimately, we all have a philosophy of higher education, but many of us have never articulated it</w:t>
      </w:r>
      <w:r w:rsidR="00327122" w:rsidRPr="00EE13A8">
        <w:rPr>
          <w:szCs w:val="23"/>
        </w:rPr>
        <w:t xml:space="preserve">. </w:t>
      </w:r>
      <w:r w:rsidRPr="00EE13A8">
        <w:rPr>
          <w:szCs w:val="23"/>
        </w:rPr>
        <w:t>As higher education scholars and/or practitioners, it is critical that we are aware of the perceptions an</w:t>
      </w:r>
      <w:r w:rsidR="00552F88" w:rsidRPr="00EE13A8">
        <w:rPr>
          <w:szCs w:val="23"/>
        </w:rPr>
        <w:t xml:space="preserve">d beliefs that guide our work. </w:t>
      </w:r>
      <w:r w:rsidRPr="00EE13A8">
        <w:rPr>
          <w:szCs w:val="23"/>
        </w:rPr>
        <w:t>At the same time, this course is designed to challenge and expand students’ foundational beliefs about higher edu</w:t>
      </w:r>
      <w:r w:rsidR="00552F88" w:rsidRPr="00EE13A8">
        <w:rPr>
          <w:szCs w:val="23"/>
        </w:rPr>
        <w:t xml:space="preserve">cation. </w:t>
      </w:r>
      <w:r w:rsidRPr="00EE13A8">
        <w:rPr>
          <w:szCs w:val="23"/>
        </w:rPr>
        <w:t xml:space="preserve">Students will compose an </w:t>
      </w:r>
      <w:r w:rsidR="00552F88" w:rsidRPr="00EE13A8">
        <w:rPr>
          <w:b/>
          <w:szCs w:val="23"/>
        </w:rPr>
        <w:t>8</w:t>
      </w:r>
      <w:r w:rsidRPr="00EE13A8">
        <w:rPr>
          <w:b/>
          <w:szCs w:val="23"/>
        </w:rPr>
        <w:t xml:space="preserve"> page, double-spaced</w:t>
      </w:r>
      <w:r w:rsidRPr="00EE13A8">
        <w:rPr>
          <w:szCs w:val="23"/>
        </w:rPr>
        <w:t xml:space="preserve"> paper </w:t>
      </w:r>
      <w:r w:rsidR="00C86722" w:rsidRPr="00EE13A8">
        <w:rPr>
          <w:szCs w:val="23"/>
        </w:rPr>
        <w:t xml:space="preserve">(not including references) </w:t>
      </w:r>
      <w:r w:rsidRPr="00EE13A8">
        <w:rPr>
          <w:szCs w:val="23"/>
        </w:rPr>
        <w:t>that articulates their philosophy of higher education</w:t>
      </w:r>
      <w:r w:rsidR="00327122" w:rsidRPr="00EE13A8">
        <w:rPr>
          <w:szCs w:val="23"/>
        </w:rPr>
        <w:t xml:space="preserve">. </w:t>
      </w:r>
      <w:r w:rsidRPr="00EE13A8">
        <w:rPr>
          <w:szCs w:val="23"/>
        </w:rPr>
        <w:t xml:space="preserve">This assignment is based on the essential questions that we will </w:t>
      </w:r>
      <w:r w:rsidR="00582402" w:rsidRPr="00EE13A8">
        <w:rPr>
          <w:szCs w:val="23"/>
        </w:rPr>
        <w:t xml:space="preserve">discuss and reflect on </w:t>
      </w:r>
      <w:r w:rsidRPr="00EE13A8">
        <w:rPr>
          <w:szCs w:val="23"/>
        </w:rPr>
        <w:t>through</w:t>
      </w:r>
      <w:r w:rsidR="00582402" w:rsidRPr="00EE13A8">
        <w:rPr>
          <w:szCs w:val="23"/>
        </w:rPr>
        <w:t>out</w:t>
      </w:r>
      <w:r w:rsidRPr="00EE13A8">
        <w:rPr>
          <w:szCs w:val="23"/>
        </w:rPr>
        <w:t xml:space="preserve"> </w:t>
      </w:r>
      <w:r w:rsidR="00582402" w:rsidRPr="00EE13A8">
        <w:rPr>
          <w:szCs w:val="23"/>
        </w:rPr>
        <w:t>this course (listed below)</w:t>
      </w:r>
      <w:r w:rsidRPr="00EE13A8">
        <w:rPr>
          <w:szCs w:val="23"/>
        </w:rPr>
        <w:t>.</w:t>
      </w:r>
      <w:r w:rsidR="00552F88" w:rsidRPr="00EE13A8">
        <w:rPr>
          <w:szCs w:val="23"/>
        </w:rPr>
        <w:t xml:space="preserve"> </w:t>
      </w:r>
      <w:r w:rsidR="00582402" w:rsidRPr="00EE13A8">
        <w:rPr>
          <w:szCs w:val="23"/>
        </w:rPr>
        <w:t xml:space="preserve">Students must properly address </w:t>
      </w:r>
      <w:r w:rsidR="00582402" w:rsidRPr="00EE13A8">
        <w:rPr>
          <w:b/>
          <w:szCs w:val="23"/>
        </w:rPr>
        <w:t>ALL</w:t>
      </w:r>
      <w:r w:rsidR="00582402" w:rsidRPr="00EE13A8">
        <w:rPr>
          <w:szCs w:val="23"/>
        </w:rPr>
        <w:t xml:space="preserve"> the questions in their paper</w:t>
      </w:r>
      <w:r w:rsidR="00327122" w:rsidRPr="00EE13A8">
        <w:rPr>
          <w:szCs w:val="23"/>
        </w:rPr>
        <w:t xml:space="preserve">. </w:t>
      </w:r>
      <w:r w:rsidR="002D2D80" w:rsidRPr="00EE13A8">
        <w:rPr>
          <w:szCs w:val="23"/>
        </w:rPr>
        <w:t>Although the statement may be written in first person, it</w:t>
      </w:r>
      <w:r w:rsidR="00582402" w:rsidRPr="00EE13A8">
        <w:rPr>
          <w:szCs w:val="23"/>
        </w:rPr>
        <w:t xml:space="preserve"> should also be g</w:t>
      </w:r>
      <w:r w:rsidR="001F7E03" w:rsidRPr="00EE13A8">
        <w:rPr>
          <w:szCs w:val="23"/>
        </w:rPr>
        <w:t xml:space="preserve">rounded in theory and research and </w:t>
      </w:r>
      <w:r w:rsidR="00582402" w:rsidRPr="00EE13A8">
        <w:rPr>
          <w:szCs w:val="23"/>
        </w:rPr>
        <w:t xml:space="preserve">should make proper reference to appropriate course </w:t>
      </w:r>
      <w:r w:rsidR="000514E2" w:rsidRPr="00EE13A8">
        <w:rPr>
          <w:szCs w:val="23"/>
        </w:rPr>
        <w:t>readings and additional scholarship</w:t>
      </w:r>
      <w:r w:rsidR="00582402" w:rsidRPr="00EE13A8">
        <w:rPr>
          <w:szCs w:val="23"/>
        </w:rPr>
        <w:t xml:space="preserve"> as needed to express a thorough philosophy</w:t>
      </w:r>
      <w:r w:rsidR="002D2D80" w:rsidRPr="00EE13A8">
        <w:rPr>
          <w:szCs w:val="23"/>
        </w:rPr>
        <w:t xml:space="preserve"> (</w:t>
      </w:r>
      <w:r w:rsidR="000C49A1">
        <w:rPr>
          <w:b/>
          <w:szCs w:val="23"/>
        </w:rPr>
        <w:t xml:space="preserve">at least 10 scholarly sources </w:t>
      </w:r>
      <w:r w:rsidR="002D2D80" w:rsidRPr="00EE13A8">
        <w:rPr>
          <w:b/>
          <w:szCs w:val="23"/>
        </w:rPr>
        <w:t>are required</w:t>
      </w:r>
      <w:r w:rsidR="000C49A1">
        <w:rPr>
          <w:b/>
          <w:szCs w:val="23"/>
        </w:rPr>
        <w:t>, with at least 6 from the course</w:t>
      </w:r>
      <w:r w:rsidR="002D2D80" w:rsidRPr="00EE13A8">
        <w:rPr>
          <w:szCs w:val="23"/>
        </w:rPr>
        <w:t>)</w:t>
      </w:r>
      <w:r w:rsidR="00582402" w:rsidRPr="00EE13A8">
        <w:rPr>
          <w:szCs w:val="23"/>
        </w:rPr>
        <w:t>.</w:t>
      </w:r>
      <w:r w:rsidR="00552F88" w:rsidRPr="00EE13A8">
        <w:rPr>
          <w:szCs w:val="23"/>
        </w:rPr>
        <w:t xml:space="preserve"> </w:t>
      </w:r>
      <w:r w:rsidR="001F7E03" w:rsidRPr="00EE13A8">
        <w:rPr>
          <w:szCs w:val="23"/>
        </w:rPr>
        <w:t>The final statement should</w:t>
      </w:r>
      <w:r w:rsidR="00010F77" w:rsidRPr="00EE13A8">
        <w:rPr>
          <w:szCs w:val="23"/>
        </w:rPr>
        <w:t xml:space="preserve"> </w:t>
      </w:r>
      <w:r w:rsidR="00010F77" w:rsidRPr="00EE13A8">
        <w:t xml:space="preserve">demonstrate a </w:t>
      </w:r>
      <w:r w:rsidR="00010F77" w:rsidRPr="00EE13A8">
        <w:rPr>
          <w:rFonts w:eastAsia="MS Mincho"/>
        </w:rPr>
        <w:t xml:space="preserve">reflective analysis of course literature and </w:t>
      </w:r>
      <w:r w:rsidR="001F7E03" w:rsidRPr="00EE13A8">
        <w:rPr>
          <w:rFonts w:eastAsia="MS Mincho"/>
        </w:rPr>
        <w:t>materials related to a personal</w:t>
      </w:r>
      <w:r w:rsidR="00010F77" w:rsidRPr="00EE13A8">
        <w:rPr>
          <w:rFonts w:eastAsia="MS Mincho"/>
        </w:rPr>
        <w:t xml:space="preserve"> philosophy of higher education</w:t>
      </w:r>
      <w:r w:rsidR="00010F77" w:rsidRPr="00EE13A8">
        <w:t xml:space="preserve"> and should develop a supported argument </w:t>
      </w:r>
      <w:r w:rsidR="001F7E03" w:rsidRPr="00EE13A8">
        <w:rPr>
          <w:rFonts w:eastAsia="MS Mincho"/>
        </w:rPr>
        <w:t>for the</w:t>
      </w:r>
      <w:r w:rsidR="00010F77" w:rsidRPr="00EE13A8">
        <w:rPr>
          <w:rFonts w:eastAsia="MS Mincho"/>
        </w:rPr>
        <w:t xml:space="preserve"> ans</w:t>
      </w:r>
      <w:r w:rsidR="00010F77" w:rsidRPr="00EE13A8">
        <w:t>wers to the essential questions.</w:t>
      </w:r>
    </w:p>
    <w:p w14:paraId="50E60EC2" w14:textId="77777777" w:rsidR="00582402" w:rsidRPr="00EE13A8" w:rsidRDefault="00582402" w:rsidP="00284BBD">
      <w:pPr>
        <w:pStyle w:val="Default"/>
        <w:rPr>
          <w:szCs w:val="23"/>
        </w:rPr>
      </w:pPr>
    </w:p>
    <w:p w14:paraId="24D115B9" w14:textId="07188C4E" w:rsidR="00284BBD" w:rsidRPr="00EE13A8" w:rsidRDefault="00284BBD" w:rsidP="00284BBD">
      <w:pPr>
        <w:pStyle w:val="Default"/>
        <w:rPr>
          <w:szCs w:val="23"/>
          <w:u w:val="single"/>
        </w:rPr>
      </w:pPr>
      <w:r w:rsidRPr="00EE13A8">
        <w:rPr>
          <w:szCs w:val="23"/>
          <w:u w:val="single"/>
        </w:rPr>
        <w:t>Essential Questions</w:t>
      </w:r>
      <w:r w:rsidR="00EF2083">
        <w:rPr>
          <w:szCs w:val="23"/>
          <w:u w:val="single"/>
        </w:rPr>
        <w:t xml:space="preserve"> </w:t>
      </w:r>
      <w:r w:rsidR="00EF2083">
        <w:rPr>
          <w:rFonts w:eastAsia="Arial" w:cs="Arial"/>
          <w:szCs w:val="20"/>
        </w:rPr>
        <w:t>(</w:t>
      </w:r>
      <w:r w:rsidR="00EF2083" w:rsidRPr="00EC3522">
        <w:rPr>
          <w:rFonts w:eastAsia="Arial" w:cs="Arial"/>
          <w:b/>
          <w:szCs w:val="20"/>
        </w:rPr>
        <w:t>hint</w:t>
      </w:r>
      <w:r w:rsidR="00EF2083">
        <w:rPr>
          <w:rFonts w:eastAsia="Arial" w:cs="Arial"/>
          <w:szCs w:val="20"/>
        </w:rPr>
        <w:t>: you may use these questions to develop sub-headings in the paper, per APA)</w:t>
      </w:r>
      <w:r w:rsidR="00EF2083" w:rsidRPr="00EF2083">
        <w:rPr>
          <w:szCs w:val="23"/>
        </w:rPr>
        <w:t>:</w:t>
      </w:r>
      <w:r w:rsidRPr="00EE13A8">
        <w:rPr>
          <w:szCs w:val="23"/>
          <w:u w:val="single"/>
        </w:rPr>
        <w:t xml:space="preserve"> </w:t>
      </w:r>
    </w:p>
    <w:p w14:paraId="14DFED19" w14:textId="581695C3" w:rsidR="000C49A1" w:rsidRDefault="000C49A1" w:rsidP="00582402">
      <w:pPr>
        <w:pStyle w:val="Default"/>
        <w:numPr>
          <w:ilvl w:val="0"/>
          <w:numId w:val="18"/>
        </w:numPr>
        <w:rPr>
          <w:szCs w:val="23"/>
        </w:rPr>
      </w:pPr>
      <w:r>
        <w:rPr>
          <w:szCs w:val="23"/>
        </w:rPr>
        <w:t>Who are you within higher education (</w:t>
      </w:r>
      <w:r w:rsidR="001327B6">
        <w:rPr>
          <w:szCs w:val="23"/>
        </w:rPr>
        <w:t xml:space="preserve">your </w:t>
      </w:r>
      <w:r>
        <w:rPr>
          <w:szCs w:val="23"/>
        </w:rPr>
        <w:t>race, gender, income, religion, social background</w:t>
      </w:r>
      <w:r w:rsidR="002621F6">
        <w:rPr>
          <w:szCs w:val="23"/>
        </w:rPr>
        <w:t>, generational status in higher education</w:t>
      </w:r>
      <w:r w:rsidR="001327B6">
        <w:rPr>
          <w:szCs w:val="23"/>
        </w:rPr>
        <w:t>, etc.</w:t>
      </w:r>
      <w:r>
        <w:rPr>
          <w:szCs w:val="23"/>
        </w:rPr>
        <w:t xml:space="preserve">)? </w:t>
      </w:r>
    </w:p>
    <w:p w14:paraId="043B2D9B" w14:textId="77777777" w:rsidR="00284BBD" w:rsidRPr="00EE13A8" w:rsidRDefault="00284BBD" w:rsidP="00582402">
      <w:pPr>
        <w:pStyle w:val="Default"/>
        <w:numPr>
          <w:ilvl w:val="0"/>
          <w:numId w:val="18"/>
        </w:numPr>
        <w:rPr>
          <w:szCs w:val="23"/>
        </w:rPr>
      </w:pPr>
      <w:r w:rsidRPr="00EE13A8">
        <w:rPr>
          <w:szCs w:val="23"/>
        </w:rPr>
        <w:t xml:space="preserve">What is the purpose of higher education? </w:t>
      </w:r>
    </w:p>
    <w:p w14:paraId="6D514D27" w14:textId="096E38EE" w:rsidR="00284BBD" w:rsidRPr="00EE13A8" w:rsidRDefault="00284BBD" w:rsidP="00582402">
      <w:pPr>
        <w:pStyle w:val="Default"/>
        <w:numPr>
          <w:ilvl w:val="0"/>
          <w:numId w:val="18"/>
        </w:numPr>
        <w:rPr>
          <w:szCs w:val="23"/>
        </w:rPr>
      </w:pPr>
      <w:r w:rsidRPr="00EE13A8">
        <w:rPr>
          <w:szCs w:val="23"/>
        </w:rPr>
        <w:t xml:space="preserve">Who should attend </w:t>
      </w:r>
      <w:r w:rsidR="000C49A1">
        <w:rPr>
          <w:szCs w:val="23"/>
        </w:rPr>
        <w:t>higher education</w:t>
      </w:r>
      <w:r w:rsidRPr="00EE13A8">
        <w:rPr>
          <w:szCs w:val="23"/>
        </w:rPr>
        <w:t xml:space="preserve">? </w:t>
      </w:r>
    </w:p>
    <w:p w14:paraId="6309B3B2" w14:textId="175667C6" w:rsidR="00284BBD" w:rsidRPr="00EE13A8" w:rsidRDefault="000C49A1" w:rsidP="00582402">
      <w:pPr>
        <w:pStyle w:val="Default"/>
        <w:numPr>
          <w:ilvl w:val="0"/>
          <w:numId w:val="18"/>
        </w:numPr>
        <w:rPr>
          <w:szCs w:val="23"/>
        </w:rPr>
      </w:pPr>
      <w:r>
        <w:rPr>
          <w:szCs w:val="23"/>
        </w:rPr>
        <w:t>What should be taught</w:t>
      </w:r>
      <w:r w:rsidR="002621F6">
        <w:rPr>
          <w:szCs w:val="23"/>
        </w:rPr>
        <w:t xml:space="preserve"> in higher education</w:t>
      </w:r>
      <w:r>
        <w:rPr>
          <w:szCs w:val="23"/>
        </w:rPr>
        <w:t>?</w:t>
      </w:r>
    </w:p>
    <w:p w14:paraId="063FAE7A" w14:textId="68D7CF93" w:rsidR="00284BBD" w:rsidRPr="00EE13A8" w:rsidRDefault="000C49A1" w:rsidP="00582402">
      <w:pPr>
        <w:pStyle w:val="Default"/>
        <w:numPr>
          <w:ilvl w:val="0"/>
          <w:numId w:val="18"/>
        </w:numPr>
        <w:rPr>
          <w:szCs w:val="23"/>
        </w:rPr>
      </w:pPr>
      <w:r>
        <w:rPr>
          <w:szCs w:val="23"/>
        </w:rPr>
        <w:t>Who should teach</w:t>
      </w:r>
      <w:r w:rsidR="002621F6">
        <w:rPr>
          <w:szCs w:val="23"/>
        </w:rPr>
        <w:t xml:space="preserve"> in higher education</w:t>
      </w:r>
      <w:r>
        <w:rPr>
          <w:szCs w:val="23"/>
        </w:rPr>
        <w:t>?</w:t>
      </w:r>
    </w:p>
    <w:p w14:paraId="541526A1" w14:textId="3A432088" w:rsidR="00284BBD" w:rsidRPr="00EE13A8" w:rsidRDefault="00284BBD" w:rsidP="00582402">
      <w:pPr>
        <w:pStyle w:val="Default"/>
        <w:numPr>
          <w:ilvl w:val="0"/>
          <w:numId w:val="18"/>
        </w:numPr>
        <w:rPr>
          <w:szCs w:val="23"/>
        </w:rPr>
      </w:pPr>
      <w:r w:rsidRPr="00EE13A8">
        <w:rPr>
          <w:szCs w:val="23"/>
        </w:rPr>
        <w:t>Who sho</w:t>
      </w:r>
      <w:r w:rsidR="000C49A1">
        <w:rPr>
          <w:szCs w:val="23"/>
        </w:rPr>
        <w:t>uld pay</w:t>
      </w:r>
      <w:r w:rsidR="002621F6">
        <w:rPr>
          <w:szCs w:val="23"/>
        </w:rPr>
        <w:t xml:space="preserve"> for higher education</w:t>
      </w:r>
      <w:r w:rsidR="000C49A1">
        <w:rPr>
          <w:szCs w:val="23"/>
        </w:rPr>
        <w:t>?</w:t>
      </w:r>
    </w:p>
    <w:p w14:paraId="4A77E40D" w14:textId="77777777" w:rsidR="00284BBD" w:rsidRPr="00EE13A8" w:rsidRDefault="00284BBD" w:rsidP="00582402">
      <w:pPr>
        <w:pStyle w:val="Default"/>
        <w:numPr>
          <w:ilvl w:val="0"/>
          <w:numId w:val="18"/>
        </w:numPr>
        <w:rPr>
          <w:szCs w:val="23"/>
        </w:rPr>
      </w:pPr>
      <w:r w:rsidRPr="00EE13A8">
        <w:rPr>
          <w:szCs w:val="23"/>
        </w:rPr>
        <w:t xml:space="preserve">How should higher education be structured and governed? </w:t>
      </w:r>
    </w:p>
    <w:p w14:paraId="7474A056" w14:textId="483176BC" w:rsidR="00284BBD" w:rsidRPr="00EE13A8" w:rsidRDefault="002621F6" w:rsidP="00582402">
      <w:pPr>
        <w:pStyle w:val="Default"/>
        <w:numPr>
          <w:ilvl w:val="0"/>
          <w:numId w:val="18"/>
        </w:numPr>
        <w:rPr>
          <w:szCs w:val="23"/>
        </w:rPr>
      </w:pPr>
      <w:r>
        <w:rPr>
          <w:szCs w:val="23"/>
        </w:rPr>
        <w:t>What should be the</w:t>
      </w:r>
      <w:r w:rsidR="00582402" w:rsidRPr="00EE13A8">
        <w:rPr>
          <w:szCs w:val="23"/>
        </w:rPr>
        <w:t xml:space="preserve"> role of state/</w:t>
      </w:r>
      <w:r w:rsidR="000C49A1">
        <w:rPr>
          <w:szCs w:val="23"/>
        </w:rPr>
        <w:t>federal government?</w:t>
      </w:r>
    </w:p>
    <w:p w14:paraId="308DB057" w14:textId="77777777" w:rsidR="00284BBD" w:rsidRPr="00EE13A8" w:rsidRDefault="00284BBD" w:rsidP="00B81773">
      <w:pPr>
        <w:rPr>
          <w:rFonts w:ascii="Times New Roman" w:hAnsi="Times New Roman"/>
          <w:i/>
        </w:rPr>
      </w:pPr>
    </w:p>
    <w:p w14:paraId="06EB4DC0" w14:textId="77777777" w:rsidR="0071605F" w:rsidRPr="00EE13A8" w:rsidRDefault="0071605F" w:rsidP="008A19A3">
      <w:pPr>
        <w:tabs>
          <w:tab w:val="left" w:pos="360"/>
        </w:tabs>
        <w:rPr>
          <w:rFonts w:ascii="Times New Roman" w:hAnsi="Times New Roman"/>
          <w:b/>
          <w:i/>
          <w:szCs w:val="20"/>
        </w:rPr>
      </w:pPr>
    </w:p>
    <w:p w14:paraId="56ADB8AF" w14:textId="77777777" w:rsidR="007B0898" w:rsidRDefault="007B0898">
      <w:pPr>
        <w:rPr>
          <w:rFonts w:ascii="Times New Roman" w:hAnsi="Times New Roman"/>
          <w:b/>
          <w:i/>
          <w:szCs w:val="20"/>
        </w:rPr>
      </w:pPr>
      <w:r>
        <w:rPr>
          <w:rFonts w:ascii="Times New Roman" w:hAnsi="Times New Roman"/>
          <w:b/>
          <w:i/>
          <w:szCs w:val="20"/>
        </w:rPr>
        <w:br w:type="page"/>
      </w:r>
    </w:p>
    <w:p w14:paraId="0C12827D" w14:textId="1AC48FB5" w:rsidR="0071605F" w:rsidRPr="00EE13A8" w:rsidRDefault="008219F0" w:rsidP="008A19A3">
      <w:pPr>
        <w:tabs>
          <w:tab w:val="left" w:pos="360"/>
        </w:tabs>
        <w:rPr>
          <w:rFonts w:ascii="Times New Roman" w:hAnsi="Times New Roman"/>
          <w:b/>
          <w:i/>
          <w:szCs w:val="20"/>
        </w:rPr>
      </w:pPr>
      <w:r w:rsidRPr="00EE13A8">
        <w:rPr>
          <w:rFonts w:ascii="Times New Roman" w:hAnsi="Times New Roman"/>
          <w:b/>
          <w:i/>
          <w:szCs w:val="20"/>
        </w:rPr>
        <w:lastRenderedPageBreak/>
        <w:t>Pol</w:t>
      </w:r>
      <w:r w:rsidR="00A44F96">
        <w:rPr>
          <w:rFonts w:ascii="Times New Roman" w:hAnsi="Times New Roman"/>
          <w:b/>
          <w:i/>
          <w:szCs w:val="20"/>
        </w:rPr>
        <w:t>itical</w:t>
      </w:r>
      <w:r w:rsidR="0040556F" w:rsidRPr="00EE13A8">
        <w:rPr>
          <w:rFonts w:ascii="Times New Roman" w:hAnsi="Times New Roman"/>
          <w:b/>
          <w:i/>
          <w:szCs w:val="20"/>
        </w:rPr>
        <w:t xml:space="preserve"> </w:t>
      </w:r>
      <w:r w:rsidR="00A44F96">
        <w:rPr>
          <w:rFonts w:ascii="Times New Roman" w:hAnsi="Times New Roman"/>
          <w:b/>
          <w:i/>
          <w:szCs w:val="20"/>
        </w:rPr>
        <w:t xml:space="preserve">Influences </w:t>
      </w:r>
      <w:r w:rsidR="005475B8" w:rsidRPr="00EE13A8">
        <w:rPr>
          <w:rFonts w:ascii="Times New Roman" w:hAnsi="Times New Roman"/>
          <w:b/>
          <w:i/>
          <w:szCs w:val="20"/>
        </w:rPr>
        <w:t>Presentation (</w:t>
      </w:r>
      <w:r w:rsidR="0019507E">
        <w:rPr>
          <w:rFonts w:ascii="Times New Roman" w:hAnsi="Times New Roman"/>
          <w:b/>
          <w:i/>
          <w:szCs w:val="20"/>
        </w:rPr>
        <w:t>60 points</w:t>
      </w:r>
      <w:r w:rsidR="0071605F" w:rsidRPr="00EE13A8">
        <w:rPr>
          <w:rFonts w:ascii="Times New Roman" w:hAnsi="Times New Roman"/>
          <w:b/>
          <w:i/>
          <w:szCs w:val="20"/>
        </w:rPr>
        <w:t>)</w:t>
      </w:r>
      <w:r w:rsidR="0071605F" w:rsidRPr="00EE13A8">
        <w:rPr>
          <w:rFonts w:ascii="Times New Roman" w:hAnsi="Times New Roman"/>
          <w:b/>
          <w:i/>
          <w:szCs w:val="20"/>
        </w:rPr>
        <w:tab/>
      </w:r>
      <w:r w:rsidR="0071605F" w:rsidRPr="00EE13A8">
        <w:rPr>
          <w:rFonts w:ascii="Times New Roman" w:hAnsi="Times New Roman"/>
          <w:b/>
          <w:i/>
          <w:szCs w:val="20"/>
        </w:rPr>
        <w:tab/>
      </w:r>
      <w:r w:rsidR="0071605F" w:rsidRPr="00EE13A8">
        <w:rPr>
          <w:rFonts w:ascii="Times New Roman" w:hAnsi="Times New Roman"/>
          <w:b/>
          <w:i/>
          <w:szCs w:val="20"/>
        </w:rPr>
        <w:tab/>
      </w:r>
      <w:r w:rsidR="0071605F" w:rsidRPr="00EE13A8">
        <w:rPr>
          <w:rFonts w:ascii="Times New Roman" w:hAnsi="Times New Roman"/>
          <w:b/>
          <w:i/>
          <w:szCs w:val="20"/>
        </w:rPr>
        <w:tab/>
      </w:r>
      <w:r w:rsidR="0071605F" w:rsidRPr="00EE13A8">
        <w:rPr>
          <w:rFonts w:ascii="Times New Roman" w:hAnsi="Times New Roman"/>
          <w:b/>
          <w:i/>
          <w:szCs w:val="20"/>
        </w:rPr>
        <w:tab/>
        <w:t>Due</w:t>
      </w:r>
      <w:r w:rsidR="005475B8" w:rsidRPr="00EE13A8">
        <w:rPr>
          <w:rFonts w:ascii="Times New Roman" w:hAnsi="Times New Roman"/>
          <w:b/>
          <w:i/>
          <w:szCs w:val="20"/>
        </w:rPr>
        <w:t>: Varies</w:t>
      </w:r>
    </w:p>
    <w:p w14:paraId="5950AD00" w14:textId="77777777" w:rsidR="00C606A3" w:rsidRPr="00EE13A8" w:rsidRDefault="00C606A3" w:rsidP="008A19A3">
      <w:pPr>
        <w:tabs>
          <w:tab w:val="left" w:pos="360"/>
        </w:tabs>
        <w:rPr>
          <w:rFonts w:ascii="Times New Roman" w:hAnsi="Times New Roman"/>
          <w:szCs w:val="20"/>
        </w:rPr>
      </w:pPr>
    </w:p>
    <w:p w14:paraId="6BCDB6F6" w14:textId="74E1D590" w:rsidR="006779A1" w:rsidRDefault="00A201B4" w:rsidP="009A1979">
      <w:pPr>
        <w:tabs>
          <w:tab w:val="left" w:pos="360"/>
        </w:tabs>
        <w:rPr>
          <w:rFonts w:ascii="Times New Roman" w:hAnsi="Times New Roman"/>
          <w:szCs w:val="20"/>
        </w:rPr>
      </w:pPr>
      <w:r>
        <w:rPr>
          <w:rFonts w:ascii="Times New Roman" w:hAnsi="Times New Roman"/>
          <w:szCs w:val="20"/>
        </w:rPr>
        <w:t xml:space="preserve">Each week, </w:t>
      </w:r>
      <w:r w:rsidR="00B52986">
        <w:rPr>
          <w:rFonts w:ascii="Times New Roman" w:hAnsi="Times New Roman"/>
          <w:szCs w:val="20"/>
        </w:rPr>
        <w:t>1-</w:t>
      </w:r>
      <w:r>
        <w:rPr>
          <w:rFonts w:ascii="Times New Roman" w:hAnsi="Times New Roman"/>
          <w:szCs w:val="20"/>
        </w:rPr>
        <w:t>2</w:t>
      </w:r>
      <w:r w:rsidR="00717209">
        <w:rPr>
          <w:rFonts w:ascii="Times New Roman" w:hAnsi="Times New Roman"/>
          <w:szCs w:val="20"/>
        </w:rPr>
        <w:t xml:space="preserve"> </w:t>
      </w:r>
      <w:r w:rsidR="006779A1">
        <w:rPr>
          <w:rFonts w:ascii="Times New Roman" w:hAnsi="Times New Roman"/>
          <w:szCs w:val="20"/>
        </w:rPr>
        <w:t xml:space="preserve">students will </w:t>
      </w:r>
      <w:r w:rsidR="008E0E80" w:rsidRPr="00EE13A8">
        <w:rPr>
          <w:rFonts w:ascii="Times New Roman" w:hAnsi="Times New Roman"/>
          <w:szCs w:val="20"/>
        </w:rPr>
        <w:t xml:space="preserve">provide an </w:t>
      </w:r>
      <w:r w:rsidR="0040556F" w:rsidRPr="00EE13A8">
        <w:rPr>
          <w:rFonts w:ascii="Times New Roman" w:hAnsi="Times New Roman"/>
          <w:szCs w:val="20"/>
        </w:rPr>
        <w:t>oral presentation</w:t>
      </w:r>
      <w:r w:rsidR="009A1979">
        <w:rPr>
          <w:rFonts w:ascii="Times New Roman" w:hAnsi="Times New Roman"/>
          <w:szCs w:val="20"/>
        </w:rPr>
        <w:t xml:space="preserve"> </w:t>
      </w:r>
      <w:r w:rsidR="00717209">
        <w:rPr>
          <w:rFonts w:ascii="Times New Roman" w:hAnsi="Times New Roman"/>
          <w:szCs w:val="20"/>
        </w:rPr>
        <w:t>on a policy</w:t>
      </w:r>
      <w:r w:rsidR="00882D8D">
        <w:rPr>
          <w:rFonts w:ascii="Times New Roman" w:hAnsi="Times New Roman"/>
          <w:szCs w:val="20"/>
        </w:rPr>
        <w:t>,</w:t>
      </w:r>
      <w:r w:rsidR="00A464C3">
        <w:rPr>
          <w:rFonts w:ascii="Times New Roman" w:hAnsi="Times New Roman"/>
          <w:szCs w:val="20"/>
        </w:rPr>
        <w:t xml:space="preserve"> legislation</w:t>
      </w:r>
      <w:r w:rsidR="00882D8D">
        <w:rPr>
          <w:rFonts w:ascii="Times New Roman" w:hAnsi="Times New Roman"/>
          <w:szCs w:val="20"/>
        </w:rPr>
        <w:t xml:space="preserve">, </w:t>
      </w:r>
      <w:r w:rsidR="00A464C3">
        <w:rPr>
          <w:rFonts w:ascii="Times New Roman" w:hAnsi="Times New Roman"/>
          <w:szCs w:val="20"/>
        </w:rPr>
        <w:t>court case</w:t>
      </w:r>
      <w:r w:rsidR="00882D8D">
        <w:rPr>
          <w:rFonts w:ascii="Times New Roman" w:hAnsi="Times New Roman"/>
          <w:szCs w:val="20"/>
        </w:rPr>
        <w:t>, or advocacy group</w:t>
      </w:r>
      <w:r>
        <w:rPr>
          <w:rFonts w:ascii="Times New Roman" w:hAnsi="Times New Roman"/>
          <w:szCs w:val="20"/>
        </w:rPr>
        <w:t>/association that influences</w:t>
      </w:r>
      <w:r w:rsidR="00717209">
        <w:rPr>
          <w:rFonts w:ascii="Times New Roman" w:hAnsi="Times New Roman"/>
          <w:szCs w:val="20"/>
        </w:rPr>
        <w:t xml:space="preserve"> higher education. </w:t>
      </w:r>
      <w:r>
        <w:rPr>
          <w:rFonts w:ascii="Times New Roman" w:hAnsi="Times New Roman"/>
          <w:szCs w:val="20"/>
        </w:rPr>
        <w:t>Each group</w:t>
      </w:r>
      <w:r w:rsidR="00B67761" w:rsidRPr="00EE13A8">
        <w:rPr>
          <w:rFonts w:ascii="Times New Roman" w:hAnsi="Times New Roman"/>
          <w:szCs w:val="20"/>
        </w:rPr>
        <w:t xml:space="preserve"> </w:t>
      </w:r>
      <w:r>
        <w:rPr>
          <w:rFonts w:ascii="Times New Roman" w:hAnsi="Times New Roman"/>
          <w:szCs w:val="20"/>
        </w:rPr>
        <w:t xml:space="preserve">of 1-2 students </w:t>
      </w:r>
      <w:r w:rsidR="00717209">
        <w:rPr>
          <w:rFonts w:ascii="Times New Roman" w:hAnsi="Times New Roman"/>
          <w:szCs w:val="20"/>
        </w:rPr>
        <w:t>will</w:t>
      </w:r>
      <w:r w:rsidR="0040556F" w:rsidRPr="00EE13A8">
        <w:rPr>
          <w:rFonts w:ascii="Times New Roman" w:hAnsi="Times New Roman"/>
          <w:szCs w:val="20"/>
        </w:rPr>
        <w:t xml:space="preserve"> pick one of the f</w:t>
      </w:r>
      <w:r w:rsidR="00D2200D" w:rsidRPr="00EE13A8">
        <w:rPr>
          <w:rFonts w:ascii="Times New Roman" w:hAnsi="Times New Roman"/>
          <w:szCs w:val="20"/>
        </w:rPr>
        <w:t>ollowing topics to present on</w:t>
      </w:r>
      <w:r w:rsidR="00E11027">
        <w:rPr>
          <w:rFonts w:ascii="Times New Roman" w:hAnsi="Times New Roman"/>
          <w:szCs w:val="20"/>
        </w:rPr>
        <w:t xml:space="preserve">. </w:t>
      </w:r>
      <w:r w:rsidR="00D2200D" w:rsidRPr="00EE13A8">
        <w:rPr>
          <w:rFonts w:ascii="Times New Roman" w:hAnsi="Times New Roman"/>
          <w:szCs w:val="20"/>
        </w:rPr>
        <w:t>Students can choose their own teams and topics, but must s</w:t>
      </w:r>
      <w:r w:rsidR="008219F0" w:rsidRPr="00EE13A8">
        <w:rPr>
          <w:rFonts w:ascii="Times New Roman" w:hAnsi="Times New Roman"/>
          <w:szCs w:val="20"/>
        </w:rPr>
        <w:t xml:space="preserve">ign up </w:t>
      </w:r>
      <w:r w:rsidR="000F5C46">
        <w:rPr>
          <w:rFonts w:ascii="Times New Roman" w:hAnsi="Times New Roman"/>
          <w:szCs w:val="20"/>
        </w:rPr>
        <w:t>on Canvas</w:t>
      </w:r>
      <w:r w:rsidR="0040556F" w:rsidRPr="00EE13A8">
        <w:rPr>
          <w:rFonts w:ascii="Times New Roman" w:hAnsi="Times New Roman"/>
          <w:szCs w:val="20"/>
        </w:rPr>
        <w:t>.</w:t>
      </w:r>
      <w:r w:rsidR="00552F88" w:rsidRPr="00EE13A8">
        <w:rPr>
          <w:rFonts w:ascii="Times New Roman" w:hAnsi="Times New Roman"/>
          <w:szCs w:val="20"/>
        </w:rPr>
        <w:t xml:space="preserve"> </w:t>
      </w:r>
      <w:r w:rsidR="006A49BC" w:rsidRPr="00EE13A8">
        <w:rPr>
          <w:rFonts w:ascii="Times New Roman" w:hAnsi="Times New Roman"/>
          <w:szCs w:val="20"/>
        </w:rPr>
        <w:t>Prior to</w:t>
      </w:r>
      <w:r w:rsidR="00882D8D">
        <w:rPr>
          <w:rFonts w:ascii="Times New Roman" w:hAnsi="Times New Roman"/>
          <w:szCs w:val="20"/>
        </w:rPr>
        <w:t xml:space="preserve"> the presentation, students shall</w:t>
      </w:r>
      <w:r w:rsidR="006A49BC" w:rsidRPr="00EE13A8">
        <w:rPr>
          <w:rFonts w:ascii="Times New Roman" w:hAnsi="Times New Roman"/>
          <w:szCs w:val="20"/>
        </w:rPr>
        <w:t xml:space="preserve"> conduct research in order t</w:t>
      </w:r>
      <w:r w:rsidR="00552F88" w:rsidRPr="00EE13A8">
        <w:rPr>
          <w:rFonts w:ascii="Times New Roman" w:hAnsi="Times New Roman"/>
          <w:szCs w:val="20"/>
        </w:rPr>
        <w:t xml:space="preserve">o become experts on the topic. </w:t>
      </w:r>
      <w:r w:rsidR="00D2200D" w:rsidRPr="00EE13A8">
        <w:rPr>
          <w:rFonts w:ascii="Times New Roman" w:hAnsi="Times New Roman"/>
          <w:szCs w:val="20"/>
        </w:rPr>
        <w:t>The presentation should cover the</w:t>
      </w:r>
      <w:r w:rsidR="006779A1">
        <w:rPr>
          <w:rFonts w:ascii="Times New Roman" w:hAnsi="Times New Roman"/>
          <w:szCs w:val="20"/>
        </w:rPr>
        <w:t xml:space="preserve"> following:</w:t>
      </w:r>
    </w:p>
    <w:p w14:paraId="2EEA7911" w14:textId="77777777" w:rsidR="006779A1" w:rsidRDefault="006779A1" w:rsidP="009A1979">
      <w:pPr>
        <w:tabs>
          <w:tab w:val="left" w:pos="360"/>
        </w:tabs>
        <w:rPr>
          <w:rFonts w:ascii="Times New Roman" w:hAnsi="Times New Roman"/>
          <w:szCs w:val="20"/>
        </w:rPr>
      </w:pPr>
    </w:p>
    <w:p w14:paraId="490133CE" w14:textId="39027D62" w:rsidR="006779A1" w:rsidRDefault="006779A1" w:rsidP="006779A1">
      <w:pPr>
        <w:pStyle w:val="ListParagraph"/>
        <w:numPr>
          <w:ilvl w:val="0"/>
          <w:numId w:val="27"/>
        </w:numPr>
        <w:tabs>
          <w:tab w:val="left" w:pos="360"/>
        </w:tabs>
        <w:rPr>
          <w:rFonts w:ascii="Times New Roman" w:hAnsi="Times New Roman"/>
          <w:szCs w:val="20"/>
        </w:rPr>
      </w:pPr>
      <w:r>
        <w:rPr>
          <w:rFonts w:ascii="Times New Roman" w:hAnsi="Times New Roman"/>
          <w:szCs w:val="20"/>
        </w:rPr>
        <w:t>Description of the policy</w:t>
      </w:r>
      <w:r w:rsidR="00882D8D">
        <w:rPr>
          <w:rFonts w:ascii="Times New Roman" w:hAnsi="Times New Roman"/>
          <w:szCs w:val="20"/>
        </w:rPr>
        <w:t xml:space="preserve">, legislation, </w:t>
      </w:r>
      <w:r w:rsidR="00E11027">
        <w:rPr>
          <w:rFonts w:ascii="Times New Roman" w:hAnsi="Times New Roman"/>
          <w:szCs w:val="20"/>
        </w:rPr>
        <w:t>court case</w:t>
      </w:r>
      <w:r w:rsidR="00882D8D">
        <w:rPr>
          <w:rFonts w:ascii="Times New Roman" w:hAnsi="Times New Roman"/>
          <w:szCs w:val="20"/>
        </w:rPr>
        <w:t>, or advocacy group</w:t>
      </w:r>
      <w:r w:rsidR="00A201B4">
        <w:rPr>
          <w:rFonts w:ascii="Times New Roman" w:hAnsi="Times New Roman"/>
          <w:szCs w:val="20"/>
        </w:rPr>
        <w:t>/association</w:t>
      </w:r>
    </w:p>
    <w:p w14:paraId="64663CDF" w14:textId="77777777" w:rsidR="00A464C3" w:rsidRDefault="00A464C3" w:rsidP="006779A1">
      <w:pPr>
        <w:pStyle w:val="ListParagraph"/>
        <w:numPr>
          <w:ilvl w:val="0"/>
          <w:numId w:val="27"/>
        </w:numPr>
        <w:tabs>
          <w:tab w:val="left" w:pos="360"/>
        </w:tabs>
        <w:rPr>
          <w:rFonts w:ascii="Times New Roman" w:hAnsi="Times New Roman"/>
          <w:szCs w:val="20"/>
        </w:rPr>
      </w:pPr>
      <w:r>
        <w:rPr>
          <w:rFonts w:ascii="Times New Roman" w:hAnsi="Times New Roman"/>
          <w:szCs w:val="20"/>
        </w:rPr>
        <w:t>What are</w:t>
      </w:r>
      <w:r w:rsidR="006779A1">
        <w:rPr>
          <w:rFonts w:ascii="Times New Roman" w:hAnsi="Times New Roman"/>
          <w:szCs w:val="20"/>
        </w:rPr>
        <w:t xml:space="preserve"> the</w:t>
      </w:r>
      <w:r w:rsidR="00D2200D" w:rsidRPr="006779A1">
        <w:rPr>
          <w:rFonts w:ascii="Times New Roman" w:hAnsi="Times New Roman"/>
          <w:szCs w:val="20"/>
        </w:rPr>
        <w:t xml:space="preserve"> most important aspects of the topic </w:t>
      </w:r>
      <w:r w:rsidR="00E92C2A" w:rsidRPr="00882D8D">
        <w:rPr>
          <w:rFonts w:ascii="Times New Roman" w:hAnsi="Times New Roman"/>
          <w:szCs w:val="20"/>
        </w:rPr>
        <w:t>as it pertains to higher education</w:t>
      </w:r>
      <w:r>
        <w:rPr>
          <w:rFonts w:ascii="Times New Roman" w:hAnsi="Times New Roman"/>
          <w:szCs w:val="20"/>
        </w:rPr>
        <w:t>?</w:t>
      </w:r>
    </w:p>
    <w:p w14:paraId="2259774E" w14:textId="77777777" w:rsidR="00A464C3" w:rsidRDefault="00A464C3" w:rsidP="006779A1">
      <w:pPr>
        <w:pStyle w:val="ListParagraph"/>
        <w:numPr>
          <w:ilvl w:val="0"/>
          <w:numId w:val="27"/>
        </w:numPr>
        <w:tabs>
          <w:tab w:val="left" w:pos="360"/>
        </w:tabs>
        <w:rPr>
          <w:rFonts w:ascii="Times New Roman" w:hAnsi="Times New Roman"/>
          <w:szCs w:val="20"/>
        </w:rPr>
      </w:pPr>
      <w:r>
        <w:rPr>
          <w:rFonts w:ascii="Times New Roman" w:hAnsi="Times New Roman"/>
          <w:szCs w:val="20"/>
        </w:rPr>
        <w:t xml:space="preserve">What is the </w:t>
      </w:r>
      <w:r w:rsidR="006A49BC" w:rsidRPr="006779A1">
        <w:rPr>
          <w:rFonts w:ascii="Times New Roman" w:hAnsi="Times New Roman"/>
          <w:szCs w:val="20"/>
        </w:rPr>
        <w:t xml:space="preserve">overall impact </w:t>
      </w:r>
      <w:r>
        <w:rPr>
          <w:rFonts w:ascii="Times New Roman" w:hAnsi="Times New Roman"/>
          <w:szCs w:val="20"/>
        </w:rPr>
        <w:t>of the policy on higher education?</w:t>
      </w:r>
    </w:p>
    <w:p w14:paraId="6FFB33D8" w14:textId="171DFADD" w:rsidR="00A464C3" w:rsidRPr="000D0B66" w:rsidRDefault="00A464C3" w:rsidP="000D0B66">
      <w:pPr>
        <w:pStyle w:val="ListParagraph"/>
        <w:numPr>
          <w:ilvl w:val="0"/>
          <w:numId w:val="27"/>
        </w:numPr>
        <w:tabs>
          <w:tab w:val="left" w:pos="360"/>
        </w:tabs>
        <w:rPr>
          <w:rFonts w:ascii="Times New Roman" w:hAnsi="Times New Roman"/>
          <w:szCs w:val="20"/>
        </w:rPr>
      </w:pPr>
      <w:r>
        <w:rPr>
          <w:rFonts w:ascii="Times New Roman" w:hAnsi="Times New Roman"/>
          <w:szCs w:val="20"/>
        </w:rPr>
        <w:t xml:space="preserve">Who has the policy </w:t>
      </w:r>
      <w:r w:rsidR="00E11027">
        <w:rPr>
          <w:rFonts w:ascii="Times New Roman" w:hAnsi="Times New Roman"/>
          <w:szCs w:val="20"/>
        </w:rPr>
        <w:t>included/</w:t>
      </w:r>
      <w:r>
        <w:rPr>
          <w:rFonts w:ascii="Times New Roman" w:hAnsi="Times New Roman"/>
          <w:szCs w:val="20"/>
        </w:rPr>
        <w:t>helped?</w:t>
      </w:r>
      <w:r w:rsidR="00A770A8" w:rsidRPr="006779A1">
        <w:rPr>
          <w:rFonts w:ascii="Times New Roman" w:hAnsi="Times New Roman"/>
          <w:szCs w:val="20"/>
        </w:rPr>
        <w:t xml:space="preserve"> </w:t>
      </w:r>
      <w:r w:rsidRPr="000D0B66">
        <w:rPr>
          <w:rFonts w:ascii="Times New Roman" w:hAnsi="Times New Roman"/>
          <w:szCs w:val="20"/>
        </w:rPr>
        <w:t>Who has the policy excluded</w:t>
      </w:r>
      <w:r w:rsidR="00E11027" w:rsidRPr="000D0B66">
        <w:rPr>
          <w:rFonts w:ascii="Times New Roman" w:hAnsi="Times New Roman"/>
          <w:szCs w:val="20"/>
        </w:rPr>
        <w:t>/harmed</w:t>
      </w:r>
      <w:r w:rsidRPr="000D0B66">
        <w:rPr>
          <w:rFonts w:ascii="Times New Roman" w:hAnsi="Times New Roman"/>
          <w:szCs w:val="20"/>
        </w:rPr>
        <w:t>?</w:t>
      </w:r>
    </w:p>
    <w:p w14:paraId="25720EDD" w14:textId="70147F66" w:rsidR="008219F0" w:rsidRPr="006779A1" w:rsidRDefault="00A464C3" w:rsidP="006779A1">
      <w:pPr>
        <w:pStyle w:val="ListParagraph"/>
        <w:numPr>
          <w:ilvl w:val="0"/>
          <w:numId w:val="27"/>
        </w:numPr>
        <w:tabs>
          <w:tab w:val="left" w:pos="360"/>
        </w:tabs>
        <w:rPr>
          <w:rFonts w:ascii="Times New Roman" w:hAnsi="Times New Roman"/>
          <w:szCs w:val="20"/>
        </w:rPr>
      </w:pPr>
      <w:r>
        <w:rPr>
          <w:rFonts w:ascii="Times New Roman" w:hAnsi="Times New Roman"/>
          <w:szCs w:val="20"/>
        </w:rPr>
        <w:t xml:space="preserve">What </w:t>
      </w:r>
      <w:r w:rsidR="004845A9" w:rsidRPr="006779A1">
        <w:rPr>
          <w:rFonts w:ascii="Times New Roman" w:hAnsi="Times New Roman"/>
          <w:szCs w:val="20"/>
        </w:rPr>
        <w:t>perspectives</w:t>
      </w:r>
      <w:r>
        <w:rPr>
          <w:rFonts w:ascii="Times New Roman" w:hAnsi="Times New Roman"/>
          <w:szCs w:val="20"/>
        </w:rPr>
        <w:t xml:space="preserve"> on the policy have </w:t>
      </w:r>
      <w:r w:rsidRPr="00882D8D">
        <w:rPr>
          <w:rFonts w:ascii="Times New Roman" w:hAnsi="Times New Roman"/>
          <w:i/>
          <w:szCs w:val="20"/>
        </w:rPr>
        <w:t>not</w:t>
      </w:r>
      <w:r>
        <w:rPr>
          <w:rFonts w:ascii="Times New Roman" w:hAnsi="Times New Roman"/>
          <w:szCs w:val="20"/>
        </w:rPr>
        <w:t xml:space="preserve"> been covered </w:t>
      </w:r>
      <w:r w:rsidR="008219F0" w:rsidRPr="006779A1">
        <w:rPr>
          <w:rFonts w:ascii="Times New Roman" w:hAnsi="Times New Roman"/>
          <w:szCs w:val="20"/>
        </w:rPr>
        <w:t>within</w:t>
      </w:r>
      <w:r w:rsidR="00A770A8" w:rsidRPr="006779A1">
        <w:rPr>
          <w:rFonts w:ascii="Times New Roman" w:hAnsi="Times New Roman"/>
          <w:szCs w:val="20"/>
        </w:rPr>
        <w:t xml:space="preserve"> the course</w:t>
      </w:r>
      <w:r w:rsidR="008219F0" w:rsidRPr="006779A1">
        <w:rPr>
          <w:rFonts w:ascii="Times New Roman" w:hAnsi="Times New Roman"/>
          <w:szCs w:val="20"/>
        </w:rPr>
        <w:t xml:space="preserve"> materials</w:t>
      </w:r>
      <w:r>
        <w:rPr>
          <w:rFonts w:ascii="Times New Roman" w:hAnsi="Times New Roman"/>
          <w:szCs w:val="20"/>
        </w:rPr>
        <w:t>?</w:t>
      </w:r>
      <w:r w:rsidR="00552F88" w:rsidRPr="006779A1">
        <w:rPr>
          <w:rFonts w:ascii="Times New Roman" w:hAnsi="Times New Roman"/>
          <w:szCs w:val="20"/>
        </w:rPr>
        <w:t xml:space="preserve"> </w:t>
      </w:r>
    </w:p>
    <w:p w14:paraId="29B58273" w14:textId="77777777" w:rsidR="006A49BC" w:rsidRPr="00EE13A8" w:rsidRDefault="006A49BC" w:rsidP="008A19A3">
      <w:pPr>
        <w:tabs>
          <w:tab w:val="left" w:pos="360"/>
        </w:tabs>
        <w:rPr>
          <w:rFonts w:ascii="Times New Roman" w:hAnsi="Times New Roman"/>
          <w:szCs w:val="20"/>
        </w:rPr>
      </w:pPr>
    </w:p>
    <w:p w14:paraId="235150E3" w14:textId="77777777" w:rsidR="00B52986" w:rsidRDefault="00882D8D" w:rsidP="008A19A3">
      <w:pPr>
        <w:pStyle w:val="ListParagraph"/>
        <w:numPr>
          <w:ilvl w:val="0"/>
          <w:numId w:val="30"/>
        </w:numPr>
        <w:tabs>
          <w:tab w:val="left" w:pos="360"/>
        </w:tabs>
        <w:rPr>
          <w:rFonts w:ascii="Times New Roman" w:hAnsi="Times New Roman"/>
          <w:szCs w:val="20"/>
        </w:rPr>
      </w:pPr>
      <w:r w:rsidRPr="00B52986">
        <w:rPr>
          <w:rFonts w:ascii="Times New Roman" w:hAnsi="Times New Roman"/>
          <w:szCs w:val="20"/>
        </w:rPr>
        <w:t xml:space="preserve">Presentations should be </w:t>
      </w:r>
      <w:r w:rsidRPr="00B52986">
        <w:rPr>
          <w:rFonts w:ascii="Times New Roman" w:hAnsi="Times New Roman"/>
          <w:b/>
          <w:szCs w:val="20"/>
        </w:rPr>
        <w:t>10 minutes</w:t>
      </w:r>
      <w:r w:rsidRPr="00B52986">
        <w:rPr>
          <w:rFonts w:ascii="Times New Roman" w:hAnsi="Times New Roman"/>
          <w:szCs w:val="20"/>
        </w:rPr>
        <w:t xml:space="preserve"> </w:t>
      </w:r>
      <w:r w:rsidR="00B52986" w:rsidRPr="00B52986">
        <w:rPr>
          <w:rFonts w:ascii="Times New Roman" w:hAnsi="Times New Roman"/>
          <w:szCs w:val="20"/>
        </w:rPr>
        <w:t>&amp; should include at least one video or audio clip</w:t>
      </w:r>
    </w:p>
    <w:p w14:paraId="25BB256B" w14:textId="77777777" w:rsidR="000D0B66" w:rsidRPr="000D0B66" w:rsidRDefault="00B52986" w:rsidP="00DB3B58">
      <w:pPr>
        <w:pStyle w:val="ListParagraph"/>
        <w:numPr>
          <w:ilvl w:val="0"/>
          <w:numId w:val="30"/>
        </w:numPr>
        <w:tabs>
          <w:tab w:val="left" w:pos="360"/>
        </w:tabs>
        <w:rPr>
          <w:rFonts w:ascii="Times New Roman" w:hAnsi="Times New Roman"/>
          <w:szCs w:val="20"/>
        </w:rPr>
      </w:pPr>
      <w:r>
        <w:rPr>
          <w:rFonts w:ascii="Times New Roman" w:hAnsi="Times New Roman"/>
          <w:szCs w:val="20"/>
        </w:rPr>
        <w:t xml:space="preserve">Presentations should also </w:t>
      </w:r>
      <w:r w:rsidRPr="00B52986">
        <w:rPr>
          <w:rFonts w:ascii="Times New Roman" w:hAnsi="Times New Roman"/>
          <w:szCs w:val="20"/>
        </w:rPr>
        <w:t xml:space="preserve">include </w:t>
      </w:r>
      <w:r w:rsidR="0014361D" w:rsidRPr="00B52986">
        <w:rPr>
          <w:rFonts w:ascii="Times New Roman" w:hAnsi="Times New Roman"/>
          <w:b/>
          <w:szCs w:val="20"/>
        </w:rPr>
        <w:t>10 minutes</w:t>
      </w:r>
      <w:r w:rsidR="0014361D" w:rsidRPr="00B52986">
        <w:rPr>
          <w:rFonts w:ascii="Times New Roman" w:hAnsi="Times New Roman"/>
          <w:szCs w:val="20"/>
        </w:rPr>
        <w:t xml:space="preserve"> of guided discussion </w:t>
      </w:r>
      <w:r w:rsidR="00DB3B58">
        <w:rPr>
          <w:rFonts w:ascii="Times New Roman" w:hAnsi="Times New Roman"/>
          <w:szCs w:val="20"/>
        </w:rPr>
        <w:t xml:space="preserve">activity </w:t>
      </w:r>
      <w:r w:rsidR="00DB3B58" w:rsidRPr="00DB3B58">
        <w:rPr>
          <w:rFonts w:ascii="Times New Roman" w:hAnsi="Times New Roman" w:cs="Times New Roman"/>
        </w:rPr>
        <w:t>related to</w:t>
      </w:r>
      <w:r w:rsidR="00DB3B58">
        <w:rPr>
          <w:rFonts w:ascii="Times New Roman" w:hAnsi="Times New Roman" w:cs="Times New Roman"/>
        </w:rPr>
        <w:t xml:space="preserve"> policy (be creative; use Zoom break out rooms</w:t>
      </w:r>
      <w:r w:rsidR="00DB3B58" w:rsidRPr="00DB3B58">
        <w:rPr>
          <w:rFonts w:ascii="Times New Roman" w:hAnsi="Times New Roman" w:cs="Times New Roman"/>
        </w:rPr>
        <w:t>; use podcasts, YouTube clips, blogs, and/or videos; use classroom engagement websites</w:t>
      </w:r>
      <w:r w:rsidR="00DB3B58">
        <w:rPr>
          <w:rFonts w:ascii="Times New Roman" w:hAnsi="Times New Roman" w:cs="Times New Roman"/>
        </w:rPr>
        <w:t>)</w:t>
      </w:r>
    </w:p>
    <w:p w14:paraId="794FCED3" w14:textId="179730DF" w:rsidR="00DB3B58" w:rsidRPr="000D0B66" w:rsidRDefault="00DB3B58" w:rsidP="00DB3B58">
      <w:pPr>
        <w:pStyle w:val="ListParagraph"/>
        <w:numPr>
          <w:ilvl w:val="0"/>
          <w:numId w:val="30"/>
        </w:numPr>
        <w:tabs>
          <w:tab w:val="left" w:pos="360"/>
        </w:tabs>
        <w:rPr>
          <w:rFonts w:ascii="Times New Roman" w:hAnsi="Times New Roman"/>
          <w:szCs w:val="20"/>
        </w:rPr>
      </w:pPr>
      <w:r w:rsidRPr="000D0B66">
        <w:rPr>
          <w:rFonts w:ascii="Times New Roman" w:hAnsi="Times New Roman" w:cs="Times New Roman"/>
          <w:szCs w:val="20"/>
        </w:rPr>
        <w:t xml:space="preserve">Presenters should provide a </w:t>
      </w:r>
      <w:r w:rsidRPr="000D0B66">
        <w:rPr>
          <w:rFonts w:ascii="Times New Roman" w:hAnsi="Times New Roman" w:cs="Times New Roman"/>
          <w:b/>
          <w:szCs w:val="20"/>
        </w:rPr>
        <w:t>1-page handout</w:t>
      </w:r>
      <w:r w:rsidRPr="000D0B66">
        <w:rPr>
          <w:rFonts w:ascii="Times New Roman" w:hAnsi="Times New Roman" w:cs="Times New Roman"/>
          <w:szCs w:val="20"/>
        </w:rPr>
        <w:t xml:space="preserve"> with a summary of the main points covered in the political influences presentation and relevant links from </w:t>
      </w:r>
      <w:r w:rsidR="000D0B66" w:rsidRPr="000D0B66">
        <w:rPr>
          <w:rFonts w:ascii="Times New Roman" w:hAnsi="Times New Roman" w:cs="Times New Roman"/>
          <w:szCs w:val="20"/>
        </w:rPr>
        <w:t>presentation.</w:t>
      </w:r>
    </w:p>
    <w:p w14:paraId="05BE6413" w14:textId="77777777" w:rsidR="00DB3B58" w:rsidRPr="00DB3B58" w:rsidRDefault="00DB3B58" w:rsidP="00DB3B58">
      <w:pPr>
        <w:rPr>
          <w:rFonts w:ascii="Times New Roman" w:eastAsia="Arial" w:hAnsi="Times New Roman" w:cs="Times New Roman"/>
          <w:b/>
          <w:i/>
          <w:color w:val="000000"/>
          <w:szCs w:val="20"/>
          <w:highlight w:val="yellow"/>
        </w:rPr>
      </w:pPr>
    </w:p>
    <w:p w14:paraId="7411E446" w14:textId="77777777" w:rsidR="00DB3B58" w:rsidRPr="00DB3B58" w:rsidRDefault="00DB3B58" w:rsidP="000D0B66">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DB3B58">
        <w:rPr>
          <w:rFonts w:ascii="Times New Roman" w:hAnsi="Times New Roman" w:cs="Times New Roman"/>
          <w:i/>
        </w:rPr>
        <w:t xml:space="preserve">Accessibility Requirements: </w:t>
      </w:r>
    </w:p>
    <w:p w14:paraId="6D6F342F" w14:textId="77777777" w:rsidR="00DB3B58" w:rsidRPr="00DB3B58" w:rsidRDefault="00DB3B58" w:rsidP="000D0B66">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DB3B58">
        <w:rPr>
          <w:rFonts w:ascii="Times New Roman" w:hAnsi="Times New Roman" w:cs="Times New Roman"/>
          <w:i/>
        </w:rPr>
        <w:t>*Videos should have closed captioning</w:t>
      </w:r>
    </w:p>
    <w:p w14:paraId="0DEE1F77" w14:textId="742DA75B" w:rsidR="000D0B66" w:rsidRDefault="00DB3B58" w:rsidP="000D0B66">
      <w:pPr>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DB3B58">
        <w:rPr>
          <w:rFonts w:ascii="Times New Roman" w:hAnsi="Times New Roman" w:cs="Times New Roman"/>
          <w:i/>
        </w:rPr>
        <w:t xml:space="preserve">*Please conduct an accessibility check of slides </w:t>
      </w:r>
    </w:p>
    <w:p w14:paraId="5D53D8E3" w14:textId="77777777" w:rsidR="000D0B66" w:rsidRDefault="000D0B66" w:rsidP="000D0B66">
      <w:pPr>
        <w:rPr>
          <w:rFonts w:ascii="Times New Roman" w:hAnsi="Times New Roman" w:cs="Times New Roman"/>
          <w:b/>
          <w:i/>
        </w:rPr>
      </w:pPr>
    </w:p>
    <w:p w14:paraId="2544C2BC" w14:textId="0339D959" w:rsidR="00D2200D" w:rsidRPr="000D0B66" w:rsidRDefault="00D2200D" w:rsidP="000D0B66">
      <w:pPr>
        <w:rPr>
          <w:rFonts w:ascii="Times New Roman" w:hAnsi="Times New Roman" w:cs="Times New Roman"/>
          <w:b/>
          <w:i/>
        </w:rPr>
      </w:pPr>
      <w:r w:rsidRPr="00E2684E">
        <w:rPr>
          <w:rFonts w:ascii="Times New Roman" w:hAnsi="Times New Roman"/>
          <w:szCs w:val="20"/>
          <w:u w:val="single"/>
        </w:rPr>
        <w:t>Topics:</w:t>
      </w:r>
    </w:p>
    <w:p w14:paraId="3EBE4494" w14:textId="172815A4" w:rsidR="00B52986" w:rsidRPr="00E2684E" w:rsidRDefault="00B52986" w:rsidP="00B52986">
      <w:pPr>
        <w:rPr>
          <w:rFonts w:ascii="Times New Roman" w:hAnsi="Times New Roman"/>
        </w:rPr>
      </w:pPr>
      <w:r w:rsidRPr="00E2684E">
        <w:rPr>
          <w:rFonts w:ascii="Times New Roman" w:hAnsi="Times New Roman"/>
        </w:rPr>
        <w:t xml:space="preserve">Charters of Colonial Colleges: Harvard &amp; Dartmouth (Sept </w:t>
      </w:r>
      <w:r w:rsidR="00E2684E" w:rsidRPr="00E2684E">
        <w:rPr>
          <w:rFonts w:ascii="Times New Roman" w:hAnsi="Times New Roman"/>
        </w:rPr>
        <w:t>7</w:t>
      </w:r>
      <w:r w:rsidRPr="00E2684E">
        <w:rPr>
          <w:rFonts w:ascii="Times New Roman" w:hAnsi="Times New Roman"/>
          <w:vertAlign w:val="superscript"/>
        </w:rPr>
        <w:t>th</w:t>
      </w:r>
      <w:r w:rsidRPr="00E2684E">
        <w:rPr>
          <w:rFonts w:ascii="Times New Roman" w:hAnsi="Times New Roman"/>
        </w:rPr>
        <w:t xml:space="preserve">) </w:t>
      </w:r>
    </w:p>
    <w:p w14:paraId="528B22AE" w14:textId="0999E050" w:rsidR="00B52986" w:rsidRPr="00E2684E" w:rsidRDefault="00E2684E" w:rsidP="00E2684E">
      <w:pPr>
        <w:rPr>
          <w:rFonts w:ascii="Times New Roman" w:hAnsi="Times New Roman"/>
        </w:rPr>
      </w:pPr>
      <w:r w:rsidRPr="00E2684E">
        <w:rPr>
          <w:rFonts w:ascii="Times New Roman" w:hAnsi="Times New Roman"/>
        </w:rPr>
        <w:t>American Indian Higher Education Consortium (</w:t>
      </w:r>
      <w:proofErr w:type="spellStart"/>
      <w:r w:rsidRPr="00E2684E">
        <w:rPr>
          <w:rFonts w:ascii="Times New Roman" w:hAnsi="Times New Roman"/>
        </w:rPr>
        <w:t>AIHEC</w:t>
      </w:r>
      <w:proofErr w:type="spellEnd"/>
      <w:r w:rsidRPr="00E2684E">
        <w:rPr>
          <w:rFonts w:ascii="Times New Roman" w:hAnsi="Times New Roman"/>
        </w:rPr>
        <w:t>) (Sept 7</w:t>
      </w:r>
      <w:r w:rsidRPr="00E2684E">
        <w:rPr>
          <w:rFonts w:ascii="Times New Roman" w:hAnsi="Times New Roman"/>
          <w:vertAlign w:val="superscript"/>
        </w:rPr>
        <w:t>th</w:t>
      </w:r>
      <w:r w:rsidRPr="00E2684E">
        <w:rPr>
          <w:rFonts w:ascii="Times New Roman" w:hAnsi="Times New Roman"/>
        </w:rPr>
        <w:t>)</w:t>
      </w:r>
      <w:r>
        <w:rPr>
          <w:rFonts w:ascii="Times New Roman" w:hAnsi="Times New Roman"/>
        </w:rPr>
        <w:t xml:space="preserve"> </w:t>
      </w:r>
    </w:p>
    <w:p w14:paraId="59EF751F" w14:textId="5CDF5337" w:rsidR="00D2200D" w:rsidRPr="00E2684E" w:rsidRDefault="00D2200D" w:rsidP="008A19A3">
      <w:pPr>
        <w:tabs>
          <w:tab w:val="left" w:pos="360"/>
        </w:tabs>
        <w:rPr>
          <w:rFonts w:ascii="Times New Roman" w:hAnsi="Times New Roman"/>
          <w:szCs w:val="20"/>
        </w:rPr>
      </w:pPr>
      <w:r w:rsidRPr="00E2684E">
        <w:rPr>
          <w:rFonts w:ascii="Times New Roman" w:hAnsi="Times New Roman"/>
          <w:szCs w:val="20"/>
        </w:rPr>
        <w:t>Yale Report of 1828</w:t>
      </w:r>
      <w:r w:rsidR="00311996" w:rsidRPr="00E2684E">
        <w:rPr>
          <w:rFonts w:ascii="Times New Roman" w:hAnsi="Times New Roman"/>
          <w:szCs w:val="20"/>
        </w:rPr>
        <w:t xml:space="preserve"> </w:t>
      </w:r>
      <w:r w:rsidR="00B7764B" w:rsidRPr="00E2684E">
        <w:rPr>
          <w:rFonts w:ascii="Times New Roman" w:hAnsi="Times New Roman"/>
          <w:szCs w:val="20"/>
        </w:rPr>
        <w:t xml:space="preserve">(Sept </w:t>
      </w:r>
      <w:r w:rsidR="00E2684E" w:rsidRPr="00E2684E">
        <w:rPr>
          <w:rFonts w:ascii="Times New Roman" w:hAnsi="Times New Roman"/>
          <w:szCs w:val="20"/>
        </w:rPr>
        <w:t>14</w:t>
      </w:r>
      <w:r w:rsidR="00E2684E" w:rsidRPr="00E2684E">
        <w:rPr>
          <w:rFonts w:ascii="Times New Roman" w:hAnsi="Times New Roman"/>
          <w:szCs w:val="20"/>
          <w:vertAlign w:val="superscript"/>
        </w:rPr>
        <w:t>th</w:t>
      </w:r>
      <w:r w:rsidR="00E73E4F" w:rsidRPr="00E2684E">
        <w:rPr>
          <w:rFonts w:ascii="Times New Roman" w:hAnsi="Times New Roman"/>
          <w:szCs w:val="20"/>
        </w:rPr>
        <w:t>)</w:t>
      </w:r>
    </w:p>
    <w:p w14:paraId="526D0366" w14:textId="561EBB76" w:rsidR="00D2200D" w:rsidRPr="00E2684E" w:rsidRDefault="00D2200D" w:rsidP="008A19A3">
      <w:pPr>
        <w:tabs>
          <w:tab w:val="left" w:pos="360"/>
        </w:tabs>
        <w:rPr>
          <w:rFonts w:ascii="Times New Roman" w:hAnsi="Times New Roman"/>
          <w:szCs w:val="20"/>
        </w:rPr>
      </w:pPr>
      <w:r w:rsidRPr="00E2684E">
        <w:rPr>
          <w:rFonts w:ascii="Times New Roman" w:hAnsi="Times New Roman"/>
          <w:szCs w:val="20"/>
        </w:rPr>
        <w:t>Dartmouth Case of 1819</w:t>
      </w:r>
      <w:r w:rsidR="00FA0BE3" w:rsidRPr="00E2684E">
        <w:rPr>
          <w:rFonts w:ascii="Times New Roman" w:hAnsi="Times New Roman"/>
          <w:szCs w:val="20"/>
        </w:rPr>
        <w:t xml:space="preserve"> </w:t>
      </w:r>
      <w:r w:rsidR="00A65996" w:rsidRPr="00E2684E">
        <w:rPr>
          <w:rFonts w:ascii="Times New Roman" w:hAnsi="Times New Roman"/>
          <w:szCs w:val="20"/>
        </w:rPr>
        <w:t xml:space="preserve">(Sept </w:t>
      </w:r>
      <w:r w:rsidR="00E2684E" w:rsidRPr="00E2684E">
        <w:rPr>
          <w:rFonts w:ascii="Times New Roman" w:hAnsi="Times New Roman"/>
          <w:szCs w:val="20"/>
        </w:rPr>
        <w:t>14</w:t>
      </w:r>
      <w:r w:rsidR="00E2684E" w:rsidRPr="00E2684E">
        <w:rPr>
          <w:rFonts w:ascii="Times New Roman" w:hAnsi="Times New Roman"/>
          <w:szCs w:val="20"/>
          <w:vertAlign w:val="superscript"/>
        </w:rPr>
        <w:t>th</w:t>
      </w:r>
      <w:r w:rsidR="00A65996" w:rsidRPr="00E2684E">
        <w:rPr>
          <w:rFonts w:ascii="Times New Roman" w:hAnsi="Times New Roman"/>
          <w:szCs w:val="20"/>
        </w:rPr>
        <w:t>)</w:t>
      </w:r>
    </w:p>
    <w:p w14:paraId="6ADC4344" w14:textId="28A603AE" w:rsidR="00B52986" w:rsidRPr="00930AFF" w:rsidRDefault="00B52986" w:rsidP="00B52986">
      <w:pPr>
        <w:tabs>
          <w:tab w:val="left" w:pos="360"/>
        </w:tabs>
        <w:rPr>
          <w:rFonts w:ascii="Times New Roman" w:hAnsi="Times New Roman"/>
          <w:szCs w:val="20"/>
        </w:rPr>
      </w:pPr>
      <w:r w:rsidRPr="00930AFF">
        <w:rPr>
          <w:rFonts w:ascii="Times New Roman" w:hAnsi="Times New Roman"/>
          <w:szCs w:val="20"/>
        </w:rPr>
        <w:t>Morrill Act (1862 &amp; 1890) (Sept</w:t>
      </w:r>
      <w:r w:rsidR="00930AFF" w:rsidRPr="00930AFF">
        <w:rPr>
          <w:rFonts w:ascii="Times New Roman" w:hAnsi="Times New Roman"/>
          <w:szCs w:val="20"/>
        </w:rPr>
        <w:t xml:space="preserve"> 21</w:t>
      </w:r>
      <w:r w:rsidR="00930AFF" w:rsidRPr="00930AFF">
        <w:rPr>
          <w:rFonts w:ascii="Times New Roman" w:hAnsi="Times New Roman"/>
          <w:szCs w:val="20"/>
          <w:vertAlign w:val="superscript"/>
        </w:rPr>
        <w:t>st</w:t>
      </w:r>
      <w:r w:rsidRPr="00930AFF">
        <w:rPr>
          <w:rFonts w:ascii="Times New Roman" w:hAnsi="Times New Roman"/>
          <w:szCs w:val="20"/>
        </w:rPr>
        <w:t>)</w:t>
      </w:r>
    </w:p>
    <w:p w14:paraId="3842845A" w14:textId="1BB50A76" w:rsidR="00B52986" w:rsidRPr="00930AFF" w:rsidRDefault="00B52986" w:rsidP="008A19A3">
      <w:pPr>
        <w:tabs>
          <w:tab w:val="left" w:pos="360"/>
        </w:tabs>
        <w:rPr>
          <w:rFonts w:ascii="Times New Roman" w:hAnsi="Times New Roman"/>
          <w:szCs w:val="20"/>
        </w:rPr>
      </w:pPr>
      <w:r w:rsidRPr="00930AFF">
        <w:rPr>
          <w:rFonts w:ascii="Times New Roman" w:hAnsi="Times New Roman"/>
          <w:szCs w:val="20"/>
        </w:rPr>
        <w:t>Hatch Act of 1887</w:t>
      </w:r>
      <w:r w:rsidR="00120C96" w:rsidRPr="00930AFF">
        <w:rPr>
          <w:rFonts w:ascii="Times New Roman" w:hAnsi="Times New Roman"/>
          <w:szCs w:val="20"/>
        </w:rPr>
        <w:t xml:space="preserve"> (S</w:t>
      </w:r>
      <w:r w:rsidRPr="00930AFF">
        <w:rPr>
          <w:rFonts w:ascii="Times New Roman" w:hAnsi="Times New Roman"/>
          <w:szCs w:val="20"/>
        </w:rPr>
        <w:t xml:space="preserve">ept </w:t>
      </w:r>
      <w:r w:rsidR="00930AFF" w:rsidRPr="00930AFF">
        <w:rPr>
          <w:rFonts w:ascii="Times New Roman" w:hAnsi="Times New Roman"/>
          <w:szCs w:val="20"/>
        </w:rPr>
        <w:t>21</w:t>
      </w:r>
      <w:r w:rsidR="00930AFF" w:rsidRPr="00930AFF">
        <w:rPr>
          <w:rFonts w:ascii="Times New Roman" w:hAnsi="Times New Roman"/>
          <w:szCs w:val="20"/>
          <w:vertAlign w:val="superscript"/>
        </w:rPr>
        <w:t>st</w:t>
      </w:r>
      <w:r w:rsidRPr="00930AFF">
        <w:rPr>
          <w:rFonts w:ascii="Times New Roman" w:hAnsi="Times New Roman"/>
          <w:szCs w:val="20"/>
        </w:rPr>
        <w:t xml:space="preserve">) </w:t>
      </w:r>
    </w:p>
    <w:p w14:paraId="7508FB58" w14:textId="59BD388B" w:rsidR="00023542" w:rsidRPr="00930AFF" w:rsidRDefault="00023542" w:rsidP="00114395">
      <w:pPr>
        <w:rPr>
          <w:rFonts w:ascii="Times New Roman" w:hAnsi="Times New Roman"/>
        </w:rPr>
      </w:pPr>
      <w:r w:rsidRPr="00930AFF">
        <w:rPr>
          <w:rFonts w:ascii="Times New Roman" w:hAnsi="Times New Roman"/>
        </w:rPr>
        <w:t>American Association of University Professors (</w:t>
      </w:r>
      <w:proofErr w:type="spellStart"/>
      <w:r w:rsidRPr="00930AFF">
        <w:rPr>
          <w:rFonts w:ascii="Times New Roman" w:hAnsi="Times New Roman"/>
        </w:rPr>
        <w:t>AAUP</w:t>
      </w:r>
      <w:proofErr w:type="spellEnd"/>
      <w:r w:rsidRPr="00930AFF">
        <w:rPr>
          <w:rFonts w:ascii="Times New Roman" w:hAnsi="Times New Roman"/>
        </w:rPr>
        <w:t xml:space="preserve">) (Oct </w:t>
      </w:r>
      <w:r w:rsidR="00930AFF" w:rsidRPr="00930AFF">
        <w:rPr>
          <w:rFonts w:ascii="Times New Roman" w:hAnsi="Times New Roman"/>
        </w:rPr>
        <w:t>5</w:t>
      </w:r>
      <w:r w:rsidRPr="00930AFF">
        <w:rPr>
          <w:rFonts w:ascii="Times New Roman" w:hAnsi="Times New Roman"/>
          <w:vertAlign w:val="superscript"/>
        </w:rPr>
        <w:t>th</w:t>
      </w:r>
      <w:r w:rsidRPr="00930AFF">
        <w:rPr>
          <w:rFonts w:ascii="Times New Roman" w:hAnsi="Times New Roman"/>
        </w:rPr>
        <w:t>)</w:t>
      </w:r>
    </w:p>
    <w:p w14:paraId="5B94E21B" w14:textId="0A96D7AC" w:rsidR="0074657D" w:rsidRPr="00930AFF" w:rsidRDefault="0074657D" w:rsidP="00114395">
      <w:pPr>
        <w:rPr>
          <w:rFonts w:ascii="Times New Roman" w:hAnsi="Times New Roman"/>
        </w:rPr>
      </w:pPr>
      <w:r w:rsidRPr="00930AFF">
        <w:rPr>
          <w:rFonts w:ascii="Times New Roman" w:hAnsi="Times New Roman"/>
        </w:rPr>
        <w:t>Association of American Universities</w:t>
      </w:r>
      <w:r w:rsidR="007C7C65" w:rsidRPr="00930AFF">
        <w:rPr>
          <w:rFonts w:ascii="Times New Roman" w:hAnsi="Times New Roman"/>
        </w:rPr>
        <w:t xml:space="preserve"> (AAU)</w:t>
      </w:r>
      <w:r w:rsidRPr="00930AFF">
        <w:rPr>
          <w:rFonts w:ascii="Times New Roman" w:hAnsi="Times New Roman"/>
        </w:rPr>
        <w:t xml:space="preserve"> (Oct</w:t>
      </w:r>
      <w:r w:rsidR="006B4D87" w:rsidRPr="00930AFF">
        <w:rPr>
          <w:rFonts w:ascii="Times New Roman" w:hAnsi="Times New Roman"/>
        </w:rPr>
        <w:t xml:space="preserve"> </w:t>
      </w:r>
      <w:r w:rsidR="00930AFF" w:rsidRPr="00930AFF">
        <w:rPr>
          <w:rFonts w:ascii="Times New Roman" w:hAnsi="Times New Roman"/>
        </w:rPr>
        <w:t>5</w:t>
      </w:r>
      <w:r w:rsidR="00023542" w:rsidRPr="00930AFF">
        <w:rPr>
          <w:rFonts w:ascii="Times New Roman" w:hAnsi="Times New Roman"/>
          <w:vertAlign w:val="superscript"/>
        </w:rPr>
        <w:t>th</w:t>
      </w:r>
      <w:r w:rsidRPr="00930AFF">
        <w:rPr>
          <w:rFonts w:ascii="Times New Roman" w:hAnsi="Times New Roman"/>
        </w:rPr>
        <w:t xml:space="preserve">) </w:t>
      </w:r>
    </w:p>
    <w:p w14:paraId="4687F106" w14:textId="506DF0B1" w:rsidR="00023542" w:rsidRPr="00930AFF" w:rsidRDefault="00CE0908" w:rsidP="008A19A3">
      <w:pPr>
        <w:tabs>
          <w:tab w:val="left" w:pos="360"/>
        </w:tabs>
        <w:rPr>
          <w:rFonts w:ascii="Times New Roman" w:hAnsi="Times New Roman"/>
        </w:rPr>
      </w:pPr>
      <w:r w:rsidRPr="00930AFF">
        <w:rPr>
          <w:rFonts w:ascii="Times New Roman" w:hAnsi="Times New Roman"/>
        </w:rPr>
        <w:t>Higher Education Act of 1965</w:t>
      </w:r>
      <w:r w:rsidR="00AD4583" w:rsidRPr="00930AFF">
        <w:rPr>
          <w:rFonts w:ascii="Times New Roman" w:hAnsi="Times New Roman"/>
        </w:rPr>
        <w:t xml:space="preserve"> (and reauthorizations)</w:t>
      </w:r>
      <w:r w:rsidR="00FD64DD" w:rsidRPr="00930AFF">
        <w:rPr>
          <w:rFonts w:ascii="Times New Roman" w:hAnsi="Times New Roman"/>
        </w:rPr>
        <w:t xml:space="preserve"> </w:t>
      </w:r>
      <w:r w:rsidR="00023542" w:rsidRPr="00930AFF">
        <w:rPr>
          <w:rFonts w:ascii="Times New Roman" w:hAnsi="Times New Roman"/>
        </w:rPr>
        <w:t xml:space="preserve">(Oct </w:t>
      </w:r>
      <w:r w:rsidR="00930AFF" w:rsidRPr="00930AFF">
        <w:rPr>
          <w:rFonts w:ascii="Times New Roman" w:hAnsi="Times New Roman"/>
        </w:rPr>
        <w:t>12</w:t>
      </w:r>
      <w:r w:rsidR="00930AFF" w:rsidRPr="00930AFF">
        <w:rPr>
          <w:rFonts w:ascii="Times New Roman" w:hAnsi="Times New Roman"/>
          <w:vertAlign w:val="superscript"/>
        </w:rPr>
        <w:t>th</w:t>
      </w:r>
      <w:r w:rsidR="00023542" w:rsidRPr="00930AFF">
        <w:rPr>
          <w:rFonts w:ascii="Times New Roman" w:hAnsi="Times New Roman"/>
        </w:rPr>
        <w:t>)</w:t>
      </w:r>
    </w:p>
    <w:p w14:paraId="604BD87B" w14:textId="6DE3D2C8" w:rsidR="00023542" w:rsidRPr="00930AFF" w:rsidRDefault="00A02050" w:rsidP="008A19A3">
      <w:pPr>
        <w:tabs>
          <w:tab w:val="left" w:pos="360"/>
        </w:tabs>
        <w:rPr>
          <w:rFonts w:ascii="Times New Roman" w:hAnsi="Times New Roman"/>
        </w:rPr>
      </w:pPr>
      <w:proofErr w:type="spellStart"/>
      <w:r w:rsidRPr="00930AFF">
        <w:rPr>
          <w:rFonts w:ascii="Times New Roman" w:hAnsi="Times New Roman"/>
        </w:rPr>
        <w:t>HEA</w:t>
      </w:r>
      <w:proofErr w:type="spellEnd"/>
      <w:r w:rsidRPr="00930AFF">
        <w:rPr>
          <w:rFonts w:ascii="Times New Roman" w:hAnsi="Times New Roman"/>
        </w:rPr>
        <w:t xml:space="preserve"> </w:t>
      </w:r>
      <w:r w:rsidR="00023542" w:rsidRPr="00930AFF">
        <w:rPr>
          <w:rFonts w:ascii="Times New Roman" w:hAnsi="Times New Roman"/>
        </w:rPr>
        <w:t xml:space="preserve">Title III </w:t>
      </w:r>
      <w:r w:rsidRPr="00930AFF">
        <w:rPr>
          <w:rFonts w:ascii="Times New Roman" w:hAnsi="Times New Roman"/>
        </w:rPr>
        <w:t xml:space="preserve">(Minority Serving Institutions) </w:t>
      </w:r>
      <w:r w:rsidR="00023542" w:rsidRPr="00930AFF">
        <w:rPr>
          <w:rFonts w:ascii="Times New Roman" w:hAnsi="Times New Roman"/>
        </w:rPr>
        <w:t xml:space="preserve">(Oct </w:t>
      </w:r>
      <w:r w:rsidR="00930AFF" w:rsidRPr="00930AFF">
        <w:rPr>
          <w:rFonts w:ascii="Times New Roman" w:hAnsi="Times New Roman"/>
        </w:rPr>
        <w:t>12</w:t>
      </w:r>
      <w:r w:rsidR="00930AFF" w:rsidRPr="00930AFF">
        <w:rPr>
          <w:rFonts w:ascii="Times New Roman" w:hAnsi="Times New Roman"/>
          <w:vertAlign w:val="superscript"/>
        </w:rPr>
        <w:t>th</w:t>
      </w:r>
      <w:r w:rsidR="00023542" w:rsidRPr="00930AFF">
        <w:rPr>
          <w:rFonts w:ascii="Times New Roman" w:hAnsi="Times New Roman"/>
        </w:rPr>
        <w:t>)</w:t>
      </w:r>
    </w:p>
    <w:p w14:paraId="20616E2A" w14:textId="4F18E015" w:rsidR="008E59F3" w:rsidRPr="00930AFF" w:rsidRDefault="00023542" w:rsidP="008A19A3">
      <w:pPr>
        <w:tabs>
          <w:tab w:val="left" w:pos="360"/>
        </w:tabs>
        <w:rPr>
          <w:rFonts w:ascii="Times New Roman" w:hAnsi="Times New Roman"/>
        </w:rPr>
      </w:pPr>
      <w:r w:rsidRPr="00930AFF">
        <w:rPr>
          <w:rFonts w:ascii="Times New Roman" w:hAnsi="Times New Roman"/>
        </w:rPr>
        <w:t>Hispanic Association of Colleges &amp; Universities (</w:t>
      </w:r>
      <w:proofErr w:type="spellStart"/>
      <w:r w:rsidRPr="00930AFF">
        <w:rPr>
          <w:rFonts w:ascii="Times New Roman" w:hAnsi="Times New Roman"/>
        </w:rPr>
        <w:t>HACU</w:t>
      </w:r>
      <w:proofErr w:type="spellEnd"/>
      <w:r w:rsidRPr="00930AFF">
        <w:rPr>
          <w:rFonts w:ascii="Times New Roman" w:hAnsi="Times New Roman"/>
        </w:rPr>
        <w:t>)</w:t>
      </w:r>
      <w:r w:rsidR="008E59F3" w:rsidRPr="00930AFF">
        <w:rPr>
          <w:rFonts w:ascii="Times New Roman" w:hAnsi="Times New Roman"/>
        </w:rPr>
        <w:t xml:space="preserve"> (O</w:t>
      </w:r>
      <w:r w:rsidR="00B52986" w:rsidRPr="00930AFF">
        <w:rPr>
          <w:rFonts w:ascii="Times New Roman" w:hAnsi="Times New Roman"/>
        </w:rPr>
        <w:t>ct</w:t>
      </w:r>
      <w:r w:rsidR="00930AFF" w:rsidRPr="00930AFF">
        <w:rPr>
          <w:rFonts w:ascii="Times New Roman" w:hAnsi="Times New Roman"/>
        </w:rPr>
        <w:t xml:space="preserve"> 19</w:t>
      </w:r>
      <w:r w:rsidR="008E59F3" w:rsidRPr="00930AFF">
        <w:rPr>
          <w:rFonts w:ascii="Times New Roman" w:hAnsi="Times New Roman"/>
          <w:vertAlign w:val="superscript"/>
        </w:rPr>
        <w:t>th</w:t>
      </w:r>
      <w:r w:rsidR="008E59F3" w:rsidRPr="00930AFF">
        <w:rPr>
          <w:rFonts w:ascii="Times New Roman" w:hAnsi="Times New Roman"/>
        </w:rPr>
        <w:t xml:space="preserve">) </w:t>
      </w:r>
    </w:p>
    <w:p w14:paraId="69FB48D7" w14:textId="0305090E" w:rsidR="00B52986" w:rsidRPr="00930AFF" w:rsidRDefault="00B52986" w:rsidP="00B52986">
      <w:pPr>
        <w:rPr>
          <w:rFonts w:ascii="Times New Roman" w:hAnsi="Times New Roman"/>
        </w:rPr>
      </w:pPr>
      <w:r w:rsidRPr="00930AFF">
        <w:rPr>
          <w:rFonts w:ascii="Times New Roman" w:hAnsi="Times New Roman"/>
        </w:rPr>
        <w:t>National Women’s Studies Association (</w:t>
      </w:r>
      <w:proofErr w:type="spellStart"/>
      <w:r w:rsidRPr="00930AFF">
        <w:rPr>
          <w:rFonts w:ascii="Times New Roman" w:hAnsi="Times New Roman"/>
        </w:rPr>
        <w:t>NWSA</w:t>
      </w:r>
      <w:proofErr w:type="spellEnd"/>
      <w:r w:rsidRPr="00930AFF">
        <w:rPr>
          <w:rFonts w:ascii="Times New Roman" w:hAnsi="Times New Roman"/>
        </w:rPr>
        <w:t xml:space="preserve">) (Oct </w:t>
      </w:r>
      <w:r w:rsidR="00930AFF" w:rsidRPr="00930AFF">
        <w:rPr>
          <w:rFonts w:ascii="Times New Roman" w:hAnsi="Times New Roman"/>
        </w:rPr>
        <w:t>19</w:t>
      </w:r>
      <w:r w:rsidRPr="00930AFF">
        <w:rPr>
          <w:rFonts w:ascii="Times New Roman" w:hAnsi="Times New Roman"/>
          <w:vertAlign w:val="superscript"/>
        </w:rPr>
        <w:t>th</w:t>
      </w:r>
      <w:r w:rsidRPr="00930AFF">
        <w:rPr>
          <w:rFonts w:ascii="Times New Roman" w:hAnsi="Times New Roman"/>
        </w:rPr>
        <w:t>)</w:t>
      </w:r>
    </w:p>
    <w:p w14:paraId="68D2BDA5" w14:textId="77777777" w:rsidR="00386EDE" w:rsidRPr="00386EDE" w:rsidRDefault="00386EDE" w:rsidP="00386EDE">
      <w:pPr>
        <w:tabs>
          <w:tab w:val="left" w:pos="360"/>
        </w:tabs>
        <w:rPr>
          <w:rFonts w:ascii="Times New Roman" w:hAnsi="Times New Roman"/>
        </w:rPr>
      </w:pPr>
      <w:r w:rsidRPr="00386EDE">
        <w:rPr>
          <w:rFonts w:ascii="Times New Roman" w:hAnsi="Times New Roman"/>
        </w:rPr>
        <w:t>Bayh-Dole Act (1980) (Nov 2</w:t>
      </w:r>
      <w:r w:rsidRPr="00386EDE">
        <w:rPr>
          <w:rFonts w:ascii="Times New Roman" w:hAnsi="Times New Roman"/>
          <w:vertAlign w:val="superscript"/>
        </w:rPr>
        <w:t>nd</w:t>
      </w:r>
      <w:r w:rsidRPr="00386EDE">
        <w:rPr>
          <w:rFonts w:ascii="Times New Roman" w:hAnsi="Times New Roman"/>
        </w:rPr>
        <w:t>)</w:t>
      </w:r>
    </w:p>
    <w:p w14:paraId="0DB16094" w14:textId="190E6828" w:rsidR="00386EDE" w:rsidRPr="00386EDE" w:rsidRDefault="00386EDE" w:rsidP="00386EDE">
      <w:pPr>
        <w:rPr>
          <w:rFonts w:ascii="Times New Roman" w:hAnsi="Times New Roman"/>
        </w:rPr>
      </w:pPr>
      <w:r w:rsidRPr="00386EDE">
        <w:rPr>
          <w:rFonts w:ascii="Times New Roman" w:hAnsi="Times New Roman"/>
        </w:rPr>
        <w:t>American Association of Community Colleges (Nov 2</w:t>
      </w:r>
      <w:r w:rsidRPr="00386EDE">
        <w:rPr>
          <w:rFonts w:ascii="Times New Roman" w:hAnsi="Times New Roman"/>
          <w:vertAlign w:val="superscript"/>
        </w:rPr>
        <w:t>nd</w:t>
      </w:r>
      <w:r w:rsidRPr="00386EDE">
        <w:rPr>
          <w:rFonts w:ascii="Times New Roman" w:hAnsi="Times New Roman"/>
        </w:rPr>
        <w:t>)</w:t>
      </w:r>
    </w:p>
    <w:p w14:paraId="4BE1580C" w14:textId="2AEB0AF4" w:rsidR="00CE0908" w:rsidRPr="00386EDE" w:rsidRDefault="00CE0908" w:rsidP="008A19A3">
      <w:pPr>
        <w:tabs>
          <w:tab w:val="left" w:pos="360"/>
        </w:tabs>
        <w:rPr>
          <w:rFonts w:ascii="Times New Roman" w:hAnsi="Times New Roman"/>
        </w:rPr>
      </w:pPr>
      <w:r w:rsidRPr="00386EDE">
        <w:rPr>
          <w:rFonts w:ascii="Times New Roman" w:hAnsi="Times New Roman"/>
        </w:rPr>
        <w:t xml:space="preserve">Title IX </w:t>
      </w:r>
      <w:r w:rsidR="00AD4583" w:rsidRPr="00386EDE">
        <w:rPr>
          <w:rFonts w:ascii="Times New Roman" w:hAnsi="Times New Roman"/>
        </w:rPr>
        <w:t>(1972 US Education Amendments)</w:t>
      </w:r>
      <w:r w:rsidR="00FD64DD" w:rsidRPr="00386EDE">
        <w:rPr>
          <w:rFonts w:ascii="Times New Roman" w:hAnsi="Times New Roman"/>
        </w:rPr>
        <w:t xml:space="preserve"> </w:t>
      </w:r>
      <w:r w:rsidR="00E2177A" w:rsidRPr="00386EDE">
        <w:rPr>
          <w:rFonts w:ascii="Times New Roman" w:hAnsi="Times New Roman"/>
        </w:rPr>
        <w:t xml:space="preserve">(Nov </w:t>
      </w:r>
      <w:r w:rsidR="00386EDE" w:rsidRPr="00386EDE">
        <w:rPr>
          <w:rFonts w:ascii="Times New Roman" w:hAnsi="Times New Roman"/>
        </w:rPr>
        <w:t>9</w:t>
      </w:r>
      <w:r w:rsidR="00225BA5" w:rsidRPr="00386EDE">
        <w:rPr>
          <w:rFonts w:ascii="Times New Roman" w:hAnsi="Times New Roman"/>
          <w:vertAlign w:val="superscript"/>
        </w:rPr>
        <w:t>th</w:t>
      </w:r>
      <w:r w:rsidR="00225BA5" w:rsidRPr="00386EDE">
        <w:rPr>
          <w:rFonts w:ascii="Times New Roman" w:hAnsi="Times New Roman"/>
        </w:rPr>
        <w:t>)</w:t>
      </w:r>
    </w:p>
    <w:p w14:paraId="58B438BC" w14:textId="7F48CD09" w:rsidR="00030F01" w:rsidRPr="00386EDE" w:rsidRDefault="00030F01" w:rsidP="00030F01">
      <w:pPr>
        <w:tabs>
          <w:tab w:val="left" w:pos="360"/>
        </w:tabs>
        <w:rPr>
          <w:rFonts w:ascii="Times New Roman" w:hAnsi="Times New Roman"/>
        </w:rPr>
      </w:pPr>
      <w:r w:rsidRPr="00386EDE">
        <w:rPr>
          <w:rFonts w:ascii="Times New Roman" w:hAnsi="Times New Roman"/>
        </w:rPr>
        <w:t>Family Education Rights and Privacy Act (</w:t>
      </w:r>
      <w:proofErr w:type="spellStart"/>
      <w:r w:rsidRPr="00386EDE">
        <w:rPr>
          <w:rFonts w:ascii="Times New Roman" w:hAnsi="Times New Roman"/>
        </w:rPr>
        <w:t>FERPA</w:t>
      </w:r>
      <w:proofErr w:type="spellEnd"/>
      <w:r w:rsidRPr="00386EDE">
        <w:rPr>
          <w:rFonts w:ascii="Times New Roman" w:hAnsi="Times New Roman"/>
        </w:rPr>
        <w:t>) (1974)</w:t>
      </w:r>
      <w:r w:rsidR="00FD64DD" w:rsidRPr="00386EDE">
        <w:rPr>
          <w:rFonts w:ascii="Times New Roman" w:hAnsi="Times New Roman"/>
        </w:rPr>
        <w:t xml:space="preserve"> </w:t>
      </w:r>
      <w:r w:rsidR="00E11C8C" w:rsidRPr="00386EDE">
        <w:rPr>
          <w:rFonts w:ascii="Times New Roman" w:hAnsi="Times New Roman"/>
        </w:rPr>
        <w:t xml:space="preserve">(Nov </w:t>
      </w:r>
      <w:r w:rsidR="00386EDE" w:rsidRPr="00386EDE">
        <w:rPr>
          <w:rFonts w:ascii="Times New Roman" w:hAnsi="Times New Roman"/>
        </w:rPr>
        <w:t>9</w:t>
      </w:r>
      <w:r w:rsidR="00E11C8C" w:rsidRPr="00386EDE">
        <w:rPr>
          <w:rFonts w:ascii="Times New Roman" w:hAnsi="Times New Roman"/>
          <w:vertAlign w:val="superscript"/>
        </w:rPr>
        <w:t>th</w:t>
      </w:r>
      <w:r w:rsidR="00E11C8C" w:rsidRPr="00386EDE">
        <w:rPr>
          <w:rFonts w:ascii="Times New Roman" w:hAnsi="Times New Roman"/>
        </w:rPr>
        <w:t>)</w:t>
      </w:r>
    </w:p>
    <w:p w14:paraId="3F9E9BD8" w14:textId="3A39507F" w:rsidR="008E59F3" w:rsidRPr="00386EDE" w:rsidRDefault="008E59F3" w:rsidP="008E59F3">
      <w:pPr>
        <w:tabs>
          <w:tab w:val="left" w:pos="360"/>
        </w:tabs>
        <w:rPr>
          <w:rFonts w:ascii="Times New Roman" w:hAnsi="Times New Roman"/>
        </w:rPr>
      </w:pPr>
      <w:r w:rsidRPr="00386EDE">
        <w:rPr>
          <w:rFonts w:ascii="Times New Roman" w:hAnsi="Times New Roman"/>
        </w:rPr>
        <w:t>Taxpayer Relief Act (1997) (</w:t>
      </w:r>
      <w:r w:rsidR="00386EDE">
        <w:rPr>
          <w:rFonts w:ascii="Times New Roman" w:hAnsi="Times New Roman"/>
        </w:rPr>
        <w:t>Nov 16</w:t>
      </w:r>
      <w:r w:rsidR="00386EDE" w:rsidRPr="00386EDE">
        <w:rPr>
          <w:rFonts w:ascii="Times New Roman" w:hAnsi="Times New Roman"/>
          <w:vertAlign w:val="superscript"/>
        </w:rPr>
        <w:t>th</w:t>
      </w:r>
      <w:r w:rsidRPr="00386EDE">
        <w:rPr>
          <w:rFonts w:ascii="Times New Roman" w:hAnsi="Times New Roman"/>
        </w:rPr>
        <w:t>)</w:t>
      </w:r>
    </w:p>
    <w:p w14:paraId="6D786A9B" w14:textId="6256F824" w:rsidR="008E59F3" w:rsidRPr="00386EDE" w:rsidRDefault="008E59F3" w:rsidP="008E59F3">
      <w:pPr>
        <w:tabs>
          <w:tab w:val="left" w:pos="360"/>
        </w:tabs>
        <w:rPr>
          <w:rFonts w:ascii="Times New Roman" w:hAnsi="Times New Roman"/>
        </w:rPr>
      </w:pPr>
      <w:r w:rsidRPr="00386EDE">
        <w:rPr>
          <w:rFonts w:ascii="Times New Roman" w:hAnsi="Times New Roman"/>
        </w:rPr>
        <w:t xml:space="preserve">Student-Right-to-Know and Campus Security Act (The </w:t>
      </w:r>
      <w:proofErr w:type="spellStart"/>
      <w:r w:rsidRPr="00386EDE">
        <w:rPr>
          <w:rFonts w:ascii="Times New Roman" w:hAnsi="Times New Roman"/>
        </w:rPr>
        <w:t>Clery</w:t>
      </w:r>
      <w:proofErr w:type="spellEnd"/>
      <w:r w:rsidRPr="00386EDE">
        <w:rPr>
          <w:rFonts w:ascii="Times New Roman" w:hAnsi="Times New Roman"/>
        </w:rPr>
        <w:t xml:space="preserve"> Act of 1990) (</w:t>
      </w:r>
      <w:r w:rsidR="00386EDE" w:rsidRPr="00386EDE">
        <w:rPr>
          <w:rFonts w:ascii="Times New Roman" w:hAnsi="Times New Roman"/>
        </w:rPr>
        <w:t>Nov 16</w:t>
      </w:r>
      <w:r w:rsidR="00386EDE" w:rsidRPr="00386EDE">
        <w:rPr>
          <w:rFonts w:ascii="Times New Roman" w:hAnsi="Times New Roman"/>
          <w:vertAlign w:val="superscript"/>
        </w:rPr>
        <w:t>th</w:t>
      </w:r>
      <w:r w:rsidRPr="00386EDE">
        <w:rPr>
          <w:rFonts w:ascii="Times New Roman" w:hAnsi="Times New Roman"/>
        </w:rPr>
        <w:t xml:space="preserve">) </w:t>
      </w:r>
    </w:p>
    <w:p w14:paraId="566D7275" w14:textId="590A82F9" w:rsidR="008E59F3" w:rsidRPr="00386EDE" w:rsidRDefault="008E59F3" w:rsidP="008E59F3">
      <w:pPr>
        <w:tabs>
          <w:tab w:val="left" w:pos="360"/>
        </w:tabs>
        <w:rPr>
          <w:rFonts w:ascii="Times New Roman" w:hAnsi="Times New Roman"/>
        </w:rPr>
      </w:pPr>
      <w:r w:rsidRPr="00386EDE">
        <w:rPr>
          <w:rFonts w:ascii="Times New Roman" w:hAnsi="Times New Roman"/>
        </w:rPr>
        <w:t>Developmental, Relief, and Education for Alien Minors (DREAM) Act (</w:t>
      </w:r>
      <w:r w:rsidR="00386EDE" w:rsidRPr="00386EDE">
        <w:rPr>
          <w:rFonts w:ascii="Times New Roman" w:hAnsi="Times New Roman"/>
        </w:rPr>
        <w:t>Nov 23</w:t>
      </w:r>
      <w:r w:rsidR="00386EDE" w:rsidRPr="00386EDE">
        <w:rPr>
          <w:rFonts w:ascii="Times New Roman" w:hAnsi="Times New Roman"/>
          <w:vertAlign w:val="superscript"/>
        </w:rPr>
        <w:t>rd</w:t>
      </w:r>
      <w:r w:rsidRPr="00386EDE">
        <w:rPr>
          <w:rFonts w:ascii="Times New Roman" w:hAnsi="Times New Roman"/>
        </w:rPr>
        <w:t>)</w:t>
      </w:r>
    </w:p>
    <w:p w14:paraId="68A8F4FE" w14:textId="1E3A9AEE" w:rsidR="00B5079D" w:rsidRPr="000D0B66" w:rsidRDefault="008E59F3" w:rsidP="000D0B66">
      <w:pPr>
        <w:tabs>
          <w:tab w:val="left" w:pos="360"/>
        </w:tabs>
        <w:rPr>
          <w:rFonts w:ascii="Times New Roman" w:hAnsi="Times New Roman"/>
        </w:rPr>
      </w:pPr>
      <w:r w:rsidRPr="00386EDE">
        <w:rPr>
          <w:rFonts w:ascii="Times New Roman" w:hAnsi="Times New Roman"/>
        </w:rPr>
        <w:t>Guided Pathways (</w:t>
      </w:r>
      <w:r w:rsidR="00386EDE" w:rsidRPr="00386EDE">
        <w:rPr>
          <w:rFonts w:ascii="Times New Roman" w:hAnsi="Times New Roman"/>
        </w:rPr>
        <w:t>Nov 23</w:t>
      </w:r>
      <w:r w:rsidR="00386EDE" w:rsidRPr="00386EDE">
        <w:rPr>
          <w:rFonts w:ascii="Times New Roman" w:hAnsi="Times New Roman"/>
          <w:vertAlign w:val="superscript"/>
        </w:rPr>
        <w:t>rd</w:t>
      </w:r>
      <w:r w:rsidRPr="00386EDE">
        <w:rPr>
          <w:rFonts w:ascii="Times New Roman" w:hAnsi="Times New Roman"/>
        </w:rPr>
        <w:t>)</w:t>
      </w:r>
      <w:r w:rsidR="00B5079D">
        <w:rPr>
          <w:rFonts w:ascii="Times New Roman" w:hAnsi="Times New Roman"/>
          <w:b/>
          <w:szCs w:val="20"/>
        </w:rPr>
        <w:br w:type="page"/>
      </w:r>
    </w:p>
    <w:p w14:paraId="44EBE191" w14:textId="4C33574D" w:rsidR="00F11023" w:rsidRPr="00B52986" w:rsidRDefault="003624C1" w:rsidP="00B52986">
      <w:pPr>
        <w:tabs>
          <w:tab w:val="left" w:pos="360"/>
        </w:tabs>
        <w:jc w:val="center"/>
        <w:rPr>
          <w:rFonts w:ascii="Times New Roman" w:hAnsi="Times New Roman"/>
        </w:rPr>
      </w:pPr>
      <w:r w:rsidRPr="00EE13A8">
        <w:rPr>
          <w:rFonts w:ascii="Times New Roman" w:hAnsi="Times New Roman"/>
          <w:b/>
          <w:szCs w:val="20"/>
        </w:rPr>
        <w:lastRenderedPageBreak/>
        <w:t>COURSE SCHEDULE</w:t>
      </w:r>
    </w:p>
    <w:p w14:paraId="28395C3B" w14:textId="77777777" w:rsidR="0060453C" w:rsidRPr="00EE13A8" w:rsidRDefault="0060453C" w:rsidP="0060453C">
      <w:pPr>
        <w:widowControl w:val="0"/>
        <w:rPr>
          <w:rFonts w:ascii="Times New Roman" w:hAnsi="Times New Roman"/>
          <w:b/>
          <w:szCs w:val="20"/>
        </w:rPr>
      </w:pPr>
    </w:p>
    <w:p w14:paraId="7CBBB92B" w14:textId="6AA5458A" w:rsidR="00BC0E4D" w:rsidRDefault="00756DD1" w:rsidP="00B926FA">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August </w:t>
      </w:r>
      <w:r w:rsidR="008A254C">
        <w:rPr>
          <w:rFonts w:ascii="Times New Roman" w:hAnsi="Times New Roman"/>
          <w:b/>
        </w:rPr>
        <w:t>19</w:t>
      </w:r>
      <w:r w:rsidRPr="00756DD1">
        <w:rPr>
          <w:rFonts w:ascii="Times New Roman" w:hAnsi="Times New Roman"/>
          <w:b/>
          <w:vertAlign w:val="superscript"/>
        </w:rPr>
        <w:t>th</w:t>
      </w:r>
      <w:r>
        <w:rPr>
          <w:rFonts w:ascii="Times New Roman" w:hAnsi="Times New Roman"/>
          <w:b/>
        </w:rPr>
        <w:t xml:space="preserve"> </w:t>
      </w:r>
      <w:r w:rsidR="008276A6">
        <w:rPr>
          <w:rFonts w:ascii="Times New Roman" w:hAnsi="Times New Roman"/>
          <w:b/>
        </w:rPr>
        <w:t>Introduction to Course</w:t>
      </w:r>
      <w:r w:rsidR="000C49A1">
        <w:rPr>
          <w:rFonts w:ascii="Times New Roman" w:hAnsi="Times New Roman"/>
          <w:b/>
        </w:rPr>
        <w:t xml:space="preserve"> (asynchronous)</w:t>
      </w:r>
    </w:p>
    <w:p w14:paraId="04CFE1E8" w14:textId="77777777" w:rsidR="00B926FA" w:rsidRPr="00A95903" w:rsidRDefault="00B926FA" w:rsidP="00F11023">
      <w:pPr>
        <w:rPr>
          <w:rFonts w:ascii="Times New Roman" w:hAnsi="Times New Roman" w:cs="Times New Roman"/>
        </w:rPr>
      </w:pPr>
    </w:p>
    <w:p w14:paraId="635C9919" w14:textId="77777777" w:rsidR="00A95903" w:rsidRPr="00A95903" w:rsidRDefault="00EE13A8" w:rsidP="00A95903">
      <w:pPr>
        <w:rPr>
          <w:rFonts w:ascii="Times New Roman" w:eastAsia="Times New Roman" w:hAnsi="Times New Roman" w:cs="Times New Roman"/>
        </w:rPr>
      </w:pPr>
      <w:r w:rsidRPr="00A95903">
        <w:rPr>
          <w:rFonts w:ascii="Times New Roman" w:hAnsi="Times New Roman" w:cs="Times New Roman"/>
        </w:rPr>
        <w:t xml:space="preserve">University of Pittsburgh’s Library Guide </w:t>
      </w:r>
      <w:hyperlink r:id="rId21" w:history="1">
        <w:r w:rsidR="00A95903" w:rsidRPr="00A95903">
          <w:rPr>
            <w:rStyle w:val="Hyperlink"/>
            <w:rFonts w:ascii="Times New Roman" w:hAnsi="Times New Roman" w:cs="Times New Roman"/>
          </w:rPr>
          <w:t>https://pitt.libguides.com/education</w:t>
        </w:r>
      </w:hyperlink>
    </w:p>
    <w:p w14:paraId="5F8EDA55" w14:textId="31E3F368" w:rsidR="00BC0E4D" w:rsidRPr="00A95903" w:rsidRDefault="00BC0E4D" w:rsidP="00F11023">
      <w:pPr>
        <w:rPr>
          <w:rFonts w:ascii="Times New Roman" w:hAnsi="Times New Roman" w:cs="Times New Roman"/>
          <w:b/>
        </w:rPr>
      </w:pPr>
    </w:p>
    <w:p w14:paraId="6A5B3E69" w14:textId="77777777" w:rsidR="00E745ED" w:rsidRDefault="00B926FA" w:rsidP="00B926FA">
      <w:pPr>
        <w:rPr>
          <w:rFonts w:ascii="Times New Roman" w:eastAsia="Times New Roman" w:hAnsi="Times New Roman" w:cs="Times New Roman"/>
        </w:rPr>
      </w:pPr>
      <w:proofErr w:type="gramStart"/>
      <w:r w:rsidRPr="00A95903">
        <w:rPr>
          <w:rFonts w:ascii="Times New Roman" w:hAnsi="Times New Roman" w:cs="Times New Roman"/>
        </w:rPr>
        <w:t>Geiger, R. L. (201</w:t>
      </w:r>
      <w:r w:rsidR="00FF2676" w:rsidRPr="00A95903">
        <w:rPr>
          <w:rFonts w:ascii="Times New Roman" w:hAnsi="Times New Roman" w:cs="Times New Roman"/>
        </w:rPr>
        <w:t>6</w:t>
      </w:r>
      <w:r w:rsidRPr="00A95903">
        <w:rPr>
          <w:rFonts w:ascii="Times New Roman" w:hAnsi="Times New Roman" w:cs="Times New Roman"/>
        </w:rPr>
        <w:t>); The ten generations of American higher education.</w:t>
      </w:r>
      <w:proofErr w:type="gramEnd"/>
      <w:r w:rsidRPr="00A95903">
        <w:rPr>
          <w:rFonts w:ascii="Times New Roman" w:hAnsi="Times New Roman" w:cs="Times New Roman"/>
        </w:rPr>
        <w:t xml:space="preserve"> In </w:t>
      </w:r>
      <w:r w:rsidR="00FF2676" w:rsidRPr="00A95903">
        <w:rPr>
          <w:rFonts w:ascii="Times New Roman" w:hAnsi="Times New Roman" w:cs="Times New Roman"/>
        </w:rPr>
        <w:t xml:space="preserve">M. N. </w:t>
      </w:r>
      <w:proofErr w:type="spellStart"/>
      <w:r w:rsidR="00FF2676" w:rsidRPr="00A95903">
        <w:rPr>
          <w:rFonts w:ascii="Times New Roman" w:eastAsia="Times New Roman" w:hAnsi="Times New Roman" w:cs="Times New Roman"/>
        </w:rPr>
        <w:t>Bastedo</w:t>
      </w:r>
      <w:proofErr w:type="spellEnd"/>
      <w:r w:rsidR="00FF2676" w:rsidRPr="00FF2676">
        <w:rPr>
          <w:rFonts w:ascii="Times New Roman" w:eastAsia="Times New Roman" w:hAnsi="Times New Roman" w:cs="Times New Roman"/>
        </w:rPr>
        <w:t>,</w:t>
      </w:r>
      <w:r w:rsidR="00FF2676">
        <w:rPr>
          <w:rFonts w:ascii="Times New Roman" w:eastAsia="Times New Roman" w:hAnsi="Times New Roman" w:cs="Times New Roman"/>
        </w:rPr>
        <w:t xml:space="preserve"> P. G. </w:t>
      </w:r>
    </w:p>
    <w:p w14:paraId="5421F873" w14:textId="77777777" w:rsidR="00E745ED" w:rsidRDefault="00FF2676" w:rsidP="00E745ED">
      <w:pPr>
        <w:ind w:firstLine="720"/>
        <w:rPr>
          <w:rFonts w:ascii="Times New Roman" w:eastAsia="Times New Roman" w:hAnsi="Times New Roman" w:cs="Times New Roman"/>
          <w:i/>
        </w:rPr>
      </w:pPr>
      <w:proofErr w:type="spellStart"/>
      <w:r w:rsidRPr="00FF2676">
        <w:rPr>
          <w:rFonts w:ascii="Times New Roman" w:eastAsia="Times New Roman" w:hAnsi="Times New Roman" w:cs="Times New Roman"/>
        </w:rPr>
        <w:t>Altbach</w:t>
      </w:r>
      <w:proofErr w:type="spellEnd"/>
      <w:r w:rsidRPr="00FF2676">
        <w:rPr>
          <w:rFonts w:ascii="Times New Roman" w:eastAsia="Times New Roman" w:hAnsi="Times New Roman" w:cs="Times New Roman"/>
        </w:rPr>
        <w:t>,</w:t>
      </w:r>
      <w:r>
        <w:rPr>
          <w:rFonts w:ascii="Times New Roman" w:eastAsia="Times New Roman" w:hAnsi="Times New Roman" w:cs="Times New Roman"/>
        </w:rPr>
        <w:t xml:space="preserve"> </w:t>
      </w:r>
      <w:r w:rsidRPr="00FF2676">
        <w:rPr>
          <w:rFonts w:ascii="Times New Roman" w:eastAsia="Times New Roman" w:hAnsi="Times New Roman" w:cs="Times New Roman"/>
        </w:rPr>
        <w:t xml:space="preserve">&amp; </w:t>
      </w:r>
      <w:proofErr w:type="spellStart"/>
      <w:r>
        <w:rPr>
          <w:rFonts w:ascii="Times New Roman" w:eastAsia="Times New Roman" w:hAnsi="Times New Roman" w:cs="Times New Roman"/>
        </w:rPr>
        <w:t>P.J</w:t>
      </w:r>
      <w:proofErr w:type="spellEnd"/>
      <w:r>
        <w:rPr>
          <w:rFonts w:ascii="Times New Roman" w:eastAsia="Times New Roman" w:hAnsi="Times New Roman" w:cs="Times New Roman"/>
        </w:rPr>
        <w:t xml:space="preserve">. </w:t>
      </w:r>
      <w:proofErr w:type="spellStart"/>
      <w:r w:rsidRPr="00FF2676">
        <w:rPr>
          <w:rFonts w:ascii="Times New Roman" w:eastAsia="Times New Roman" w:hAnsi="Times New Roman" w:cs="Times New Roman"/>
        </w:rPr>
        <w:t>Gumport</w:t>
      </w:r>
      <w:proofErr w:type="spellEnd"/>
      <w:r>
        <w:rPr>
          <w:rFonts w:ascii="Times New Roman" w:eastAsia="Times New Roman" w:hAnsi="Times New Roman" w:cs="Times New Roman"/>
        </w:rPr>
        <w:t xml:space="preserve"> </w:t>
      </w:r>
      <w:r w:rsidRPr="00FF2676">
        <w:rPr>
          <w:rFonts w:ascii="Times New Roman" w:eastAsia="Times New Roman" w:hAnsi="Times New Roman" w:cs="Times New Roman"/>
        </w:rPr>
        <w:t xml:space="preserve">(2016). </w:t>
      </w:r>
      <w:r w:rsidRPr="00E745ED">
        <w:rPr>
          <w:rFonts w:ascii="Times New Roman" w:eastAsia="Times New Roman" w:hAnsi="Times New Roman" w:cs="Times New Roman"/>
          <w:i/>
        </w:rPr>
        <w:t xml:space="preserve">American higher education in the 21st century: Social, </w:t>
      </w:r>
    </w:p>
    <w:p w14:paraId="704843F3" w14:textId="19ED0D20" w:rsidR="00B926FA" w:rsidRDefault="00FF2676" w:rsidP="00E745ED">
      <w:pPr>
        <w:ind w:firstLine="720"/>
        <w:rPr>
          <w:rFonts w:ascii="Times New Roman" w:eastAsia="Times New Roman" w:hAnsi="Times New Roman" w:cs="Times New Roman"/>
        </w:rPr>
      </w:pPr>
      <w:proofErr w:type="gramStart"/>
      <w:r w:rsidRPr="00E745ED">
        <w:rPr>
          <w:rFonts w:ascii="Times New Roman" w:eastAsia="Times New Roman" w:hAnsi="Times New Roman" w:cs="Times New Roman"/>
          <w:i/>
        </w:rPr>
        <w:t>political</w:t>
      </w:r>
      <w:proofErr w:type="gramEnd"/>
      <w:r w:rsidRPr="00E745ED">
        <w:rPr>
          <w:rFonts w:ascii="Times New Roman" w:eastAsia="Times New Roman" w:hAnsi="Times New Roman" w:cs="Times New Roman"/>
          <w:i/>
        </w:rPr>
        <w:t>, and economic challenges (4th ed.</w:t>
      </w:r>
      <w:r w:rsidR="00363908">
        <w:rPr>
          <w:rFonts w:ascii="Times New Roman" w:eastAsia="Times New Roman" w:hAnsi="Times New Roman" w:cs="Times New Roman"/>
          <w:i/>
        </w:rPr>
        <w:t>, pp. 3-34</w:t>
      </w:r>
      <w:r w:rsidRPr="00E745ED">
        <w:rPr>
          <w:rFonts w:ascii="Times New Roman" w:eastAsia="Times New Roman" w:hAnsi="Times New Roman" w:cs="Times New Roman"/>
          <w:i/>
        </w:rPr>
        <w:t>)</w:t>
      </w:r>
      <w:r w:rsidR="00E745ED">
        <w:rPr>
          <w:rFonts w:ascii="Times New Roman" w:eastAsia="Times New Roman" w:hAnsi="Times New Roman" w:cs="Times New Roman"/>
        </w:rPr>
        <w:t xml:space="preserve">. </w:t>
      </w:r>
      <w:r w:rsidRPr="00FF2676">
        <w:rPr>
          <w:rFonts w:ascii="Times New Roman" w:eastAsia="Times New Roman" w:hAnsi="Times New Roman" w:cs="Times New Roman"/>
        </w:rPr>
        <w:t>Johns Hopkins University.</w:t>
      </w:r>
    </w:p>
    <w:p w14:paraId="72FE4A5B" w14:textId="77777777" w:rsidR="008276A6" w:rsidRDefault="008276A6" w:rsidP="00B926FA">
      <w:pPr>
        <w:rPr>
          <w:rFonts w:ascii="Times New Roman" w:eastAsia="Times New Roman" w:hAnsi="Times New Roman" w:cs="Times New Roman"/>
        </w:rPr>
      </w:pPr>
    </w:p>
    <w:p w14:paraId="3E593901" w14:textId="4F1C0D1D" w:rsidR="008276A6" w:rsidRPr="003F77A2" w:rsidRDefault="003F77A2" w:rsidP="008276A6">
      <w:pPr>
        <w:rPr>
          <w:rFonts w:ascii="Times New Roman" w:eastAsia="Times New Roman" w:hAnsi="Times New Roman" w:cs="Times New Roman"/>
          <w:b/>
        </w:rPr>
      </w:pPr>
      <w:r>
        <w:rPr>
          <w:rFonts w:ascii="Times New Roman" w:eastAsia="Times New Roman" w:hAnsi="Times New Roman" w:cs="Times New Roman"/>
          <w:b/>
        </w:rPr>
        <w:t>*DUE: Review syllabus &amp; Canvas (P</w:t>
      </w:r>
      <w:r w:rsidR="008276A6" w:rsidRPr="003F77A2">
        <w:rPr>
          <w:rFonts w:ascii="Times New Roman" w:eastAsia="Times New Roman" w:hAnsi="Times New Roman" w:cs="Times New Roman"/>
          <w:b/>
        </w:rPr>
        <w:t>ost questions about course to discussion board</w:t>
      </w:r>
      <w:r>
        <w:rPr>
          <w:rFonts w:ascii="Times New Roman" w:eastAsia="Times New Roman" w:hAnsi="Times New Roman" w:cs="Times New Roman"/>
          <w:b/>
        </w:rPr>
        <w:t>)</w:t>
      </w:r>
    </w:p>
    <w:p w14:paraId="08C9BCB6" w14:textId="77777777" w:rsidR="008276A6" w:rsidRDefault="008276A6" w:rsidP="00B926FA">
      <w:pPr>
        <w:rPr>
          <w:rFonts w:ascii="Times New Roman" w:eastAsia="Times New Roman" w:hAnsi="Times New Roman" w:cs="Times New Roman"/>
        </w:rPr>
      </w:pPr>
    </w:p>
    <w:p w14:paraId="6DFBBC9B" w14:textId="3906EDA2" w:rsidR="008276A6" w:rsidRPr="003F77A2" w:rsidRDefault="007B153C" w:rsidP="00B926FA">
      <w:pPr>
        <w:rPr>
          <w:rFonts w:ascii="Times New Roman" w:eastAsia="Times New Roman" w:hAnsi="Times New Roman" w:cs="Times New Roman"/>
          <w:b/>
        </w:rPr>
      </w:pPr>
      <w:r>
        <w:rPr>
          <w:rFonts w:ascii="Times New Roman" w:eastAsia="Times New Roman" w:hAnsi="Times New Roman" w:cs="Times New Roman"/>
          <w:b/>
        </w:rPr>
        <w:t xml:space="preserve">*DUE: </w:t>
      </w:r>
      <w:proofErr w:type="spellStart"/>
      <w:r>
        <w:rPr>
          <w:rFonts w:ascii="Times New Roman" w:eastAsia="Times New Roman" w:hAnsi="Times New Roman" w:cs="Times New Roman"/>
          <w:b/>
        </w:rPr>
        <w:t>FlipGrid</w:t>
      </w:r>
      <w:proofErr w:type="spellEnd"/>
      <w:r>
        <w:rPr>
          <w:rFonts w:ascii="Times New Roman" w:eastAsia="Times New Roman" w:hAnsi="Times New Roman" w:cs="Times New Roman"/>
          <w:b/>
        </w:rPr>
        <w:t xml:space="preserve"> introduction</w:t>
      </w:r>
    </w:p>
    <w:p w14:paraId="10FDB653" w14:textId="77777777" w:rsidR="00B926FA" w:rsidRDefault="00B926FA" w:rsidP="00F11023">
      <w:pPr>
        <w:rPr>
          <w:rFonts w:ascii="Times New Roman" w:hAnsi="Times New Roman"/>
          <w:b/>
        </w:rPr>
      </w:pPr>
    </w:p>
    <w:p w14:paraId="63B44CCE" w14:textId="63DDAAFA" w:rsidR="008A254C" w:rsidRDefault="008A254C" w:rsidP="008A254C">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August 24</w:t>
      </w:r>
      <w:r w:rsidRPr="00756DD1">
        <w:rPr>
          <w:rFonts w:ascii="Times New Roman" w:hAnsi="Times New Roman"/>
          <w:b/>
          <w:vertAlign w:val="superscript"/>
        </w:rPr>
        <w:t>th</w:t>
      </w:r>
      <w:r>
        <w:rPr>
          <w:rFonts w:ascii="Times New Roman" w:hAnsi="Times New Roman"/>
          <w:b/>
        </w:rPr>
        <w:t xml:space="preserve"> </w:t>
      </w:r>
      <w:r w:rsidRPr="00EE13A8">
        <w:rPr>
          <w:rFonts w:ascii="Times New Roman" w:hAnsi="Times New Roman"/>
          <w:b/>
        </w:rPr>
        <w:t>Revisionist History</w:t>
      </w:r>
      <w:r w:rsidR="000C49A1">
        <w:rPr>
          <w:rFonts w:ascii="Times New Roman" w:hAnsi="Times New Roman"/>
          <w:b/>
        </w:rPr>
        <w:t xml:space="preserve"> (synchronous)</w:t>
      </w:r>
    </w:p>
    <w:p w14:paraId="32DA4261" w14:textId="77777777" w:rsidR="008A254C" w:rsidRDefault="008A254C" w:rsidP="00F11023">
      <w:pPr>
        <w:rPr>
          <w:rFonts w:ascii="Times New Roman" w:hAnsi="Times New Roman"/>
          <w:b/>
        </w:rPr>
      </w:pPr>
    </w:p>
    <w:p w14:paraId="03E7F1FE" w14:textId="77777777" w:rsidR="00F17784" w:rsidRDefault="008276A6" w:rsidP="008276A6">
      <w:pPr>
        <w:rPr>
          <w:rFonts w:ascii="Times New Roman" w:hAnsi="Times New Roman"/>
        </w:rPr>
      </w:pPr>
      <w:proofErr w:type="spellStart"/>
      <w:r w:rsidRPr="00EE13A8">
        <w:rPr>
          <w:rFonts w:ascii="Times New Roman" w:hAnsi="Times New Roman"/>
        </w:rPr>
        <w:t>Takaki</w:t>
      </w:r>
      <w:proofErr w:type="spellEnd"/>
      <w:r w:rsidRPr="00EE13A8">
        <w:rPr>
          <w:rFonts w:ascii="Times New Roman" w:hAnsi="Times New Roman"/>
        </w:rPr>
        <w:t xml:space="preserve">, R. (2008). </w:t>
      </w:r>
      <w:r w:rsidRPr="00EE13A8">
        <w:rPr>
          <w:rFonts w:ascii="Times New Roman" w:hAnsi="Times New Roman"/>
          <w:i/>
        </w:rPr>
        <w:t>A different mirror: A history of multicultural America</w:t>
      </w:r>
      <w:r w:rsidR="008C64DF">
        <w:rPr>
          <w:rFonts w:ascii="Times New Roman" w:hAnsi="Times New Roman"/>
        </w:rPr>
        <w:t xml:space="preserve"> (revised edition). </w:t>
      </w:r>
      <w:r w:rsidRPr="00EE13A8">
        <w:rPr>
          <w:rFonts w:ascii="Times New Roman" w:hAnsi="Times New Roman"/>
        </w:rPr>
        <w:t xml:space="preserve">Back </w:t>
      </w:r>
    </w:p>
    <w:p w14:paraId="5541E606" w14:textId="51D67E32" w:rsidR="008C64DF" w:rsidRDefault="008276A6" w:rsidP="007D65F3">
      <w:pPr>
        <w:ind w:firstLine="720"/>
        <w:rPr>
          <w:rFonts w:ascii="Times New Roman" w:hAnsi="Times New Roman"/>
        </w:rPr>
      </w:pPr>
      <w:r w:rsidRPr="00EE13A8">
        <w:rPr>
          <w:rFonts w:ascii="Times New Roman" w:hAnsi="Times New Roman"/>
        </w:rPr>
        <w:t>Bay Books/Little, Brown and Company.</w:t>
      </w:r>
      <w:r w:rsidR="008C64DF">
        <w:rPr>
          <w:rFonts w:ascii="Times New Roman" w:hAnsi="Times New Roman"/>
        </w:rPr>
        <w:t xml:space="preserve"> (</w:t>
      </w:r>
      <w:r w:rsidR="000C49A1">
        <w:rPr>
          <w:rFonts w:ascii="Times New Roman" w:hAnsi="Times New Roman"/>
        </w:rPr>
        <w:t>Read entire book</w:t>
      </w:r>
      <w:r w:rsidR="008C64DF">
        <w:rPr>
          <w:rFonts w:ascii="Times New Roman" w:hAnsi="Times New Roman"/>
        </w:rPr>
        <w:t xml:space="preserve"> by </w:t>
      </w:r>
      <w:r w:rsidRPr="00EE13A8">
        <w:rPr>
          <w:rFonts w:ascii="Times New Roman" w:hAnsi="Times New Roman"/>
        </w:rPr>
        <w:t xml:space="preserve">start of class on </w:t>
      </w:r>
      <w:r w:rsidR="008C64DF">
        <w:rPr>
          <w:rFonts w:ascii="Times New Roman" w:hAnsi="Times New Roman"/>
        </w:rPr>
        <w:t>Aug 24</w:t>
      </w:r>
      <w:r w:rsidR="008C64DF" w:rsidRPr="008C64DF">
        <w:rPr>
          <w:rFonts w:ascii="Times New Roman" w:hAnsi="Times New Roman"/>
          <w:vertAlign w:val="superscript"/>
        </w:rPr>
        <w:t>th</w:t>
      </w:r>
      <w:r w:rsidR="00F17784">
        <w:rPr>
          <w:rFonts w:ascii="Times New Roman" w:hAnsi="Times New Roman"/>
        </w:rPr>
        <w:t>)</w:t>
      </w:r>
    </w:p>
    <w:p w14:paraId="2D3CD1E5" w14:textId="77777777" w:rsidR="008A254C" w:rsidRPr="00EE13A8" w:rsidRDefault="008A254C" w:rsidP="00F11023">
      <w:pPr>
        <w:rPr>
          <w:rFonts w:ascii="Times New Roman" w:hAnsi="Times New Roman"/>
          <w:b/>
        </w:rPr>
      </w:pPr>
    </w:p>
    <w:p w14:paraId="55C51AE5" w14:textId="3538175A" w:rsidR="008A254C" w:rsidRDefault="008A254C" w:rsidP="008A254C">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August 31</w:t>
      </w:r>
      <w:r>
        <w:rPr>
          <w:rFonts w:ascii="Times New Roman" w:hAnsi="Times New Roman"/>
          <w:b/>
          <w:vertAlign w:val="superscript"/>
        </w:rPr>
        <w:t>st</w:t>
      </w:r>
      <w:r>
        <w:rPr>
          <w:rFonts w:ascii="Times New Roman" w:hAnsi="Times New Roman"/>
          <w:b/>
        </w:rPr>
        <w:t xml:space="preserve"> </w:t>
      </w:r>
      <w:r w:rsidRPr="00EE13A8">
        <w:rPr>
          <w:rFonts w:ascii="Times New Roman" w:hAnsi="Times New Roman"/>
          <w:b/>
        </w:rPr>
        <w:t>Revisionist History</w:t>
      </w:r>
      <w:r>
        <w:rPr>
          <w:rFonts w:ascii="Times New Roman" w:hAnsi="Times New Roman"/>
          <w:b/>
        </w:rPr>
        <w:t xml:space="preserve"> </w:t>
      </w:r>
      <w:r w:rsidR="000C49A1">
        <w:rPr>
          <w:rFonts w:ascii="Times New Roman" w:hAnsi="Times New Roman"/>
          <w:b/>
        </w:rPr>
        <w:t>(synchronous)</w:t>
      </w:r>
    </w:p>
    <w:p w14:paraId="4E75556B" w14:textId="77777777" w:rsidR="008C64DF" w:rsidRDefault="008C64DF" w:rsidP="008C64DF">
      <w:pPr>
        <w:rPr>
          <w:rFonts w:ascii="Times New Roman" w:hAnsi="Times New Roman"/>
          <w:b/>
        </w:rPr>
      </w:pPr>
    </w:p>
    <w:p w14:paraId="1F58F81C" w14:textId="21028CCC" w:rsidR="002D6544" w:rsidRDefault="007D65F3" w:rsidP="002D6544">
      <w:pPr>
        <w:rPr>
          <w:rFonts w:ascii="Times New Roman" w:hAnsi="Times New Roman"/>
        </w:rPr>
      </w:pPr>
      <w:r>
        <w:rPr>
          <w:rFonts w:ascii="Times New Roman" w:hAnsi="Times New Roman"/>
        </w:rPr>
        <w:t>Dunbar-Ortiz, R</w:t>
      </w:r>
      <w:r w:rsidR="002D6544">
        <w:rPr>
          <w:rFonts w:ascii="Times New Roman" w:hAnsi="Times New Roman"/>
        </w:rPr>
        <w:t xml:space="preserve"> (2014)</w:t>
      </w:r>
      <w:r>
        <w:rPr>
          <w:rFonts w:ascii="Times New Roman" w:hAnsi="Times New Roman"/>
        </w:rPr>
        <w:t xml:space="preserve"> </w:t>
      </w:r>
      <w:r w:rsidR="003D13A7">
        <w:rPr>
          <w:rFonts w:ascii="Times New Roman" w:hAnsi="Times New Roman"/>
        </w:rPr>
        <w:t xml:space="preserve">(CH 4, 5, 7, 8) </w:t>
      </w:r>
    </w:p>
    <w:p w14:paraId="408AE916" w14:textId="77777777" w:rsidR="00196714" w:rsidRDefault="00196714" w:rsidP="008C64DF">
      <w:pPr>
        <w:rPr>
          <w:rFonts w:ascii="Times New Roman" w:hAnsi="Times New Roman"/>
          <w:b/>
        </w:rPr>
      </w:pPr>
    </w:p>
    <w:p w14:paraId="55CBC478" w14:textId="4895EE18" w:rsidR="002D6544" w:rsidRPr="00EE13A8" w:rsidRDefault="002D6544" w:rsidP="002D6544">
      <w:pPr>
        <w:rPr>
          <w:rFonts w:ascii="Times New Roman" w:hAnsi="Times New Roman"/>
        </w:rPr>
      </w:pPr>
      <w:r w:rsidRPr="002D6544">
        <w:rPr>
          <w:rFonts w:ascii="Times New Roman" w:hAnsi="Times New Roman"/>
        </w:rPr>
        <w:t>Ortiz, P. (2018)</w:t>
      </w:r>
      <w:r>
        <w:rPr>
          <w:rFonts w:ascii="Times New Roman" w:hAnsi="Times New Roman"/>
          <w:i/>
        </w:rPr>
        <w:t xml:space="preserve"> </w:t>
      </w:r>
      <w:r w:rsidR="003D13A7" w:rsidRPr="003D13A7">
        <w:rPr>
          <w:rFonts w:ascii="Times New Roman" w:hAnsi="Times New Roman"/>
        </w:rPr>
        <w:t>(CH 1, 2, 4)</w:t>
      </w:r>
    </w:p>
    <w:p w14:paraId="33331207" w14:textId="77777777" w:rsidR="002D6544" w:rsidRDefault="002D6544" w:rsidP="008C64DF">
      <w:pPr>
        <w:rPr>
          <w:rFonts w:ascii="Times New Roman" w:hAnsi="Times New Roman"/>
          <w:b/>
        </w:rPr>
      </w:pPr>
    </w:p>
    <w:p w14:paraId="2C03C2D1" w14:textId="77777777" w:rsidR="00891256" w:rsidRPr="00891256" w:rsidRDefault="00891256" w:rsidP="00891256">
      <w:pPr>
        <w:rPr>
          <w:rFonts w:ascii="Times New Roman" w:hAnsi="Times New Roman" w:cs="Times New Roman"/>
        </w:rPr>
      </w:pPr>
      <w:r w:rsidRPr="00891256">
        <w:rPr>
          <w:rFonts w:ascii="Times New Roman" w:hAnsi="Times New Roman" w:cs="Times New Roman"/>
        </w:rPr>
        <w:t>NY Times 1619 Project Episode 1 &amp; 2</w:t>
      </w:r>
    </w:p>
    <w:p w14:paraId="275590B6" w14:textId="77777777" w:rsidR="00891256" w:rsidRPr="00891256" w:rsidRDefault="001D4EAC" w:rsidP="00891256">
      <w:pPr>
        <w:rPr>
          <w:rFonts w:ascii="Times New Roman" w:eastAsia="Times New Roman" w:hAnsi="Times New Roman" w:cs="Times New Roman"/>
        </w:rPr>
      </w:pPr>
      <w:hyperlink r:id="rId22" w:history="1">
        <w:r w:rsidR="00891256" w:rsidRPr="00891256">
          <w:rPr>
            <w:rStyle w:val="Hyperlink"/>
            <w:rFonts w:ascii="Times New Roman" w:hAnsi="Times New Roman" w:cs="Times New Roman"/>
          </w:rPr>
          <w:t>https://www.nytimes.com/2020/01/23/podcasts/1619-podcast.html</w:t>
        </w:r>
      </w:hyperlink>
    </w:p>
    <w:p w14:paraId="14F8E8B2" w14:textId="77777777" w:rsidR="00891256" w:rsidRPr="00891256" w:rsidRDefault="00891256" w:rsidP="008C64DF">
      <w:pPr>
        <w:rPr>
          <w:rFonts w:ascii="Times New Roman" w:hAnsi="Times New Roman" w:cs="Times New Roman"/>
          <w:b/>
        </w:rPr>
      </w:pPr>
    </w:p>
    <w:p w14:paraId="1F5AF637" w14:textId="3C334BBE" w:rsidR="008C64DF" w:rsidRPr="00F17784" w:rsidRDefault="008C64DF" w:rsidP="008C64DF">
      <w:pPr>
        <w:rPr>
          <w:rFonts w:ascii="Times New Roman" w:hAnsi="Times New Roman"/>
          <w:b/>
        </w:rPr>
      </w:pPr>
      <w:r w:rsidRPr="00F17784">
        <w:rPr>
          <w:rFonts w:ascii="Times New Roman" w:hAnsi="Times New Roman"/>
          <w:b/>
        </w:rPr>
        <w:t>*DUE: Revisio</w:t>
      </w:r>
      <w:r w:rsidR="007B153C">
        <w:rPr>
          <w:rFonts w:ascii="Times New Roman" w:hAnsi="Times New Roman"/>
          <w:b/>
        </w:rPr>
        <w:t>nist history video (</w:t>
      </w:r>
      <w:proofErr w:type="spellStart"/>
      <w:r w:rsidR="00891256" w:rsidRPr="00F17784">
        <w:rPr>
          <w:rFonts w:ascii="Times New Roman" w:hAnsi="Times New Roman"/>
          <w:b/>
        </w:rPr>
        <w:t>FlipGrid</w:t>
      </w:r>
      <w:proofErr w:type="spellEnd"/>
      <w:r w:rsidR="007B153C">
        <w:rPr>
          <w:rFonts w:ascii="Times New Roman" w:hAnsi="Times New Roman"/>
          <w:b/>
        </w:rPr>
        <w:t>)</w:t>
      </w:r>
    </w:p>
    <w:p w14:paraId="331712BE" w14:textId="77777777" w:rsidR="00F11023" w:rsidRPr="00EE13A8" w:rsidRDefault="00F11023" w:rsidP="00F11023">
      <w:pPr>
        <w:rPr>
          <w:rFonts w:ascii="Times New Roman" w:hAnsi="Times New Roman"/>
        </w:rPr>
      </w:pPr>
    </w:p>
    <w:p w14:paraId="1736D021" w14:textId="53A98AF8" w:rsidR="00F11023" w:rsidRPr="00EE13A8" w:rsidRDefault="00196714" w:rsidP="00B926FA">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Sept 7</w:t>
      </w:r>
      <w:r w:rsidR="00BC0E4D" w:rsidRPr="00EE13A8">
        <w:rPr>
          <w:rFonts w:ascii="Times New Roman" w:hAnsi="Times New Roman"/>
          <w:b/>
          <w:vertAlign w:val="superscript"/>
        </w:rPr>
        <w:t>th</w:t>
      </w:r>
      <w:r w:rsidR="00BC0E4D" w:rsidRPr="00EE13A8">
        <w:rPr>
          <w:rFonts w:ascii="Times New Roman" w:hAnsi="Times New Roman"/>
          <w:b/>
        </w:rPr>
        <w:t xml:space="preserve"> </w:t>
      </w:r>
      <w:r w:rsidR="00FF4A30" w:rsidRPr="00EE13A8">
        <w:rPr>
          <w:rFonts w:ascii="Times New Roman" w:hAnsi="Times New Roman"/>
          <w:b/>
        </w:rPr>
        <w:t>From Colonialism to U.S. Independence 1636-1776</w:t>
      </w:r>
      <w:r w:rsidR="00A07CCF" w:rsidRPr="00EE13A8">
        <w:rPr>
          <w:rFonts w:ascii="Times New Roman" w:hAnsi="Times New Roman"/>
          <w:b/>
        </w:rPr>
        <w:t xml:space="preserve"> (A)</w:t>
      </w:r>
      <w:r w:rsidR="00311996" w:rsidRPr="00EE13A8">
        <w:rPr>
          <w:rFonts w:ascii="Times New Roman" w:hAnsi="Times New Roman"/>
          <w:b/>
        </w:rPr>
        <w:t xml:space="preserve"> </w:t>
      </w:r>
      <w:r w:rsidR="005662E7">
        <w:rPr>
          <w:rFonts w:ascii="Times New Roman" w:hAnsi="Times New Roman"/>
          <w:b/>
        </w:rPr>
        <w:t>(</w:t>
      </w:r>
      <w:r w:rsidR="000C49A1">
        <w:rPr>
          <w:rFonts w:ascii="Times New Roman" w:hAnsi="Times New Roman"/>
          <w:b/>
        </w:rPr>
        <w:t>synchronous)</w:t>
      </w:r>
    </w:p>
    <w:p w14:paraId="4EDEAD05" w14:textId="77777777" w:rsidR="00B926FA" w:rsidRDefault="00B926FA" w:rsidP="00F11023">
      <w:pPr>
        <w:rPr>
          <w:rFonts w:ascii="Times New Roman" w:hAnsi="Times New Roman"/>
        </w:rPr>
      </w:pPr>
    </w:p>
    <w:p w14:paraId="024C858C" w14:textId="34FDDAE0" w:rsidR="00F11023" w:rsidRPr="00EE13A8" w:rsidRDefault="00B746A2" w:rsidP="00F11023">
      <w:pPr>
        <w:rPr>
          <w:rFonts w:ascii="Times New Roman" w:hAnsi="Times New Roman"/>
        </w:rPr>
      </w:pPr>
      <w:proofErr w:type="spellStart"/>
      <w:r w:rsidRPr="00EE13A8">
        <w:rPr>
          <w:rFonts w:ascii="Times New Roman" w:hAnsi="Times New Roman"/>
        </w:rPr>
        <w:t>Thelin</w:t>
      </w:r>
      <w:proofErr w:type="spellEnd"/>
      <w:r w:rsidRPr="00EE13A8">
        <w:rPr>
          <w:rFonts w:ascii="Times New Roman" w:hAnsi="Times New Roman"/>
        </w:rPr>
        <w:t xml:space="preserve"> </w:t>
      </w:r>
      <w:r w:rsidR="00EC2020">
        <w:rPr>
          <w:rFonts w:ascii="Times New Roman" w:hAnsi="Times New Roman"/>
        </w:rPr>
        <w:t xml:space="preserve">(2011) </w:t>
      </w:r>
      <w:r w:rsidRPr="00EE13A8">
        <w:rPr>
          <w:rFonts w:ascii="Times New Roman" w:hAnsi="Times New Roman"/>
        </w:rPr>
        <w:t>(CH 1</w:t>
      </w:r>
      <w:r w:rsidR="00F11023" w:rsidRPr="00EE13A8">
        <w:rPr>
          <w:rFonts w:ascii="Times New Roman" w:hAnsi="Times New Roman"/>
        </w:rPr>
        <w:t>)</w:t>
      </w:r>
    </w:p>
    <w:p w14:paraId="4CAC0B40" w14:textId="77777777" w:rsidR="00F11023" w:rsidRPr="00EE13A8" w:rsidRDefault="00F11023" w:rsidP="00F11023">
      <w:pPr>
        <w:rPr>
          <w:rFonts w:ascii="Times New Roman" w:hAnsi="Times New Roman"/>
        </w:rPr>
      </w:pPr>
    </w:p>
    <w:p w14:paraId="6C62ED4A" w14:textId="09C2A636" w:rsidR="004E0B12" w:rsidRPr="00EE13A8" w:rsidRDefault="004E0B12" w:rsidP="00F11023">
      <w:pPr>
        <w:rPr>
          <w:rFonts w:ascii="Times New Roman" w:hAnsi="Times New Roman"/>
        </w:rPr>
      </w:pPr>
      <w:r w:rsidRPr="00EE13A8">
        <w:rPr>
          <w:rFonts w:ascii="Times New Roman" w:hAnsi="Times New Roman"/>
        </w:rPr>
        <w:t>Wilder</w:t>
      </w:r>
      <w:r w:rsidR="00D96B5E">
        <w:rPr>
          <w:rFonts w:ascii="Times New Roman" w:hAnsi="Times New Roman"/>
        </w:rPr>
        <w:t xml:space="preserve"> </w:t>
      </w:r>
      <w:r w:rsidRPr="00EE13A8">
        <w:rPr>
          <w:rFonts w:ascii="Times New Roman" w:hAnsi="Times New Roman"/>
        </w:rPr>
        <w:t>(2013)</w:t>
      </w:r>
      <w:r w:rsidR="00D96B5E">
        <w:rPr>
          <w:rFonts w:ascii="Times New Roman" w:hAnsi="Times New Roman"/>
        </w:rPr>
        <w:t xml:space="preserve"> </w:t>
      </w:r>
      <w:r w:rsidR="004B24F9" w:rsidRPr="00EE13A8">
        <w:rPr>
          <w:rFonts w:ascii="Times New Roman" w:hAnsi="Times New Roman"/>
        </w:rPr>
        <w:t xml:space="preserve">(CH 2 &amp; </w:t>
      </w:r>
      <w:r w:rsidR="0033515B" w:rsidRPr="00EE13A8">
        <w:rPr>
          <w:rFonts w:ascii="Times New Roman" w:hAnsi="Times New Roman"/>
        </w:rPr>
        <w:t>5)</w:t>
      </w:r>
    </w:p>
    <w:p w14:paraId="07340348" w14:textId="77777777" w:rsidR="004E0B12" w:rsidRPr="00EE13A8" w:rsidRDefault="004E0B12" w:rsidP="00F11023">
      <w:pPr>
        <w:rPr>
          <w:rFonts w:ascii="Times New Roman" w:hAnsi="Times New Roman"/>
        </w:rPr>
      </w:pPr>
    </w:p>
    <w:p w14:paraId="16914830" w14:textId="77777777" w:rsidR="00363908" w:rsidRDefault="00F11023" w:rsidP="00F11023">
      <w:pPr>
        <w:rPr>
          <w:rFonts w:ascii="Times New Roman" w:hAnsi="Times New Roman"/>
          <w:i/>
        </w:rPr>
      </w:pPr>
      <w:r w:rsidRPr="00EE13A8">
        <w:rPr>
          <w:rFonts w:ascii="Times New Roman" w:hAnsi="Times New Roman"/>
        </w:rPr>
        <w:t>Wright, B. (1991). The “</w:t>
      </w:r>
      <w:proofErr w:type="spellStart"/>
      <w:r w:rsidRPr="00EE13A8">
        <w:rPr>
          <w:rFonts w:ascii="Times New Roman" w:hAnsi="Times New Roman"/>
        </w:rPr>
        <w:t>untameable</w:t>
      </w:r>
      <w:proofErr w:type="spellEnd"/>
      <w:r w:rsidRPr="00EE13A8">
        <w:rPr>
          <w:rFonts w:ascii="Times New Roman" w:hAnsi="Times New Roman"/>
        </w:rPr>
        <w:t xml:space="preserve"> savage spirit:” American Indians in colonial colleges. </w:t>
      </w:r>
      <w:r w:rsidRPr="00EE13A8">
        <w:rPr>
          <w:rFonts w:ascii="Times New Roman" w:hAnsi="Times New Roman"/>
          <w:i/>
        </w:rPr>
        <w:t xml:space="preserve">The </w:t>
      </w:r>
    </w:p>
    <w:p w14:paraId="7F38635A" w14:textId="5E8B1348" w:rsidR="00F11023" w:rsidRPr="00EE13A8" w:rsidRDefault="00F11023" w:rsidP="00363908">
      <w:pPr>
        <w:ind w:firstLine="720"/>
        <w:rPr>
          <w:rFonts w:ascii="Times New Roman" w:hAnsi="Times New Roman"/>
        </w:rPr>
      </w:pPr>
      <w:proofErr w:type="gramStart"/>
      <w:r w:rsidRPr="00EE13A8">
        <w:rPr>
          <w:rFonts w:ascii="Times New Roman" w:hAnsi="Times New Roman"/>
          <w:i/>
        </w:rPr>
        <w:t>Review of Higher Education, 14</w:t>
      </w:r>
      <w:r w:rsidRPr="00EE13A8">
        <w:rPr>
          <w:rFonts w:ascii="Times New Roman" w:hAnsi="Times New Roman"/>
        </w:rPr>
        <w:t>(4), 429-452</w:t>
      </w:r>
      <w:r w:rsidR="00327122" w:rsidRPr="00EE13A8">
        <w:rPr>
          <w:rFonts w:ascii="Times New Roman" w:hAnsi="Times New Roman"/>
        </w:rPr>
        <w:t>.</w:t>
      </w:r>
      <w:proofErr w:type="gramEnd"/>
      <w:r w:rsidR="00327122" w:rsidRPr="00EE13A8">
        <w:rPr>
          <w:rFonts w:ascii="Times New Roman" w:hAnsi="Times New Roman"/>
        </w:rPr>
        <w:t xml:space="preserve"> </w:t>
      </w:r>
    </w:p>
    <w:p w14:paraId="31486104" w14:textId="77777777" w:rsidR="00F11023" w:rsidRPr="00EE13A8" w:rsidRDefault="00F11023" w:rsidP="00F11023">
      <w:pPr>
        <w:rPr>
          <w:rFonts w:ascii="Times New Roman" w:hAnsi="Times New Roman"/>
          <w:i/>
        </w:rPr>
      </w:pPr>
    </w:p>
    <w:p w14:paraId="186F93B1" w14:textId="77777777" w:rsidR="00363908" w:rsidRDefault="00F11023" w:rsidP="00F11023">
      <w:pPr>
        <w:rPr>
          <w:rFonts w:ascii="Times New Roman" w:hAnsi="Times New Roman"/>
        </w:rPr>
      </w:pPr>
      <w:r w:rsidRPr="00EE13A8">
        <w:rPr>
          <w:rFonts w:ascii="Times New Roman" w:hAnsi="Times New Roman"/>
        </w:rPr>
        <w:t xml:space="preserve">Wright, B. (1988). “For the children of the infidels?” American Indian education in the colonial </w:t>
      </w:r>
    </w:p>
    <w:p w14:paraId="36FE22F1" w14:textId="0B819B4F" w:rsidR="004E0B12" w:rsidRPr="00EE13A8" w:rsidRDefault="00F11023" w:rsidP="00363908">
      <w:pPr>
        <w:ind w:firstLine="720"/>
        <w:rPr>
          <w:rFonts w:ascii="Times New Roman" w:hAnsi="Times New Roman"/>
        </w:rPr>
      </w:pPr>
      <w:proofErr w:type="gramStart"/>
      <w:r w:rsidRPr="00EE13A8">
        <w:rPr>
          <w:rFonts w:ascii="Times New Roman" w:hAnsi="Times New Roman"/>
        </w:rPr>
        <w:t>colleges</w:t>
      </w:r>
      <w:proofErr w:type="gramEnd"/>
      <w:r w:rsidRPr="00EE13A8">
        <w:rPr>
          <w:rFonts w:ascii="Times New Roman" w:hAnsi="Times New Roman"/>
        </w:rPr>
        <w:t xml:space="preserve">. </w:t>
      </w:r>
      <w:r w:rsidRPr="00EE13A8">
        <w:rPr>
          <w:rFonts w:ascii="Times New Roman" w:hAnsi="Times New Roman"/>
          <w:i/>
        </w:rPr>
        <w:t>American Indian Culture and Research Journal, 12</w:t>
      </w:r>
      <w:r w:rsidRPr="00EE13A8">
        <w:rPr>
          <w:rFonts w:ascii="Times New Roman" w:hAnsi="Times New Roman"/>
        </w:rPr>
        <w:t xml:space="preserve">(3), 1-14. </w:t>
      </w:r>
    </w:p>
    <w:p w14:paraId="7839CDDD" w14:textId="77777777" w:rsidR="00A44F96" w:rsidRDefault="00A44F96" w:rsidP="00F11023">
      <w:pPr>
        <w:rPr>
          <w:rFonts w:ascii="Times New Roman" w:hAnsi="Times New Roman"/>
          <w:i/>
        </w:rPr>
      </w:pPr>
    </w:p>
    <w:p w14:paraId="69B1A791" w14:textId="100EEEA9" w:rsidR="006A0005" w:rsidRPr="00046D79" w:rsidRDefault="00A44F96" w:rsidP="00F11023">
      <w:pPr>
        <w:rPr>
          <w:rFonts w:ascii="Times New Roman" w:hAnsi="Times New Roman"/>
          <w:i/>
        </w:rPr>
      </w:pPr>
      <w:r>
        <w:rPr>
          <w:rFonts w:ascii="Times New Roman" w:hAnsi="Times New Roman"/>
          <w:i/>
        </w:rPr>
        <w:t>Political Influences</w:t>
      </w:r>
      <w:r w:rsidR="00D35DD9" w:rsidRPr="00046D79">
        <w:rPr>
          <w:rFonts w:ascii="Times New Roman" w:hAnsi="Times New Roman"/>
          <w:i/>
        </w:rPr>
        <w:t xml:space="preserve"> Presentation</w:t>
      </w:r>
      <w:r w:rsidR="00D96B5E">
        <w:rPr>
          <w:rFonts w:ascii="Times New Roman" w:hAnsi="Times New Roman"/>
          <w:i/>
        </w:rPr>
        <w:t>s</w:t>
      </w:r>
      <w:r>
        <w:rPr>
          <w:rFonts w:ascii="Times New Roman" w:hAnsi="Times New Roman"/>
          <w:i/>
        </w:rPr>
        <w:t>:</w:t>
      </w:r>
    </w:p>
    <w:p w14:paraId="7C1AF01A" w14:textId="7DA25082" w:rsidR="00311996" w:rsidRPr="00E2684E" w:rsidRDefault="00311996" w:rsidP="00F11023">
      <w:pPr>
        <w:rPr>
          <w:rFonts w:ascii="Times New Roman" w:hAnsi="Times New Roman"/>
        </w:rPr>
      </w:pPr>
      <w:r w:rsidRPr="00E2684E">
        <w:rPr>
          <w:rFonts w:ascii="Times New Roman" w:hAnsi="Times New Roman"/>
        </w:rPr>
        <w:t>Charters of Colonial Colleges</w:t>
      </w:r>
      <w:r w:rsidR="00046D79" w:rsidRPr="00E2684E">
        <w:rPr>
          <w:rFonts w:ascii="Times New Roman" w:hAnsi="Times New Roman"/>
        </w:rPr>
        <w:t xml:space="preserve">: Harvard &amp; Dartmouth </w:t>
      </w:r>
    </w:p>
    <w:p w14:paraId="76500E19" w14:textId="4C1A526E" w:rsidR="00A44F96" w:rsidRPr="00046D79" w:rsidRDefault="00E2684E" w:rsidP="00F11023">
      <w:pPr>
        <w:rPr>
          <w:rFonts w:ascii="Times New Roman" w:hAnsi="Times New Roman"/>
        </w:rPr>
      </w:pPr>
      <w:r w:rsidRPr="00E2684E">
        <w:rPr>
          <w:rFonts w:ascii="Times New Roman" w:hAnsi="Times New Roman"/>
        </w:rPr>
        <w:t>American Indian Higher Education Consortium (</w:t>
      </w:r>
      <w:proofErr w:type="spellStart"/>
      <w:r w:rsidRPr="00E2684E">
        <w:rPr>
          <w:rFonts w:ascii="Times New Roman" w:hAnsi="Times New Roman"/>
        </w:rPr>
        <w:t>AIHEC</w:t>
      </w:r>
      <w:proofErr w:type="spellEnd"/>
      <w:r w:rsidRPr="00E2684E">
        <w:rPr>
          <w:rFonts w:ascii="Times New Roman" w:hAnsi="Times New Roman"/>
        </w:rPr>
        <w:t>)</w:t>
      </w:r>
    </w:p>
    <w:p w14:paraId="66CEBF94" w14:textId="33CAE1BD" w:rsidR="00F11023" w:rsidRPr="00EE13A8" w:rsidRDefault="00BC0E4D" w:rsidP="00B926FA">
      <w:pPr>
        <w:pBdr>
          <w:top w:val="single" w:sz="4" w:space="1" w:color="auto"/>
          <w:left w:val="single" w:sz="4" w:space="4" w:color="auto"/>
          <w:bottom w:val="single" w:sz="4" w:space="1" w:color="auto"/>
          <w:right w:val="single" w:sz="4" w:space="4" w:color="auto"/>
        </w:pBdr>
        <w:rPr>
          <w:rFonts w:ascii="Times New Roman" w:hAnsi="Times New Roman"/>
          <w:b/>
        </w:rPr>
      </w:pPr>
      <w:r w:rsidRPr="00EE13A8">
        <w:rPr>
          <w:rFonts w:ascii="Times New Roman" w:hAnsi="Times New Roman"/>
          <w:b/>
        </w:rPr>
        <w:lastRenderedPageBreak/>
        <w:t xml:space="preserve">Sept </w:t>
      </w:r>
      <w:r w:rsidR="00196714">
        <w:rPr>
          <w:rFonts w:ascii="Times New Roman" w:hAnsi="Times New Roman"/>
          <w:b/>
        </w:rPr>
        <w:t>14</w:t>
      </w:r>
      <w:r w:rsidR="00196714" w:rsidRPr="00196714">
        <w:rPr>
          <w:rFonts w:ascii="Times New Roman" w:hAnsi="Times New Roman"/>
          <w:b/>
          <w:vertAlign w:val="superscript"/>
        </w:rPr>
        <w:t>th</w:t>
      </w:r>
      <w:r w:rsidR="00196714">
        <w:rPr>
          <w:rFonts w:ascii="Times New Roman" w:hAnsi="Times New Roman"/>
          <w:b/>
        </w:rPr>
        <w:t xml:space="preserve"> </w:t>
      </w:r>
      <w:r w:rsidR="00FF4A30" w:rsidRPr="00EE13A8">
        <w:rPr>
          <w:rFonts w:ascii="Times New Roman" w:hAnsi="Times New Roman"/>
          <w:b/>
        </w:rPr>
        <w:t>Emergen</w:t>
      </w:r>
      <w:r w:rsidR="00C20437" w:rsidRPr="00EE13A8">
        <w:rPr>
          <w:rFonts w:ascii="Times New Roman" w:hAnsi="Times New Roman"/>
          <w:b/>
        </w:rPr>
        <w:t xml:space="preserve">t Nation Amidst </w:t>
      </w:r>
      <w:r w:rsidR="00FF4A30" w:rsidRPr="00EE13A8">
        <w:rPr>
          <w:rFonts w:ascii="Times New Roman" w:hAnsi="Times New Roman"/>
          <w:b/>
        </w:rPr>
        <w:t xml:space="preserve">Slavery </w:t>
      </w:r>
      <w:r w:rsidR="00C20437" w:rsidRPr="00EE13A8">
        <w:rPr>
          <w:rFonts w:ascii="Times New Roman" w:hAnsi="Times New Roman"/>
          <w:b/>
        </w:rPr>
        <w:t xml:space="preserve">&amp; Patriarchy </w:t>
      </w:r>
      <w:r w:rsidR="00FF4A30" w:rsidRPr="00EE13A8">
        <w:rPr>
          <w:rFonts w:ascii="Times New Roman" w:hAnsi="Times New Roman"/>
          <w:b/>
        </w:rPr>
        <w:t>1776-1865</w:t>
      </w:r>
      <w:r w:rsidR="00A07CCF" w:rsidRPr="00EE13A8">
        <w:rPr>
          <w:rFonts w:ascii="Times New Roman" w:hAnsi="Times New Roman"/>
          <w:b/>
        </w:rPr>
        <w:t xml:space="preserve"> (B)</w:t>
      </w:r>
      <w:r w:rsidR="000C49A1">
        <w:rPr>
          <w:rFonts w:ascii="Times New Roman" w:hAnsi="Times New Roman"/>
          <w:b/>
        </w:rPr>
        <w:t xml:space="preserve"> (synchronous)</w:t>
      </w:r>
    </w:p>
    <w:p w14:paraId="58CBAF2B" w14:textId="77777777" w:rsidR="00B926FA" w:rsidRDefault="00B926FA" w:rsidP="00F11023">
      <w:pPr>
        <w:rPr>
          <w:rFonts w:ascii="Times New Roman" w:hAnsi="Times New Roman"/>
        </w:rPr>
      </w:pPr>
    </w:p>
    <w:p w14:paraId="1C531542" w14:textId="3236A0A4" w:rsidR="00F11023" w:rsidRDefault="00F11023" w:rsidP="00F11023">
      <w:pPr>
        <w:rPr>
          <w:rFonts w:ascii="Times New Roman" w:hAnsi="Times New Roman"/>
        </w:rPr>
      </w:pPr>
      <w:proofErr w:type="spellStart"/>
      <w:r w:rsidRPr="00EE13A8">
        <w:rPr>
          <w:rFonts w:ascii="Times New Roman" w:hAnsi="Times New Roman"/>
        </w:rPr>
        <w:t>Thelin</w:t>
      </w:r>
      <w:proofErr w:type="spellEnd"/>
      <w:r w:rsidRPr="00EE13A8">
        <w:rPr>
          <w:rFonts w:ascii="Times New Roman" w:hAnsi="Times New Roman"/>
        </w:rPr>
        <w:t xml:space="preserve"> </w:t>
      </w:r>
      <w:r w:rsidR="00D47DAA">
        <w:rPr>
          <w:rFonts w:ascii="Times New Roman" w:hAnsi="Times New Roman"/>
        </w:rPr>
        <w:t xml:space="preserve">(2011) </w:t>
      </w:r>
      <w:r w:rsidRPr="00EE13A8">
        <w:rPr>
          <w:rFonts w:ascii="Times New Roman" w:hAnsi="Times New Roman"/>
        </w:rPr>
        <w:t>(</w:t>
      </w:r>
      <w:r w:rsidR="00FF4A30" w:rsidRPr="00EE13A8">
        <w:rPr>
          <w:rFonts w:ascii="Times New Roman" w:hAnsi="Times New Roman"/>
        </w:rPr>
        <w:t>CH 2)</w:t>
      </w:r>
      <w:r w:rsidR="009E1AB9" w:rsidRPr="00EE13A8">
        <w:rPr>
          <w:rFonts w:ascii="Times New Roman" w:hAnsi="Times New Roman"/>
        </w:rPr>
        <w:t xml:space="preserve"> </w:t>
      </w:r>
    </w:p>
    <w:p w14:paraId="74BD7177" w14:textId="77777777" w:rsidR="00B52986" w:rsidRPr="00EE13A8" w:rsidRDefault="00B52986" w:rsidP="00F11023">
      <w:pPr>
        <w:rPr>
          <w:rFonts w:ascii="Times New Roman" w:hAnsi="Times New Roman"/>
        </w:rPr>
      </w:pPr>
    </w:p>
    <w:p w14:paraId="72D1A081" w14:textId="6003E25C" w:rsidR="0033515B" w:rsidRPr="00EE13A8" w:rsidRDefault="0033515B" w:rsidP="0033515B">
      <w:pPr>
        <w:rPr>
          <w:rFonts w:ascii="Times New Roman" w:hAnsi="Times New Roman"/>
        </w:rPr>
      </w:pPr>
      <w:r w:rsidRPr="00EE13A8">
        <w:rPr>
          <w:rFonts w:ascii="Times New Roman" w:hAnsi="Times New Roman"/>
        </w:rPr>
        <w:t>Wilder</w:t>
      </w:r>
      <w:r w:rsidR="00D96B5E">
        <w:rPr>
          <w:rFonts w:ascii="Times New Roman" w:hAnsi="Times New Roman"/>
        </w:rPr>
        <w:t xml:space="preserve"> </w:t>
      </w:r>
      <w:r w:rsidRPr="00EE13A8">
        <w:rPr>
          <w:rFonts w:ascii="Times New Roman" w:hAnsi="Times New Roman"/>
        </w:rPr>
        <w:t>(2013)</w:t>
      </w:r>
      <w:r w:rsidR="00D96B5E">
        <w:rPr>
          <w:rFonts w:ascii="Times New Roman" w:hAnsi="Times New Roman"/>
        </w:rPr>
        <w:t xml:space="preserve"> </w:t>
      </w:r>
      <w:r w:rsidRPr="00EE13A8">
        <w:rPr>
          <w:rFonts w:ascii="Times New Roman" w:hAnsi="Times New Roman"/>
        </w:rPr>
        <w:t xml:space="preserve">(CH 4) </w:t>
      </w:r>
    </w:p>
    <w:p w14:paraId="766B3C1F" w14:textId="147CF941" w:rsidR="00330F39" w:rsidRPr="00EE13A8" w:rsidRDefault="00330F39" w:rsidP="00F11023">
      <w:pPr>
        <w:rPr>
          <w:rFonts w:ascii="Times New Roman" w:hAnsi="Times New Roman"/>
        </w:rPr>
      </w:pPr>
    </w:p>
    <w:p w14:paraId="062FED69" w14:textId="77777777" w:rsidR="00363908" w:rsidRDefault="00F11023" w:rsidP="00F11023">
      <w:pPr>
        <w:rPr>
          <w:rFonts w:ascii="Times New Roman" w:hAnsi="Times New Roman"/>
        </w:rPr>
      </w:pPr>
      <w:r w:rsidRPr="00EE13A8">
        <w:rPr>
          <w:rFonts w:ascii="Times New Roman" w:hAnsi="Times New Roman"/>
        </w:rPr>
        <w:t>Palmieri, P. A. (1987)</w:t>
      </w:r>
      <w:r w:rsidR="00327122" w:rsidRPr="00EE13A8">
        <w:rPr>
          <w:rFonts w:ascii="Times New Roman" w:hAnsi="Times New Roman"/>
        </w:rPr>
        <w:t xml:space="preserve">. </w:t>
      </w:r>
      <w:r w:rsidRPr="00EE13A8">
        <w:rPr>
          <w:rFonts w:ascii="Times New Roman" w:hAnsi="Times New Roman"/>
        </w:rPr>
        <w:t xml:space="preserve">From republican motherhood to race suicide: Arguments on the higher </w:t>
      </w:r>
    </w:p>
    <w:p w14:paraId="3C92F8AF" w14:textId="77777777" w:rsidR="00363908" w:rsidRDefault="00F11023" w:rsidP="00363908">
      <w:pPr>
        <w:ind w:firstLine="720"/>
        <w:rPr>
          <w:rFonts w:ascii="Times New Roman" w:hAnsi="Times New Roman"/>
          <w:i/>
        </w:rPr>
      </w:pPr>
      <w:proofErr w:type="gramStart"/>
      <w:r w:rsidRPr="00EE13A8">
        <w:rPr>
          <w:rFonts w:ascii="Times New Roman" w:hAnsi="Times New Roman"/>
        </w:rPr>
        <w:t>education</w:t>
      </w:r>
      <w:proofErr w:type="gramEnd"/>
      <w:r w:rsidRPr="00EE13A8">
        <w:rPr>
          <w:rFonts w:ascii="Times New Roman" w:hAnsi="Times New Roman"/>
        </w:rPr>
        <w:t xml:space="preserve"> of women in the United States, 1820-1920. In C. </w:t>
      </w:r>
      <w:proofErr w:type="spellStart"/>
      <w:r w:rsidRPr="00EE13A8">
        <w:rPr>
          <w:rFonts w:ascii="Times New Roman" w:hAnsi="Times New Roman"/>
        </w:rPr>
        <w:t>Lasser</w:t>
      </w:r>
      <w:proofErr w:type="spellEnd"/>
      <w:r w:rsidRPr="00EE13A8">
        <w:rPr>
          <w:rFonts w:ascii="Times New Roman" w:hAnsi="Times New Roman"/>
        </w:rPr>
        <w:t xml:space="preserve"> (Ed.), </w:t>
      </w:r>
      <w:r w:rsidRPr="00EE13A8">
        <w:rPr>
          <w:rFonts w:ascii="Times New Roman" w:hAnsi="Times New Roman"/>
          <w:i/>
        </w:rPr>
        <w:t xml:space="preserve">Educating men </w:t>
      </w:r>
    </w:p>
    <w:p w14:paraId="32720955" w14:textId="25FE9274" w:rsidR="00F11023" w:rsidRPr="00EE13A8" w:rsidRDefault="00F11023" w:rsidP="00363908">
      <w:pPr>
        <w:ind w:firstLine="720"/>
        <w:rPr>
          <w:rFonts w:ascii="Times New Roman" w:hAnsi="Times New Roman"/>
        </w:rPr>
      </w:pPr>
      <w:proofErr w:type="gramStart"/>
      <w:r w:rsidRPr="00EE13A8">
        <w:rPr>
          <w:rFonts w:ascii="Times New Roman" w:hAnsi="Times New Roman"/>
          <w:i/>
        </w:rPr>
        <w:t>and</w:t>
      </w:r>
      <w:proofErr w:type="gramEnd"/>
      <w:r w:rsidRPr="00EE13A8">
        <w:rPr>
          <w:rFonts w:ascii="Times New Roman" w:hAnsi="Times New Roman"/>
          <w:i/>
        </w:rPr>
        <w:t xml:space="preserve"> women together: Coeducation in a changing world</w:t>
      </w:r>
      <w:r w:rsidR="00363908">
        <w:rPr>
          <w:rFonts w:ascii="Times New Roman" w:hAnsi="Times New Roman"/>
        </w:rPr>
        <w:t xml:space="preserve">. </w:t>
      </w:r>
      <w:proofErr w:type="gramStart"/>
      <w:r w:rsidR="009E1AB9" w:rsidRPr="00EE13A8">
        <w:rPr>
          <w:rFonts w:ascii="Times New Roman" w:hAnsi="Times New Roman"/>
        </w:rPr>
        <w:t>University of Illinois</w:t>
      </w:r>
      <w:r w:rsidRPr="00EE13A8">
        <w:rPr>
          <w:rFonts w:ascii="Times New Roman" w:hAnsi="Times New Roman"/>
        </w:rPr>
        <w:t>.</w:t>
      </w:r>
      <w:proofErr w:type="gramEnd"/>
      <w:r w:rsidRPr="00EE13A8">
        <w:rPr>
          <w:rFonts w:ascii="Times New Roman" w:hAnsi="Times New Roman"/>
        </w:rPr>
        <w:t xml:space="preserve"> </w:t>
      </w:r>
    </w:p>
    <w:p w14:paraId="5BDCD4D3" w14:textId="77777777" w:rsidR="00F11023" w:rsidRPr="00EE13A8" w:rsidRDefault="00F11023" w:rsidP="00F11023">
      <w:pPr>
        <w:rPr>
          <w:rFonts w:ascii="Times New Roman" w:hAnsi="Times New Roman"/>
        </w:rPr>
      </w:pPr>
    </w:p>
    <w:p w14:paraId="5F8BBCEF" w14:textId="77777777" w:rsidR="00363908" w:rsidRDefault="00F11023" w:rsidP="00F11023">
      <w:pPr>
        <w:rPr>
          <w:rFonts w:ascii="Times New Roman" w:hAnsi="Times New Roman"/>
        </w:rPr>
      </w:pPr>
      <w:r w:rsidRPr="00EE13A8">
        <w:rPr>
          <w:rFonts w:ascii="Times New Roman" w:hAnsi="Times New Roman"/>
        </w:rPr>
        <w:t xml:space="preserve">Perkins, L. M. (1983). The impact of the “cult of true womanhood” on the education of Black </w:t>
      </w:r>
    </w:p>
    <w:p w14:paraId="41DD7F6A" w14:textId="0EDC0A73" w:rsidR="00F11023" w:rsidRPr="00EE13A8" w:rsidRDefault="00F11023" w:rsidP="00363908">
      <w:pPr>
        <w:ind w:firstLine="720"/>
        <w:rPr>
          <w:rFonts w:ascii="Times New Roman" w:hAnsi="Times New Roman"/>
        </w:rPr>
      </w:pPr>
      <w:proofErr w:type="gramStart"/>
      <w:r w:rsidRPr="00EE13A8">
        <w:rPr>
          <w:rFonts w:ascii="Times New Roman" w:hAnsi="Times New Roman"/>
        </w:rPr>
        <w:t>women</w:t>
      </w:r>
      <w:proofErr w:type="gramEnd"/>
      <w:r w:rsidRPr="00EE13A8">
        <w:rPr>
          <w:rFonts w:ascii="Times New Roman" w:hAnsi="Times New Roman"/>
        </w:rPr>
        <w:t xml:space="preserve">. </w:t>
      </w:r>
      <w:r w:rsidRPr="00EE13A8">
        <w:rPr>
          <w:rFonts w:ascii="Times New Roman" w:hAnsi="Times New Roman"/>
          <w:i/>
        </w:rPr>
        <w:t>Journal of Social Issues, 39</w:t>
      </w:r>
      <w:r w:rsidRPr="00EE13A8">
        <w:rPr>
          <w:rFonts w:ascii="Times New Roman" w:hAnsi="Times New Roman"/>
        </w:rPr>
        <w:t xml:space="preserve">(3), 17-28. </w:t>
      </w:r>
    </w:p>
    <w:p w14:paraId="696DDA66" w14:textId="77777777" w:rsidR="00BE0A60" w:rsidRPr="00EE13A8" w:rsidRDefault="00BE0A60" w:rsidP="00F11023">
      <w:pPr>
        <w:rPr>
          <w:rFonts w:ascii="Times New Roman" w:hAnsi="Times New Roman"/>
        </w:rPr>
      </w:pPr>
    </w:p>
    <w:p w14:paraId="32452EE7" w14:textId="77777777" w:rsidR="00363908" w:rsidRDefault="00F11023" w:rsidP="00F11023">
      <w:pPr>
        <w:rPr>
          <w:rFonts w:ascii="Times New Roman" w:hAnsi="Times New Roman"/>
        </w:rPr>
      </w:pPr>
      <w:r w:rsidRPr="00EE13A8">
        <w:rPr>
          <w:rFonts w:ascii="Times New Roman" w:hAnsi="Times New Roman"/>
        </w:rPr>
        <w:t xml:space="preserve">Crum (2007). The Choctaw Nation: Changing the appearance of American higher education. </w:t>
      </w:r>
    </w:p>
    <w:p w14:paraId="3660738A" w14:textId="232527B1" w:rsidR="00F11023" w:rsidRPr="00EE13A8" w:rsidRDefault="00F11023" w:rsidP="00363908">
      <w:pPr>
        <w:ind w:firstLine="720"/>
        <w:rPr>
          <w:rFonts w:ascii="Times New Roman" w:hAnsi="Times New Roman"/>
        </w:rPr>
      </w:pPr>
      <w:proofErr w:type="gramStart"/>
      <w:r w:rsidRPr="00EE13A8">
        <w:rPr>
          <w:rFonts w:ascii="Times New Roman" w:hAnsi="Times New Roman"/>
          <w:i/>
        </w:rPr>
        <w:t>History of Education Quarterly, 47</w:t>
      </w:r>
      <w:r w:rsidRPr="00EE13A8">
        <w:rPr>
          <w:rFonts w:ascii="Times New Roman" w:hAnsi="Times New Roman"/>
        </w:rPr>
        <w:t>(1), 49-68</w:t>
      </w:r>
      <w:r w:rsidR="00964FBD">
        <w:rPr>
          <w:rFonts w:ascii="Times New Roman" w:hAnsi="Times New Roman"/>
        </w:rPr>
        <w:t>.</w:t>
      </w:r>
      <w:proofErr w:type="gramEnd"/>
    </w:p>
    <w:p w14:paraId="2D3D51F8" w14:textId="77777777" w:rsidR="00F11023" w:rsidRPr="00EE13A8" w:rsidRDefault="00F11023" w:rsidP="00F11023">
      <w:pPr>
        <w:rPr>
          <w:rFonts w:ascii="Times New Roman" w:hAnsi="Times New Roman"/>
        </w:rPr>
      </w:pPr>
    </w:p>
    <w:p w14:paraId="20DB8BBF" w14:textId="77777777" w:rsidR="005662E7" w:rsidRPr="00046D79" w:rsidRDefault="005662E7" w:rsidP="005662E7">
      <w:pPr>
        <w:rPr>
          <w:rFonts w:ascii="Times New Roman" w:hAnsi="Times New Roman"/>
          <w:i/>
        </w:rPr>
      </w:pPr>
      <w:r>
        <w:rPr>
          <w:rFonts w:ascii="Times New Roman" w:hAnsi="Times New Roman"/>
          <w:i/>
        </w:rPr>
        <w:t>Political Influences</w:t>
      </w:r>
      <w:r w:rsidRPr="00046D79">
        <w:rPr>
          <w:rFonts w:ascii="Times New Roman" w:hAnsi="Times New Roman"/>
          <w:i/>
        </w:rPr>
        <w:t xml:space="preserve"> Presentation</w:t>
      </w:r>
      <w:r>
        <w:rPr>
          <w:rFonts w:ascii="Times New Roman" w:hAnsi="Times New Roman"/>
          <w:i/>
        </w:rPr>
        <w:t>s:</w:t>
      </w:r>
    </w:p>
    <w:p w14:paraId="17794C13" w14:textId="1873B6FB" w:rsidR="006A0005" w:rsidRPr="00E2684E" w:rsidRDefault="00056612" w:rsidP="006A0005">
      <w:pPr>
        <w:tabs>
          <w:tab w:val="left" w:pos="360"/>
        </w:tabs>
        <w:rPr>
          <w:rFonts w:ascii="Times New Roman" w:hAnsi="Times New Roman"/>
          <w:szCs w:val="20"/>
        </w:rPr>
      </w:pPr>
      <w:r w:rsidRPr="00E2684E">
        <w:rPr>
          <w:rFonts w:ascii="Times New Roman" w:hAnsi="Times New Roman"/>
          <w:szCs w:val="20"/>
        </w:rPr>
        <w:t>Yale Report of 1828</w:t>
      </w:r>
    </w:p>
    <w:p w14:paraId="2368217D" w14:textId="77777777" w:rsidR="006A0005" w:rsidRPr="00EE13A8" w:rsidRDefault="006A0005" w:rsidP="006A0005">
      <w:pPr>
        <w:tabs>
          <w:tab w:val="left" w:pos="360"/>
        </w:tabs>
        <w:rPr>
          <w:rFonts w:ascii="Times New Roman" w:hAnsi="Times New Roman"/>
          <w:szCs w:val="20"/>
        </w:rPr>
      </w:pPr>
      <w:r w:rsidRPr="00E2684E">
        <w:rPr>
          <w:rFonts w:ascii="Times New Roman" w:hAnsi="Times New Roman"/>
          <w:szCs w:val="20"/>
        </w:rPr>
        <w:t>Dartmouth Case of 1819</w:t>
      </w:r>
    </w:p>
    <w:p w14:paraId="6BE05066" w14:textId="77777777" w:rsidR="006A0005" w:rsidRPr="00EE13A8" w:rsidRDefault="006A0005" w:rsidP="00F11023">
      <w:pPr>
        <w:rPr>
          <w:rFonts w:ascii="Times New Roman" w:hAnsi="Times New Roman"/>
          <w:b/>
        </w:rPr>
      </w:pPr>
    </w:p>
    <w:p w14:paraId="6F4D599E" w14:textId="476F8764" w:rsidR="00A02050" w:rsidRPr="00A02050" w:rsidRDefault="00B926FA" w:rsidP="00B926FA">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September </w:t>
      </w:r>
      <w:r w:rsidR="008A254C">
        <w:rPr>
          <w:rFonts w:ascii="Times New Roman" w:hAnsi="Times New Roman"/>
          <w:b/>
        </w:rPr>
        <w:t>2</w:t>
      </w:r>
      <w:r w:rsidR="00196714">
        <w:rPr>
          <w:rFonts w:ascii="Times New Roman" w:hAnsi="Times New Roman"/>
          <w:b/>
        </w:rPr>
        <w:t>1</w:t>
      </w:r>
      <w:r w:rsidR="00196714" w:rsidRPr="00196714">
        <w:rPr>
          <w:rFonts w:ascii="Times New Roman" w:hAnsi="Times New Roman"/>
          <w:b/>
          <w:vertAlign w:val="superscript"/>
        </w:rPr>
        <w:t>st</w:t>
      </w:r>
      <w:r>
        <w:rPr>
          <w:rFonts w:ascii="Times New Roman" w:hAnsi="Times New Roman"/>
          <w:b/>
        </w:rPr>
        <w:t xml:space="preserve"> </w:t>
      </w:r>
      <w:r w:rsidR="00FF4A30" w:rsidRPr="00EE13A8">
        <w:rPr>
          <w:rFonts w:ascii="Times New Roman" w:hAnsi="Times New Roman"/>
          <w:b/>
        </w:rPr>
        <w:t xml:space="preserve">University Transformation </w:t>
      </w:r>
      <w:r w:rsidR="009E1AB9" w:rsidRPr="00EE13A8">
        <w:rPr>
          <w:rFonts w:ascii="Times New Roman" w:hAnsi="Times New Roman"/>
          <w:b/>
        </w:rPr>
        <w:t xml:space="preserve">during </w:t>
      </w:r>
      <w:r w:rsidR="00C5217C" w:rsidRPr="00EE13A8">
        <w:rPr>
          <w:rFonts w:ascii="Times New Roman" w:hAnsi="Times New Roman"/>
          <w:b/>
        </w:rPr>
        <w:t xml:space="preserve">the </w:t>
      </w:r>
      <w:r w:rsidR="009E1AB9" w:rsidRPr="00EE13A8">
        <w:rPr>
          <w:rFonts w:ascii="Times New Roman" w:hAnsi="Times New Roman"/>
          <w:b/>
        </w:rPr>
        <w:t xml:space="preserve">Post Civil War Era </w:t>
      </w:r>
      <w:r w:rsidR="00FF4A30" w:rsidRPr="00EE13A8">
        <w:rPr>
          <w:rFonts w:ascii="Times New Roman" w:hAnsi="Times New Roman"/>
          <w:b/>
        </w:rPr>
        <w:t>1865-1890</w:t>
      </w:r>
      <w:r w:rsidR="00F11023" w:rsidRPr="00EE13A8">
        <w:rPr>
          <w:rFonts w:ascii="Times New Roman" w:hAnsi="Times New Roman"/>
          <w:b/>
        </w:rPr>
        <w:t xml:space="preserve"> </w:t>
      </w:r>
      <w:r w:rsidR="00A07CCF" w:rsidRPr="00EE13A8">
        <w:rPr>
          <w:rFonts w:ascii="Times New Roman" w:hAnsi="Times New Roman"/>
          <w:b/>
        </w:rPr>
        <w:t>(C)</w:t>
      </w:r>
      <w:r w:rsidR="00A07CCF" w:rsidRPr="00EE13A8">
        <w:rPr>
          <w:rFonts w:ascii="Times New Roman" w:hAnsi="Times New Roman"/>
          <w:b/>
        </w:rPr>
        <w:tab/>
      </w:r>
      <w:r w:rsidR="000C49A1">
        <w:rPr>
          <w:rFonts w:ascii="Times New Roman" w:hAnsi="Times New Roman"/>
          <w:b/>
        </w:rPr>
        <w:t xml:space="preserve"> (synchronous)</w:t>
      </w:r>
    </w:p>
    <w:p w14:paraId="79730EBD" w14:textId="77777777" w:rsidR="00B926FA" w:rsidRDefault="00B926FA" w:rsidP="00F11023">
      <w:pPr>
        <w:rPr>
          <w:rFonts w:ascii="Times New Roman" w:hAnsi="Times New Roman"/>
        </w:rPr>
      </w:pPr>
    </w:p>
    <w:p w14:paraId="134F4393" w14:textId="27E29E30" w:rsidR="00F11023" w:rsidRPr="00EE13A8" w:rsidRDefault="00F11023" w:rsidP="00F11023">
      <w:pPr>
        <w:rPr>
          <w:rFonts w:ascii="Times New Roman" w:hAnsi="Times New Roman"/>
        </w:rPr>
      </w:pPr>
      <w:r w:rsidRPr="00EE13A8">
        <w:rPr>
          <w:rFonts w:ascii="Times New Roman" w:hAnsi="Times New Roman"/>
        </w:rPr>
        <w:t xml:space="preserve">Solomon, B. S. (1985). </w:t>
      </w:r>
      <w:r w:rsidRPr="00EE13A8">
        <w:rPr>
          <w:rFonts w:ascii="Times New Roman" w:hAnsi="Times New Roman"/>
          <w:i/>
        </w:rPr>
        <w:t>In the company of educated women</w:t>
      </w:r>
      <w:r w:rsidRPr="00EE13A8">
        <w:rPr>
          <w:rFonts w:ascii="Times New Roman" w:hAnsi="Times New Roman"/>
        </w:rPr>
        <w:t xml:space="preserve">. </w:t>
      </w:r>
      <w:r w:rsidR="00985B60" w:rsidRPr="00EE13A8">
        <w:rPr>
          <w:rFonts w:ascii="Times New Roman" w:hAnsi="Times New Roman"/>
        </w:rPr>
        <w:t>Yale University</w:t>
      </w:r>
      <w:r w:rsidRPr="00EE13A8">
        <w:rPr>
          <w:rFonts w:ascii="Times New Roman" w:hAnsi="Times New Roman"/>
        </w:rPr>
        <w:t xml:space="preserve">. </w:t>
      </w:r>
      <w:r w:rsidR="00B64888" w:rsidRPr="00EE13A8">
        <w:rPr>
          <w:rFonts w:ascii="Times New Roman" w:hAnsi="Times New Roman"/>
        </w:rPr>
        <w:t>(CH 4 &amp;</w:t>
      </w:r>
      <w:r w:rsidRPr="00EE13A8">
        <w:rPr>
          <w:rFonts w:ascii="Times New Roman" w:hAnsi="Times New Roman"/>
        </w:rPr>
        <w:t xml:space="preserve"> 5</w:t>
      </w:r>
      <w:r w:rsidR="00B64888" w:rsidRPr="00EE13A8">
        <w:rPr>
          <w:rFonts w:ascii="Times New Roman" w:hAnsi="Times New Roman"/>
        </w:rPr>
        <w:t>)</w:t>
      </w:r>
      <w:r w:rsidRPr="00EE13A8">
        <w:rPr>
          <w:rFonts w:ascii="Times New Roman" w:hAnsi="Times New Roman"/>
        </w:rPr>
        <w:t xml:space="preserve"> </w:t>
      </w:r>
    </w:p>
    <w:p w14:paraId="302AF127" w14:textId="77777777" w:rsidR="00B64888" w:rsidRDefault="00B64888" w:rsidP="00F11023">
      <w:pPr>
        <w:rPr>
          <w:rFonts w:ascii="Times New Roman" w:hAnsi="Times New Roman"/>
        </w:rPr>
      </w:pPr>
    </w:p>
    <w:p w14:paraId="328638C0" w14:textId="77777777" w:rsidR="00363908" w:rsidRDefault="007B3BB1" w:rsidP="00F11023">
      <w:pPr>
        <w:rPr>
          <w:rFonts w:ascii="Times New Roman" w:hAnsi="Times New Roman"/>
        </w:rPr>
      </w:pPr>
      <w:proofErr w:type="spellStart"/>
      <w:r>
        <w:rPr>
          <w:rFonts w:ascii="Times New Roman" w:hAnsi="Times New Roman"/>
        </w:rPr>
        <w:t>Nanney</w:t>
      </w:r>
      <w:proofErr w:type="spellEnd"/>
      <w:r>
        <w:rPr>
          <w:rFonts w:ascii="Times New Roman" w:hAnsi="Times New Roman"/>
        </w:rPr>
        <w:t xml:space="preserve">, M. &amp; </w:t>
      </w:r>
      <w:proofErr w:type="spellStart"/>
      <w:r>
        <w:rPr>
          <w:rFonts w:ascii="Times New Roman" w:hAnsi="Times New Roman"/>
        </w:rPr>
        <w:t>Brunsma</w:t>
      </w:r>
      <w:proofErr w:type="spellEnd"/>
      <w:r>
        <w:rPr>
          <w:rFonts w:ascii="Times New Roman" w:hAnsi="Times New Roman"/>
        </w:rPr>
        <w:t xml:space="preserve">, D. L. (2017). Moving beyond </w:t>
      </w:r>
      <w:proofErr w:type="spellStart"/>
      <w:r>
        <w:rPr>
          <w:rFonts w:ascii="Times New Roman" w:hAnsi="Times New Roman"/>
        </w:rPr>
        <w:t>cis-terhood</w:t>
      </w:r>
      <w:proofErr w:type="spellEnd"/>
      <w:r>
        <w:rPr>
          <w:rFonts w:ascii="Times New Roman" w:hAnsi="Times New Roman"/>
        </w:rPr>
        <w:t xml:space="preserve">: Determining gender through </w:t>
      </w:r>
    </w:p>
    <w:p w14:paraId="124C770F" w14:textId="623BFB2F" w:rsidR="001F1547" w:rsidRDefault="007B3BB1" w:rsidP="00363908">
      <w:pPr>
        <w:ind w:left="720"/>
        <w:rPr>
          <w:rFonts w:ascii="Times New Roman" w:hAnsi="Times New Roman"/>
        </w:rPr>
      </w:pPr>
      <w:proofErr w:type="gramStart"/>
      <w:r>
        <w:rPr>
          <w:rFonts w:ascii="Times New Roman" w:hAnsi="Times New Roman"/>
        </w:rPr>
        <w:t>transgender</w:t>
      </w:r>
      <w:proofErr w:type="gramEnd"/>
      <w:r>
        <w:rPr>
          <w:rFonts w:ascii="Times New Roman" w:hAnsi="Times New Roman"/>
        </w:rPr>
        <w:t xml:space="preserve"> admittance policies at U. S. women’s colleges. </w:t>
      </w:r>
      <w:proofErr w:type="gramStart"/>
      <w:r w:rsidRPr="007B3BB1">
        <w:rPr>
          <w:rFonts w:ascii="Times New Roman" w:hAnsi="Times New Roman"/>
          <w:i/>
        </w:rPr>
        <w:t>Gender &amp; Society, 31</w:t>
      </w:r>
      <w:r>
        <w:rPr>
          <w:rFonts w:ascii="Times New Roman" w:hAnsi="Times New Roman"/>
        </w:rPr>
        <w:t>(2), 145-170.</w:t>
      </w:r>
      <w:proofErr w:type="gramEnd"/>
    </w:p>
    <w:p w14:paraId="10C29183" w14:textId="576D9FBA" w:rsidR="001B49A2" w:rsidRDefault="001F1547" w:rsidP="00F11023">
      <w:pPr>
        <w:rPr>
          <w:rFonts w:ascii="Times New Roman" w:hAnsi="Times New Roman"/>
        </w:rPr>
      </w:pPr>
      <w:r>
        <w:rPr>
          <w:rFonts w:ascii="Times New Roman" w:hAnsi="Times New Roman"/>
        </w:rPr>
        <w:t xml:space="preserve"> </w:t>
      </w:r>
    </w:p>
    <w:p w14:paraId="6370679F" w14:textId="77777777" w:rsidR="00363908" w:rsidRDefault="00216C01" w:rsidP="00F11023">
      <w:pPr>
        <w:rPr>
          <w:rFonts w:ascii="Times New Roman" w:hAnsi="Times New Roman"/>
        </w:rPr>
      </w:pPr>
      <w:proofErr w:type="spellStart"/>
      <w:r>
        <w:rPr>
          <w:rFonts w:ascii="Times New Roman" w:hAnsi="Times New Roman"/>
        </w:rPr>
        <w:t>Wheatle</w:t>
      </w:r>
      <w:proofErr w:type="spellEnd"/>
      <w:r>
        <w:rPr>
          <w:rFonts w:ascii="Times New Roman" w:hAnsi="Times New Roman"/>
        </w:rPr>
        <w:t xml:space="preserve">, K. I. E. (2019). Neither just nor equitable: Race in the congressional debate of the </w:t>
      </w:r>
    </w:p>
    <w:p w14:paraId="2395992F" w14:textId="6A44330C" w:rsidR="00251330" w:rsidRDefault="00216C01" w:rsidP="00363908">
      <w:pPr>
        <w:ind w:firstLine="720"/>
        <w:rPr>
          <w:rFonts w:ascii="Times New Roman" w:hAnsi="Times New Roman"/>
        </w:rPr>
      </w:pPr>
      <w:proofErr w:type="gramStart"/>
      <w:r>
        <w:rPr>
          <w:rFonts w:ascii="Times New Roman" w:hAnsi="Times New Roman"/>
        </w:rPr>
        <w:t>second</w:t>
      </w:r>
      <w:proofErr w:type="gramEnd"/>
      <w:r>
        <w:rPr>
          <w:rFonts w:ascii="Times New Roman" w:hAnsi="Times New Roman"/>
        </w:rPr>
        <w:t xml:space="preserve"> Morrill Act of 1980. </w:t>
      </w:r>
      <w:proofErr w:type="gramStart"/>
      <w:r w:rsidRPr="00216C01">
        <w:rPr>
          <w:rFonts w:ascii="Times New Roman" w:hAnsi="Times New Roman"/>
          <w:i/>
        </w:rPr>
        <w:t>American Educational History Journal, 46</w:t>
      </w:r>
      <w:r>
        <w:rPr>
          <w:rFonts w:ascii="Times New Roman" w:hAnsi="Times New Roman"/>
        </w:rPr>
        <w:t xml:space="preserve"> (2), 1-20.</w:t>
      </w:r>
      <w:proofErr w:type="gramEnd"/>
    </w:p>
    <w:p w14:paraId="14687F6A" w14:textId="77777777" w:rsidR="00216C01" w:rsidRPr="00EE13A8" w:rsidRDefault="00216C01" w:rsidP="00F11023">
      <w:pPr>
        <w:rPr>
          <w:rFonts w:ascii="Times New Roman" w:hAnsi="Times New Roman"/>
        </w:rPr>
      </w:pPr>
    </w:p>
    <w:p w14:paraId="55674FF7" w14:textId="77777777" w:rsidR="00363908" w:rsidRDefault="00091F2C" w:rsidP="00F11023">
      <w:pPr>
        <w:rPr>
          <w:rFonts w:ascii="Times New Roman" w:hAnsi="Times New Roman"/>
        </w:rPr>
      </w:pPr>
      <w:proofErr w:type="gramStart"/>
      <w:r>
        <w:rPr>
          <w:rFonts w:ascii="Times New Roman" w:hAnsi="Times New Roman"/>
        </w:rPr>
        <w:t>Humphries, F. S. (1991).</w:t>
      </w:r>
      <w:proofErr w:type="gramEnd"/>
      <w:r>
        <w:rPr>
          <w:rFonts w:ascii="Times New Roman" w:hAnsi="Times New Roman"/>
        </w:rPr>
        <w:t xml:space="preserve"> 1890 Land-grant institutions: Their struggle for survival and equality. </w:t>
      </w:r>
    </w:p>
    <w:p w14:paraId="64687FC5" w14:textId="77739330" w:rsidR="001B49A2" w:rsidRPr="00EE13A8" w:rsidRDefault="00091F2C" w:rsidP="00363908">
      <w:pPr>
        <w:ind w:firstLine="720"/>
        <w:rPr>
          <w:rFonts w:ascii="Times New Roman" w:hAnsi="Times New Roman"/>
        </w:rPr>
      </w:pPr>
      <w:proofErr w:type="gramStart"/>
      <w:r w:rsidRPr="00091F2C">
        <w:rPr>
          <w:rFonts w:ascii="Times New Roman" w:hAnsi="Times New Roman"/>
          <w:i/>
        </w:rPr>
        <w:t>Agriculture History, 65</w:t>
      </w:r>
      <w:r>
        <w:rPr>
          <w:rFonts w:ascii="Times New Roman" w:hAnsi="Times New Roman"/>
        </w:rPr>
        <w:t>(2), 3-11.</w:t>
      </w:r>
      <w:proofErr w:type="gramEnd"/>
      <w:r>
        <w:rPr>
          <w:rFonts w:ascii="Times New Roman" w:hAnsi="Times New Roman"/>
        </w:rPr>
        <w:t xml:space="preserve">  </w:t>
      </w:r>
      <w:r w:rsidR="00012F51" w:rsidRPr="00EE13A8">
        <w:rPr>
          <w:rFonts w:ascii="Times New Roman" w:hAnsi="Times New Roman"/>
        </w:rPr>
        <w:t xml:space="preserve"> </w:t>
      </w:r>
    </w:p>
    <w:p w14:paraId="650A7804" w14:textId="015B1698" w:rsidR="001E2C89" w:rsidRPr="00EE13A8" w:rsidRDefault="001B49A2" w:rsidP="00F11023">
      <w:pPr>
        <w:rPr>
          <w:rFonts w:ascii="Times New Roman" w:hAnsi="Times New Roman"/>
        </w:rPr>
      </w:pPr>
      <w:r w:rsidRPr="00EE13A8">
        <w:rPr>
          <w:rFonts w:ascii="Times New Roman" w:hAnsi="Times New Roman"/>
        </w:rPr>
        <w:t xml:space="preserve"> </w:t>
      </w:r>
    </w:p>
    <w:p w14:paraId="218CD4DD" w14:textId="77777777" w:rsidR="005662E7" w:rsidRPr="00046D79" w:rsidRDefault="005662E7" w:rsidP="005662E7">
      <w:pPr>
        <w:rPr>
          <w:rFonts w:ascii="Times New Roman" w:hAnsi="Times New Roman"/>
          <w:i/>
        </w:rPr>
      </w:pPr>
      <w:r>
        <w:rPr>
          <w:rFonts w:ascii="Times New Roman" w:hAnsi="Times New Roman"/>
          <w:i/>
        </w:rPr>
        <w:t>Political Influences</w:t>
      </w:r>
      <w:r w:rsidRPr="00046D79">
        <w:rPr>
          <w:rFonts w:ascii="Times New Roman" w:hAnsi="Times New Roman"/>
          <w:i/>
        </w:rPr>
        <w:t xml:space="preserve"> Presentation</w:t>
      </w:r>
      <w:r>
        <w:rPr>
          <w:rFonts w:ascii="Times New Roman" w:hAnsi="Times New Roman"/>
          <w:i/>
        </w:rPr>
        <w:t>s:</w:t>
      </w:r>
    </w:p>
    <w:p w14:paraId="05C90A3C" w14:textId="4F49DA6E" w:rsidR="00CF206A" w:rsidRPr="00930AFF" w:rsidRDefault="00CF206A" w:rsidP="00CF206A">
      <w:pPr>
        <w:tabs>
          <w:tab w:val="left" w:pos="360"/>
        </w:tabs>
        <w:rPr>
          <w:rFonts w:ascii="Times New Roman" w:hAnsi="Times New Roman"/>
          <w:szCs w:val="20"/>
        </w:rPr>
      </w:pPr>
      <w:r w:rsidRPr="00930AFF">
        <w:rPr>
          <w:rFonts w:ascii="Times New Roman" w:hAnsi="Times New Roman"/>
          <w:szCs w:val="20"/>
        </w:rPr>
        <w:t>Morrill Act (1862</w:t>
      </w:r>
      <w:r w:rsidR="00D96B5E" w:rsidRPr="00930AFF">
        <w:rPr>
          <w:rFonts w:ascii="Times New Roman" w:hAnsi="Times New Roman"/>
          <w:szCs w:val="20"/>
        </w:rPr>
        <w:t xml:space="preserve"> &amp; </w:t>
      </w:r>
      <w:r w:rsidRPr="00930AFF">
        <w:rPr>
          <w:rFonts w:ascii="Times New Roman" w:hAnsi="Times New Roman"/>
          <w:szCs w:val="20"/>
        </w:rPr>
        <w:t>1890)</w:t>
      </w:r>
    </w:p>
    <w:p w14:paraId="5F4D97AF" w14:textId="26DB7AE0" w:rsidR="00D96B5E" w:rsidRPr="00D96B5E" w:rsidRDefault="00D96B5E" w:rsidP="00CF206A">
      <w:pPr>
        <w:tabs>
          <w:tab w:val="left" w:pos="360"/>
        </w:tabs>
        <w:rPr>
          <w:rFonts w:ascii="Times New Roman" w:hAnsi="Times New Roman"/>
          <w:szCs w:val="20"/>
        </w:rPr>
      </w:pPr>
      <w:r w:rsidRPr="00930AFF">
        <w:rPr>
          <w:rFonts w:ascii="Times New Roman" w:hAnsi="Times New Roman"/>
          <w:szCs w:val="20"/>
        </w:rPr>
        <w:t>Hatch Act of 1887</w:t>
      </w:r>
    </w:p>
    <w:p w14:paraId="1C3BF554" w14:textId="77777777" w:rsidR="00D96B5E" w:rsidRPr="00EE13A8" w:rsidRDefault="00D96B5E" w:rsidP="00F11023">
      <w:pPr>
        <w:rPr>
          <w:rFonts w:ascii="Times New Roman" w:hAnsi="Times New Roman"/>
          <w:i/>
        </w:rPr>
      </w:pPr>
    </w:p>
    <w:p w14:paraId="41427CFC" w14:textId="77777777" w:rsidR="000C49A1" w:rsidRDefault="00196714" w:rsidP="00B926FA">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Sept 28</w:t>
      </w:r>
      <w:r w:rsidRPr="00196714">
        <w:rPr>
          <w:rFonts w:ascii="Times New Roman" w:hAnsi="Times New Roman"/>
          <w:b/>
          <w:vertAlign w:val="superscript"/>
        </w:rPr>
        <w:t>th</w:t>
      </w:r>
      <w:r>
        <w:rPr>
          <w:rFonts w:ascii="Times New Roman" w:hAnsi="Times New Roman"/>
          <w:b/>
        </w:rPr>
        <w:t xml:space="preserve"> </w:t>
      </w:r>
      <w:r w:rsidR="00F11023" w:rsidRPr="00EE13A8">
        <w:rPr>
          <w:rFonts w:ascii="Times New Roman" w:hAnsi="Times New Roman"/>
          <w:b/>
        </w:rPr>
        <w:t xml:space="preserve">University Transformation </w:t>
      </w:r>
      <w:r w:rsidR="00D67765" w:rsidRPr="00EE13A8">
        <w:rPr>
          <w:rFonts w:ascii="Times New Roman" w:hAnsi="Times New Roman"/>
          <w:b/>
        </w:rPr>
        <w:t xml:space="preserve">during the Post Civil War Era 1865-1890 </w:t>
      </w:r>
      <w:r w:rsidR="00A07CCF" w:rsidRPr="00EE13A8">
        <w:rPr>
          <w:rFonts w:ascii="Times New Roman" w:hAnsi="Times New Roman"/>
          <w:b/>
        </w:rPr>
        <w:t>(D)</w:t>
      </w:r>
      <w:r w:rsidR="000C49A1">
        <w:rPr>
          <w:rFonts w:ascii="Times New Roman" w:hAnsi="Times New Roman"/>
          <w:b/>
        </w:rPr>
        <w:t xml:space="preserve"> (asynchronous) </w:t>
      </w:r>
    </w:p>
    <w:p w14:paraId="63A1BBEC" w14:textId="77777777" w:rsidR="00B926FA" w:rsidRDefault="00B926FA" w:rsidP="00F11023">
      <w:pPr>
        <w:rPr>
          <w:rFonts w:ascii="Times New Roman" w:hAnsi="Times New Roman"/>
        </w:rPr>
      </w:pPr>
    </w:p>
    <w:p w14:paraId="55128412" w14:textId="553FB1FB" w:rsidR="00F11023" w:rsidRPr="00EE13A8" w:rsidRDefault="00C71391" w:rsidP="00F11023">
      <w:pPr>
        <w:rPr>
          <w:rFonts w:ascii="Times New Roman" w:hAnsi="Times New Roman"/>
        </w:rPr>
      </w:pPr>
      <w:proofErr w:type="spellStart"/>
      <w:r w:rsidRPr="00EE13A8">
        <w:rPr>
          <w:rFonts w:ascii="Times New Roman" w:hAnsi="Times New Roman"/>
        </w:rPr>
        <w:t>Thelin</w:t>
      </w:r>
      <w:proofErr w:type="spellEnd"/>
      <w:r w:rsidRPr="00EE13A8">
        <w:rPr>
          <w:rFonts w:ascii="Times New Roman" w:hAnsi="Times New Roman"/>
        </w:rPr>
        <w:t xml:space="preserve"> </w:t>
      </w:r>
      <w:r w:rsidR="00DB39F9">
        <w:rPr>
          <w:rFonts w:ascii="Times New Roman" w:hAnsi="Times New Roman"/>
        </w:rPr>
        <w:t xml:space="preserve">(2011) </w:t>
      </w:r>
      <w:r w:rsidRPr="00EE13A8">
        <w:rPr>
          <w:rFonts w:ascii="Times New Roman" w:hAnsi="Times New Roman"/>
        </w:rPr>
        <w:t>(CH 4</w:t>
      </w:r>
      <w:r w:rsidR="00B64888" w:rsidRPr="00EE13A8">
        <w:rPr>
          <w:rFonts w:ascii="Times New Roman" w:hAnsi="Times New Roman"/>
        </w:rPr>
        <w:t>)</w:t>
      </w:r>
      <w:r w:rsidRPr="00EE13A8">
        <w:rPr>
          <w:rFonts w:ascii="Times New Roman" w:hAnsi="Times New Roman"/>
        </w:rPr>
        <w:t xml:space="preserve"> </w:t>
      </w:r>
    </w:p>
    <w:p w14:paraId="1D0C819C" w14:textId="77777777" w:rsidR="00B64888" w:rsidRPr="00EE13A8" w:rsidRDefault="00B64888" w:rsidP="00F11023">
      <w:pPr>
        <w:rPr>
          <w:rFonts w:ascii="Times New Roman" w:hAnsi="Times New Roman"/>
        </w:rPr>
      </w:pPr>
    </w:p>
    <w:p w14:paraId="3BDB53C1" w14:textId="77777777" w:rsidR="00363908" w:rsidRDefault="00F11023" w:rsidP="00F11023">
      <w:pPr>
        <w:rPr>
          <w:rFonts w:ascii="Times New Roman" w:hAnsi="Times New Roman"/>
        </w:rPr>
      </w:pPr>
      <w:proofErr w:type="spellStart"/>
      <w:r w:rsidRPr="00EE13A8">
        <w:rPr>
          <w:rFonts w:ascii="Times New Roman" w:hAnsi="Times New Roman"/>
        </w:rPr>
        <w:t>Brazell</w:t>
      </w:r>
      <w:proofErr w:type="spellEnd"/>
      <w:r w:rsidRPr="00EE13A8">
        <w:rPr>
          <w:rFonts w:ascii="Times New Roman" w:hAnsi="Times New Roman"/>
        </w:rPr>
        <w:t>, J. C. (1992)</w:t>
      </w:r>
      <w:r w:rsidR="00327122" w:rsidRPr="00EE13A8">
        <w:rPr>
          <w:rFonts w:ascii="Times New Roman" w:hAnsi="Times New Roman"/>
        </w:rPr>
        <w:t xml:space="preserve">. </w:t>
      </w:r>
      <w:r w:rsidRPr="00EE13A8">
        <w:rPr>
          <w:rFonts w:ascii="Times New Roman" w:hAnsi="Times New Roman"/>
        </w:rPr>
        <w:t xml:space="preserve">Bricks without straw: Missionary-sponsored Black higher education in the </w:t>
      </w:r>
    </w:p>
    <w:p w14:paraId="03D4FA38" w14:textId="6828F56B" w:rsidR="00F11023" w:rsidRPr="00EE13A8" w:rsidRDefault="00F11023" w:rsidP="00363908">
      <w:pPr>
        <w:ind w:firstLine="720"/>
        <w:rPr>
          <w:rFonts w:ascii="Times New Roman" w:hAnsi="Times New Roman"/>
        </w:rPr>
      </w:pPr>
      <w:proofErr w:type="gramStart"/>
      <w:r w:rsidRPr="00EE13A8">
        <w:rPr>
          <w:rFonts w:ascii="Times New Roman" w:hAnsi="Times New Roman"/>
        </w:rPr>
        <w:t>post</w:t>
      </w:r>
      <w:proofErr w:type="gramEnd"/>
      <w:r w:rsidRPr="00EE13A8">
        <w:rPr>
          <w:rFonts w:ascii="Times New Roman" w:hAnsi="Times New Roman"/>
        </w:rPr>
        <w:t xml:space="preserve">-Emancipation era. </w:t>
      </w:r>
      <w:proofErr w:type="gramStart"/>
      <w:r w:rsidRPr="00EE13A8">
        <w:rPr>
          <w:rFonts w:ascii="Times New Roman" w:hAnsi="Times New Roman"/>
          <w:i/>
        </w:rPr>
        <w:t>Journal of Higher Education, 63</w:t>
      </w:r>
      <w:r w:rsidR="00B64888" w:rsidRPr="00EE13A8">
        <w:rPr>
          <w:rFonts w:ascii="Times New Roman" w:hAnsi="Times New Roman"/>
        </w:rPr>
        <w:t>(1)</w:t>
      </w:r>
      <w:r w:rsidR="001E2C89" w:rsidRPr="00EE13A8">
        <w:rPr>
          <w:rFonts w:ascii="Times New Roman" w:hAnsi="Times New Roman"/>
        </w:rPr>
        <w:t>, 26-49</w:t>
      </w:r>
      <w:r w:rsidR="00B64888" w:rsidRPr="00EE13A8">
        <w:rPr>
          <w:rFonts w:ascii="Times New Roman" w:hAnsi="Times New Roman"/>
        </w:rPr>
        <w:t>.</w:t>
      </w:r>
      <w:proofErr w:type="gramEnd"/>
      <w:r w:rsidR="001E2C89" w:rsidRPr="00EE13A8">
        <w:rPr>
          <w:rFonts w:ascii="Times New Roman" w:hAnsi="Times New Roman"/>
        </w:rPr>
        <w:t xml:space="preserve"> </w:t>
      </w:r>
    </w:p>
    <w:p w14:paraId="065BEFB4" w14:textId="77777777" w:rsidR="00363908" w:rsidRDefault="00D96B5E" w:rsidP="00F11023">
      <w:pPr>
        <w:rPr>
          <w:rFonts w:ascii="Times New Roman" w:hAnsi="Times New Roman"/>
        </w:rPr>
      </w:pPr>
      <w:proofErr w:type="gramStart"/>
      <w:r w:rsidRPr="00D96B5E">
        <w:rPr>
          <w:rFonts w:ascii="Times New Roman" w:hAnsi="Times New Roman"/>
        </w:rPr>
        <w:lastRenderedPageBreak/>
        <w:t>Gasman, M. (2002).</w:t>
      </w:r>
      <w:proofErr w:type="gramEnd"/>
      <w:r w:rsidRPr="00D96B5E">
        <w:rPr>
          <w:rFonts w:ascii="Times New Roman" w:hAnsi="Times New Roman"/>
        </w:rPr>
        <w:t xml:space="preserve"> </w:t>
      </w:r>
      <w:proofErr w:type="spellStart"/>
      <w:r w:rsidRPr="00D96B5E">
        <w:rPr>
          <w:rFonts w:ascii="Times New Roman" w:hAnsi="Times New Roman"/>
        </w:rPr>
        <w:t>W.E.B</w:t>
      </w:r>
      <w:proofErr w:type="spellEnd"/>
      <w:r w:rsidRPr="00D96B5E">
        <w:rPr>
          <w:rFonts w:ascii="Times New Roman" w:hAnsi="Times New Roman"/>
        </w:rPr>
        <w:t xml:space="preserve">. Du Bois and Charles S. Johnson: Differing views on the role of </w:t>
      </w:r>
    </w:p>
    <w:p w14:paraId="464002CC" w14:textId="10077A1A" w:rsidR="001F1547" w:rsidRDefault="00D96B5E" w:rsidP="00363908">
      <w:pPr>
        <w:ind w:firstLine="720"/>
        <w:rPr>
          <w:rFonts w:ascii="Times New Roman" w:hAnsi="Times New Roman"/>
        </w:rPr>
      </w:pPr>
      <w:proofErr w:type="gramStart"/>
      <w:r w:rsidRPr="00D96B5E">
        <w:rPr>
          <w:rFonts w:ascii="Times New Roman" w:hAnsi="Times New Roman"/>
        </w:rPr>
        <w:t>philanthropy</w:t>
      </w:r>
      <w:proofErr w:type="gramEnd"/>
      <w:r w:rsidRPr="00D96B5E">
        <w:rPr>
          <w:rFonts w:ascii="Times New Roman" w:hAnsi="Times New Roman"/>
        </w:rPr>
        <w:t xml:space="preserve"> in higher education. </w:t>
      </w:r>
      <w:r w:rsidRPr="00D96B5E">
        <w:rPr>
          <w:rFonts w:ascii="Times New Roman" w:hAnsi="Times New Roman"/>
          <w:i/>
        </w:rPr>
        <w:t>History of Education Quarterly, 42</w:t>
      </w:r>
      <w:r w:rsidRPr="00D96B5E">
        <w:rPr>
          <w:rFonts w:ascii="Times New Roman" w:hAnsi="Times New Roman"/>
        </w:rPr>
        <w:t xml:space="preserve">(4), 493-516.  </w:t>
      </w:r>
    </w:p>
    <w:p w14:paraId="5BF67238" w14:textId="1888ADCE" w:rsidR="00D96B5E" w:rsidRDefault="00D96B5E" w:rsidP="00F11023">
      <w:pPr>
        <w:rPr>
          <w:rFonts w:ascii="Times New Roman" w:hAnsi="Times New Roman"/>
        </w:rPr>
      </w:pPr>
    </w:p>
    <w:p w14:paraId="09E3E348" w14:textId="77777777" w:rsidR="00363908" w:rsidRDefault="00251330" w:rsidP="00251330">
      <w:pPr>
        <w:rPr>
          <w:rFonts w:ascii="Times New Roman" w:hAnsi="Times New Roman"/>
          <w:i/>
        </w:rPr>
      </w:pPr>
      <w:proofErr w:type="spellStart"/>
      <w:proofErr w:type="gramStart"/>
      <w:r w:rsidRPr="00EE13A8">
        <w:rPr>
          <w:rFonts w:ascii="Times New Roman" w:hAnsi="Times New Roman"/>
        </w:rPr>
        <w:t>DuBois</w:t>
      </w:r>
      <w:proofErr w:type="spellEnd"/>
      <w:r w:rsidRPr="00EE13A8">
        <w:rPr>
          <w:rFonts w:ascii="Times New Roman" w:hAnsi="Times New Roman"/>
        </w:rPr>
        <w:t>, W. E. B. (1903).</w:t>
      </w:r>
      <w:proofErr w:type="gramEnd"/>
      <w:r w:rsidRPr="00EE13A8">
        <w:rPr>
          <w:rFonts w:ascii="Times New Roman" w:hAnsi="Times New Roman"/>
        </w:rPr>
        <w:t xml:space="preserve"> </w:t>
      </w:r>
      <w:proofErr w:type="gramStart"/>
      <w:r w:rsidRPr="00EE13A8">
        <w:rPr>
          <w:rFonts w:ascii="Times New Roman" w:hAnsi="Times New Roman"/>
        </w:rPr>
        <w:t>The talented tenth.</w:t>
      </w:r>
      <w:proofErr w:type="gramEnd"/>
      <w:r w:rsidRPr="00EE13A8">
        <w:rPr>
          <w:rFonts w:ascii="Times New Roman" w:hAnsi="Times New Roman"/>
        </w:rPr>
        <w:t xml:space="preserve"> In B. T. Washington et al. (Eds.), </w:t>
      </w:r>
      <w:r w:rsidRPr="00EE13A8">
        <w:rPr>
          <w:rFonts w:ascii="Times New Roman" w:hAnsi="Times New Roman"/>
          <w:i/>
        </w:rPr>
        <w:t xml:space="preserve">The Negro </w:t>
      </w:r>
    </w:p>
    <w:p w14:paraId="196A277D" w14:textId="0692FE9A" w:rsidR="00251330" w:rsidRPr="00EE13A8" w:rsidRDefault="00251330" w:rsidP="00363908">
      <w:pPr>
        <w:ind w:firstLine="720"/>
        <w:rPr>
          <w:rFonts w:ascii="Times New Roman" w:hAnsi="Times New Roman"/>
        </w:rPr>
      </w:pPr>
      <w:proofErr w:type="gramStart"/>
      <w:r w:rsidRPr="00EE13A8">
        <w:rPr>
          <w:rFonts w:ascii="Times New Roman" w:hAnsi="Times New Roman"/>
          <w:i/>
        </w:rPr>
        <w:t>problem</w:t>
      </w:r>
      <w:proofErr w:type="gramEnd"/>
      <w:r w:rsidRPr="00EE13A8">
        <w:rPr>
          <w:rFonts w:ascii="Times New Roman" w:hAnsi="Times New Roman"/>
        </w:rPr>
        <w:t xml:space="preserve"> (p. 15-34). James </w:t>
      </w:r>
      <w:proofErr w:type="spellStart"/>
      <w:r w:rsidRPr="00EE13A8">
        <w:rPr>
          <w:rFonts w:ascii="Times New Roman" w:hAnsi="Times New Roman"/>
        </w:rPr>
        <w:t>Pott</w:t>
      </w:r>
      <w:proofErr w:type="spellEnd"/>
      <w:r w:rsidRPr="00EE13A8">
        <w:rPr>
          <w:rFonts w:ascii="Times New Roman" w:hAnsi="Times New Roman"/>
        </w:rPr>
        <w:t xml:space="preserve"> &amp; Company. </w:t>
      </w:r>
    </w:p>
    <w:p w14:paraId="1879B8FC" w14:textId="77777777" w:rsidR="00251330" w:rsidRPr="00EE13A8" w:rsidRDefault="00251330" w:rsidP="00251330">
      <w:pPr>
        <w:rPr>
          <w:rFonts w:ascii="Times New Roman" w:hAnsi="Times New Roman"/>
        </w:rPr>
      </w:pPr>
    </w:p>
    <w:p w14:paraId="503E0B53" w14:textId="77777777" w:rsidR="00363908" w:rsidRDefault="00251330" w:rsidP="00251330">
      <w:pPr>
        <w:rPr>
          <w:rFonts w:ascii="Times New Roman" w:hAnsi="Times New Roman"/>
        </w:rPr>
      </w:pPr>
      <w:r w:rsidRPr="00EE13A8">
        <w:rPr>
          <w:rFonts w:ascii="Times New Roman" w:hAnsi="Times New Roman"/>
        </w:rPr>
        <w:t xml:space="preserve">Anderson, J. D. (1988). </w:t>
      </w:r>
      <w:proofErr w:type="gramStart"/>
      <w:r w:rsidRPr="00EE13A8">
        <w:rPr>
          <w:rFonts w:ascii="Times New Roman" w:hAnsi="Times New Roman"/>
          <w:i/>
        </w:rPr>
        <w:t>The education of Blacks in the South, 1860-1935</w:t>
      </w:r>
      <w:r w:rsidRPr="00EE13A8">
        <w:rPr>
          <w:rFonts w:ascii="Times New Roman" w:hAnsi="Times New Roman"/>
        </w:rPr>
        <w:t>.</w:t>
      </w:r>
      <w:proofErr w:type="gramEnd"/>
      <w:r w:rsidRPr="00EE13A8">
        <w:rPr>
          <w:rFonts w:ascii="Times New Roman" w:hAnsi="Times New Roman"/>
        </w:rPr>
        <w:t xml:space="preserve"> The University of </w:t>
      </w:r>
    </w:p>
    <w:p w14:paraId="10BA5578" w14:textId="77453D86" w:rsidR="00251330" w:rsidRPr="00EE13A8" w:rsidRDefault="00251330" w:rsidP="00363908">
      <w:pPr>
        <w:ind w:firstLine="720"/>
        <w:rPr>
          <w:rFonts w:ascii="Times New Roman" w:hAnsi="Times New Roman"/>
        </w:rPr>
      </w:pPr>
      <w:proofErr w:type="gramStart"/>
      <w:r w:rsidRPr="00EE13A8">
        <w:rPr>
          <w:rFonts w:ascii="Times New Roman" w:hAnsi="Times New Roman"/>
        </w:rPr>
        <w:t>North Carolina Press</w:t>
      </w:r>
      <w:r>
        <w:rPr>
          <w:rFonts w:ascii="Times New Roman" w:hAnsi="Times New Roman"/>
        </w:rPr>
        <w:t>.</w:t>
      </w:r>
      <w:proofErr w:type="gramEnd"/>
      <w:r w:rsidRPr="00EE13A8">
        <w:rPr>
          <w:rFonts w:ascii="Times New Roman" w:hAnsi="Times New Roman"/>
        </w:rPr>
        <w:t xml:space="preserve"> (CH 2) </w:t>
      </w:r>
    </w:p>
    <w:p w14:paraId="1CB007E8" w14:textId="77777777" w:rsidR="001908B8" w:rsidRDefault="001908B8" w:rsidP="00F11023">
      <w:pPr>
        <w:rPr>
          <w:rFonts w:ascii="Times New Roman" w:hAnsi="Times New Roman"/>
        </w:rPr>
      </w:pPr>
    </w:p>
    <w:p w14:paraId="282C20CE" w14:textId="667D0BD5" w:rsidR="001908B8" w:rsidRPr="001908B8" w:rsidRDefault="001908B8" w:rsidP="00F11023">
      <w:pPr>
        <w:rPr>
          <w:rFonts w:ascii="Times New Roman" w:hAnsi="Times New Roman"/>
          <w:b/>
        </w:rPr>
      </w:pPr>
      <w:r>
        <w:rPr>
          <w:rFonts w:ascii="Times New Roman" w:hAnsi="Times New Roman"/>
          <w:b/>
        </w:rPr>
        <w:t>*</w:t>
      </w:r>
      <w:r w:rsidRPr="00EE13A8">
        <w:rPr>
          <w:rFonts w:ascii="Times New Roman" w:hAnsi="Times New Roman"/>
          <w:b/>
        </w:rPr>
        <w:t>DUE</w:t>
      </w:r>
      <w:r>
        <w:rPr>
          <w:rFonts w:ascii="Times New Roman" w:hAnsi="Times New Roman"/>
          <w:b/>
        </w:rPr>
        <w:t xml:space="preserve">: </w:t>
      </w:r>
      <w:r w:rsidR="00056612">
        <w:rPr>
          <w:rFonts w:ascii="Times New Roman" w:hAnsi="Times New Roman"/>
          <w:b/>
        </w:rPr>
        <w:t>Paper</w:t>
      </w:r>
      <w:r w:rsidRPr="00EE13A8">
        <w:rPr>
          <w:rFonts w:ascii="Times New Roman" w:hAnsi="Times New Roman"/>
          <w:b/>
        </w:rPr>
        <w:t xml:space="preserve"> #1 </w:t>
      </w:r>
      <w:r>
        <w:rPr>
          <w:rFonts w:ascii="Times New Roman" w:hAnsi="Times New Roman"/>
          <w:b/>
        </w:rPr>
        <w:t>Historical Issue</w:t>
      </w:r>
    </w:p>
    <w:p w14:paraId="52FAD545" w14:textId="77777777" w:rsidR="005D2572" w:rsidRPr="00A02050" w:rsidRDefault="005D2572" w:rsidP="00F11023">
      <w:pPr>
        <w:rPr>
          <w:rFonts w:ascii="Times New Roman" w:hAnsi="Times New Roman"/>
          <w:i/>
        </w:rPr>
      </w:pPr>
    </w:p>
    <w:p w14:paraId="56B0FE7B" w14:textId="1ABD386F" w:rsidR="00F11023" w:rsidRPr="00EE13A8" w:rsidRDefault="009C3C9B" w:rsidP="00B926FA">
      <w:pPr>
        <w:pBdr>
          <w:top w:val="single" w:sz="4" w:space="1" w:color="auto"/>
          <w:left w:val="single" w:sz="4" w:space="4" w:color="auto"/>
          <w:bottom w:val="single" w:sz="4" w:space="1" w:color="auto"/>
          <w:right w:val="single" w:sz="4" w:space="4" w:color="auto"/>
        </w:pBdr>
        <w:rPr>
          <w:rFonts w:ascii="Times New Roman" w:hAnsi="Times New Roman"/>
          <w:b/>
        </w:rPr>
      </w:pPr>
      <w:r w:rsidRPr="00EE13A8">
        <w:rPr>
          <w:rFonts w:ascii="Times New Roman" w:hAnsi="Times New Roman"/>
          <w:b/>
        </w:rPr>
        <w:t xml:space="preserve">Oct </w:t>
      </w:r>
      <w:r w:rsidR="00196714">
        <w:rPr>
          <w:rFonts w:ascii="Times New Roman" w:hAnsi="Times New Roman"/>
          <w:b/>
        </w:rPr>
        <w:t>5</w:t>
      </w:r>
      <w:r w:rsidRPr="00EE13A8">
        <w:rPr>
          <w:rFonts w:ascii="Times New Roman" w:hAnsi="Times New Roman"/>
          <w:b/>
          <w:vertAlign w:val="superscript"/>
        </w:rPr>
        <w:t>th</w:t>
      </w:r>
      <w:r w:rsidRPr="00EE13A8">
        <w:rPr>
          <w:rFonts w:ascii="Times New Roman" w:hAnsi="Times New Roman"/>
          <w:b/>
        </w:rPr>
        <w:t xml:space="preserve"> </w:t>
      </w:r>
      <w:r w:rsidR="006013D4" w:rsidRPr="00EE13A8">
        <w:rPr>
          <w:rFonts w:ascii="Times New Roman" w:hAnsi="Times New Roman"/>
          <w:b/>
        </w:rPr>
        <w:t>University Transf</w:t>
      </w:r>
      <w:r w:rsidR="00954176" w:rsidRPr="00EE13A8">
        <w:rPr>
          <w:rFonts w:ascii="Times New Roman" w:hAnsi="Times New Roman"/>
          <w:b/>
        </w:rPr>
        <w:t>ormation Prior to WWII 1890-1945</w:t>
      </w:r>
      <w:r w:rsidR="006013D4" w:rsidRPr="00EE13A8">
        <w:rPr>
          <w:rFonts w:ascii="Times New Roman" w:hAnsi="Times New Roman"/>
          <w:b/>
        </w:rPr>
        <w:t xml:space="preserve"> </w:t>
      </w:r>
      <w:r w:rsidR="00A07CCF" w:rsidRPr="00EE13A8">
        <w:rPr>
          <w:rFonts w:ascii="Times New Roman" w:hAnsi="Times New Roman"/>
          <w:b/>
        </w:rPr>
        <w:t>(A)</w:t>
      </w:r>
      <w:r w:rsidR="000C49A1">
        <w:rPr>
          <w:rFonts w:ascii="Times New Roman" w:hAnsi="Times New Roman"/>
          <w:b/>
        </w:rPr>
        <w:t xml:space="preserve"> (synchronous)</w:t>
      </w:r>
    </w:p>
    <w:p w14:paraId="4B76B495" w14:textId="77777777" w:rsidR="00B926FA" w:rsidRDefault="00B926FA" w:rsidP="00F11023">
      <w:pPr>
        <w:rPr>
          <w:rFonts w:ascii="Times New Roman" w:hAnsi="Times New Roman"/>
        </w:rPr>
      </w:pPr>
    </w:p>
    <w:p w14:paraId="621E1DC4" w14:textId="079BDAEB" w:rsidR="006013D4" w:rsidRPr="00EE13A8" w:rsidRDefault="006013D4" w:rsidP="00F11023">
      <w:pPr>
        <w:rPr>
          <w:rFonts w:ascii="Times New Roman" w:hAnsi="Times New Roman"/>
        </w:rPr>
      </w:pPr>
      <w:proofErr w:type="spellStart"/>
      <w:r w:rsidRPr="00EE13A8">
        <w:rPr>
          <w:rFonts w:ascii="Times New Roman" w:hAnsi="Times New Roman"/>
        </w:rPr>
        <w:t>Thelin</w:t>
      </w:r>
      <w:proofErr w:type="spellEnd"/>
      <w:r w:rsidRPr="00EE13A8">
        <w:rPr>
          <w:rFonts w:ascii="Times New Roman" w:hAnsi="Times New Roman"/>
        </w:rPr>
        <w:t xml:space="preserve"> </w:t>
      </w:r>
      <w:r w:rsidR="00DB39F9">
        <w:rPr>
          <w:rFonts w:ascii="Times New Roman" w:hAnsi="Times New Roman"/>
        </w:rPr>
        <w:t xml:space="preserve">(2011) </w:t>
      </w:r>
      <w:r w:rsidRPr="00EE13A8">
        <w:rPr>
          <w:rFonts w:ascii="Times New Roman" w:hAnsi="Times New Roman"/>
        </w:rPr>
        <w:t xml:space="preserve">(CH 5 &amp; 6) </w:t>
      </w:r>
    </w:p>
    <w:p w14:paraId="0066785A" w14:textId="77777777" w:rsidR="00F11023" w:rsidRPr="00EE13A8" w:rsidRDefault="00F11023" w:rsidP="00F11023">
      <w:pPr>
        <w:rPr>
          <w:rFonts w:ascii="Times New Roman" w:hAnsi="Times New Roman"/>
        </w:rPr>
      </w:pPr>
    </w:p>
    <w:p w14:paraId="36563DBC" w14:textId="77777777" w:rsidR="00363908" w:rsidRDefault="00F11023" w:rsidP="00F11023">
      <w:pPr>
        <w:rPr>
          <w:rFonts w:ascii="Times New Roman" w:hAnsi="Times New Roman"/>
          <w:i/>
        </w:rPr>
      </w:pPr>
      <w:proofErr w:type="spellStart"/>
      <w:r w:rsidRPr="00EE13A8">
        <w:rPr>
          <w:rFonts w:ascii="Times New Roman" w:hAnsi="Times New Roman"/>
        </w:rPr>
        <w:t>Karabel</w:t>
      </w:r>
      <w:proofErr w:type="spellEnd"/>
      <w:r w:rsidRPr="00EE13A8">
        <w:rPr>
          <w:rFonts w:ascii="Times New Roman" w:hAnsi="Times New Roman"/>
        </w:rPr>
        <w:t xml:space="preserve">, J. (2005). </w:t>
      </w:r>
      <w:r w:rsidRPr="00EE13A8">
        <w:rPr>
          <w:rFonts w:ascii="Times New Roman" w:hAnsi="Times New Roman"/>
          <w:i/>
        </w:rPr>
        <w:t xml:space="preserve">The chosen: The hidden history of admission and exclusion at Harvard, Yale, </w:t>
      </w:r>
    </w:p>
    <w:p w14:paraId="7623C5B2" w14:textId="258B191C" w:rsidR="00F11023" w:rsidRPr="00EE13A8" w:rsidRDefault="00F11023" w:rsidP="00363908">
      <w:pPr>
        <w:ind w:firstLine="720"/>
        <w:rPr>
          <w:rFonts w:ascii="Times New Roman" w:hAnsi="Times New Roman"/>
        </w:rPr>
      </w:pPr>
      <w:proofErr w:type="gramStart"/>
      <w:r w:rsidRPr="00EE13A8">
        <w:rPr>
          <w:rFonts w:ascii="Times New Roman" w:hAnsi="Times New Roman"/>
          <w:i/>
        </w:rPr>
        <w:t>and</w:t>
      </w:r>
      <w:proofErr w:type="gramEnd"/>
      <w:r w:rsidRPr="00EE13A8">
        <w:rPr>
          <w:rFonts w:ascii="Times New Roman" w:hAnsi="Times New Roman"/>
          <w:i/>
        </w:rPr>
        <w:t xml:space="preserve"> Princeton</w:t>
      </w:r>
      <w:r w:rsidRPr="00EE13A8">
        <w:rPr>
          <w:rFonts w:ascii="Times New Roman" w:hAnsi="Times New Roman"/>
        </w:rPr>
        <w:t xml:space="preserve">. New York: First Mariner Books. </w:t>
      </w:r>
      <w:r w:rsidR="008C418B" w:rsidRPr="00EE13A8">
        <w:rPr>
          <w:rFonts w:ascii="Times New Roman" w:hAnsi="Times New Roman"/>
        </w:rPr>
        <w:t>(CH 4)</w:t>
      </w:r>
    </w:p>
    <w:p w14:paraId="57B9E7C8" w14:textId="77777777" w:rsidR="008C418B" w:rsidRPr="00EE13A8" w:rsidRDefault="008C418B" w:rsidP="00F11023">
      <w:pPr>
        <w:rPr>
          <w:rFonts w:ascii="Times New Roman" w:hAnsi="Times New Roman"/>
        </w:rPr>
      </w:pPr>
    </w:p>
    <w:p w14:paraId="644F0968" w14:textId="77777777" w:rsidR="00363908" w:rsidRDefault="008C418B" w:rsidP="00F11023">
      <w:pPr>
        <w:rPr>
          <w:rFonts w:ascii="Times New Roman" w:hAnsi="Times New Roman"/>
          <w:i/>
        </w:rPr>
      </w:pPr>
      <w:proofErr w:type="spellStart"/>
      <w:r w:rsidRPr="00EE13A8">
        <w:rPr>
          <w:rFonts w:ascii="Times New Roman" w:hAnsi="Times New Roman"/>
        </w:rPr>
        <w:t>Brint</w:t>
      </w:r>
      <w:proofErr w:type="spellEnd"/>
      <w:r w:rsidR="00132494" w:rsidRPr="00EE13A8">
        <w:rPr>
          <w:rFonts w:ascii="Times New Roman" w:hAnsi="Times New Roman"/>
        </w:rPr>
        <w:t>, S.</w:t>
      </w:r>
      <w:r w:rsidRPr="00EE13A8">
        <w:rPr>
          <w:rFonts w:ascii="Times New Roman" w:hAnsi="Times New Roman"/>
        </w:rPr>
        <w:t xml:space="preserve"> &amp; </w:t>
      </w:r>
      <w:proofErr w:type="spellStart"/>
      <w:r w:rsidRPr="00EE13A8">
        <w:rPr>
          <w:rFonts w:ascii="Times New Roman" w:hAnsi="Times New Roman"/>
        </w:rPr>
        <w:t>Karabel</w:t>
      </w:r>
      <w:proofErr w:type="spellEnd"/>
      <w:r w:rsidR="00132494" w:rsidRPr="00EE13A8">
        <w:rPr>
          <w:rFonts w:ascii="Times New Roman" w:hAnsi="Times New Roman"/>
        </w:rPr>
        <w:t>, J.</w:t>
      </w:r>
      <w:r w:rsidRPr="00EE13A8">
        <w:rPr>
          <w:rFonts w:ascii="Times New Roman" w:hAnsi="Times New Roman"/>
        </w:rPr>
        <w:t xml:space="preserve"> (1989). </w:t>
      </w:r>
      <w:r w:rsidRPr="00EE13A8">
        <w:rPr>
          <w:rFonts w:ascii="Times New Roman" w:hAnsi="Times New Roman"/>
          <w:i/>
        </w:rPr>
        <w:t xml:space="preserve">The diverted dream: Community colleges and the promise of </w:t>
      </w:r>
    </w:p>
    <w:p w14:paraId="11FDD267" w14:textId="4728CA80" w:rsidR="008C418B" w:rsidRPr="00EE13A8" w:rsidRDefault="008C418B" w:rsidP="00363908">
      <w:pPr>
        <w:ind w:left="720"/>
        <w:rPr>
          <w:rFonts w:ascii="Times New Roman" w:hAnsi="Times New Roman"/>
        </w:rPr>
      </w:pPr>
      <w:proofErr w:type="gramStart"/>
      <w:r w:rsidRPr="00EE13A8">
        <w:rPr>
          <w:rFonts w:ascii="Times New Roman" w:hAnsi="Times New Roman"/>
          <w:i/>
        </w:rPr>
        <w:t>educational</w:t>
      </w:r>
      <w:proofErr w:type="gramEnd"/>
      <w:r w:rsidRPr="00EE13A8">
        <w:rPr>
          <w:rFonts w:ascii="Times New Roman" w:hAnsi="Times New Roman"/>
          <w:i/>
        </w:rPr>
        <w:t xml:space="preserve"> opportunity in America, 1900-1985.</w:t>
      </w:r>
      <w:r w:rsidRPr="00EE13A8">
        <w:rPr>
          <w:rFonts w:ascii="Times New Roman" w:hAnsi="Times New Roman"/>
        </w:rPr>
        <w:t xml:space="preserve"> New York: Oxford University Press.</w:t>
      </w:r>
      <w:r w:rsidR="002905D3" w:rsidRPr="00EE13A8">
        <w:rPr>
          <w:rFonts w:ascii="Times New Roman" w:hAnsi="Times New Roman"/>
        </w:rPr>
        <w:t xml:space="preserve"> (CH 2)</w:t>
      </w:r>
    </w:p>
    <w:p w14:paraId="556435ED" w14:textId="77777777" w:rsidR="00B64888" w:rsidRPr="00EE13A8" w:rsidRDefault="00B64888" w:rsidP="00F11023">
      <w:pPr>
        <w:rPr>
          <w:rFonts w:ascii="Times New Roman" w:hAnsi="Times New Roman"/>
          <w:i/>
        </w:rPr>
      </w:pPr>
    </w:p>
    <w:p w14:paraId="44390805" w14:textId="77777777" w:rsidR="005662E7" w:rsidRPr="00046D79" w:rsidRDefault="005662E7" w:rsidP="005662E7">
      <w:pPr>
        <w:rPr>
          <w:rFonts w:ascii="Times New Roman" w:hAnsi="Times New Roman"/>
          <w:i/>
        </w:rPr>
      </w:pPr>
      <w:r>
        <w:rPr>
          <w:rFonts w:ascii="Times New Roman" w:hAnsi="Times New Roman"/>
          <w:i/>
        </w:rPr>
        <w:t>Political Influences</w:t>
      </w:r>
      <w:r w:rsidRPr="00046D79">
        <w:rPr>
          <w:rFonts w:ascii="Times New Roman" w:hAnsi="Times New Roman"/>
          <w:i/>
        </w:rPr>
        <w:t xml:space="preserve"> Presentation</w:t>
      </w:r>
      <w:r>
        <w:rPr>
          <w:rFonts w:ascii="Times New Roman" w:hAnsi="Times New Roman"/>
          <w:i/>
        </w:rPr>
        <w:t>s:</w:t>
      </w:r>
    </w:p>
    <w:p w14:paraId="64E8014C" w14:textId="4F4D0F06" w:rsidR="00A02050" w:rsidRPr="00930AFF" w:rsidRDefault="00A02050" w:rsidP="00F11023">
      <w:pPr>
        <w:rPr>
          <w:rFonts w:ascii="Times New Roman" w:hAnsi="Times New Roman"/>
        </w:rPr>
      </w:pPr>
      <w:r w:rsidRPr="00930AFF">
        <w:rPr>
          <w:rFonts w:ascii="Times New Roman" w:hAnsi="Times New Roman"/>
        </w:rPr>
        <w:t>Association of American Universities (AAU)</w:t>
      </w:r>
    </w:p>
    <w:p w14:paraId="50AE402A" w14:textId="77777777" w:rsidR="00056612" w:rsidRPr="00930AFF" w:rsidRDefault="00056612" w:rsidP="00056612">
      <w:pPr>
        <w:rPr>
          <w:rFonts w:ascii="Times New Roman" w:hAnsi="Times New Roman"/>
        </w:rPr>
      </w:pPr>
      <w:r w:rsidRPr="00930AFF">
        <w:rPr>
          <w:rFonts w:ascii="Times New Roman" w:hAnsi="Times New Roman"/>
        </w:rPr>
        <w:t>American Association of University Professors (</w:t>
      </w:r>
      <w:proofErr w:type="spellStart"/>
      <w:r w:rsidRPr="00930AFF">
        <w:rPr>
          <w:rFonts w:ascii="Times New Roman" w:hAnsi="Times New Roman"/>
        </w:rPr>
        <w:t>AAUP</w:t>
      </w:r>
      <w:proofErr w:type="spellEnd"/>
      <w:r w:rsidRPr="00930AFF">
        <w:rPr>
          <w:rFonts w:ascii="Times New Roman" w:hAnsi="Times New Roman"/>
        </w:rPr>
        <w:t>)</w:t>
      </w:r>
    </w:p>
    <w:p w14:paraId="6D296E19" w14:textId="77777777" w:rsidR="009C3C9B" w:rsidRPr="00EE13A8" w:rsidRDefault="009C3C9B" w:rsidP="00F11023">
      <w:pPr>
        <w:rPr>
          <w:rFonts w:ascii="Times New Roman" w:hAnsi="Times New Roman"/>
          <w:b/>
        </w:rPr>
      </w:pPr>
    </w:p>
    <w:p w14:paraId="00759B7F" w14:textId="7DB51AA5" w:rsidR="00F11023" w:rsidRPr="00EE13A8" w:rsidRDefault="008A254C" w:rsidP="00B926FA">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Oct 1</w:t>
      </w:r>
      <w:r w:rsidR="00196714">
        <w:rPr>
          <w:rFonts w:ascii="Times New Roman" w:hAnsi="Times New Roman"/>
          <w:b/>
        </w:rPr>
        <w:t>2</w:t>
      </w:r>
      <w:r w:rsidR="00B926FA" w:rsidRPr="00B926FA">
        <w:rPr>
          <w:rFonts w:ascii="Times New Roman" w:hAnsi="Times New Roman"/>
          <w:b/>
          <w:vertAlign w:val="superscript"/>
        </w:rPr>
        <w:t>t</w:t>
      </w:r>
      <w:r>
        <w:rPr>
          <w:rFonts w:ascii="Times New Roman" w:hAnsi="Times New Roman"/>
          <w:b/>
          <w:vertAlign w:val="superscript"/>
        </w:rPr>
        <w:t>h</w:t>
      </w:r>
      <w:r w:rsidR="00B926FA">
        <w:rPr>
          <w:rFonts w:ascii="Times New Roman" w:hAnsi="Times New Roman"/>
          <w:b/>
        </w:rPr>
        <w:t xml:space="preserve"> </w:t>
      </w:r>
      <w:r w:rsidR="00F11023" w:rsidRPr="00EE13A8">
        <w:rPr>
          <w:rFonts w:ascii="Times New Roman" w:hAnsi="Times New Roman"/>
          <w:b/>
        </w:rPr>
        <w:t>Mass Higher</w:t>
      </w:r>
      <w:r w:rsidR="00B64888" w:rsidRPr="00EE13A8">
        <w:rPr>
          <w:rFonts w:ascii="Times New Roman" w:hAnsi="Times New Roman"/>
          <w:b/>
        </w:rPr>
        <w:t xml:space="preserve"> Education </w:t>
      </w:r>
      <w:r w:rsidR="0060162E" w:rsidRPr="00EE13A8">
        <w:rPr>
          <w:rFonts w:ascii="Times New Roman" w:hAnsi="Times New Roman"/>
          <w:b/>
        </w:rPr>
        <w:t xml:space="preserve">Post WWII 1945-1975 </w:t>
      </w:r>
      <w:r w:rsidR="00A07CCF" w:rsidRPr="00EE13A8">
        <w:rPr>
          <w:rFonts w:ascii="Times New Roman" w:hAnsi="Times New Roman"/>
          <w:b/>
        </w:rPr>
        <w:t>(B)</w:t>
      </w:r>
      <w:r w:rsidR="00DA522E" w:rsidRPr="00EE13A8">
        <w:rPr>
          <w:rFonts w:ascii="Times New Roman" w:hAnsi="Times New Roman"/>
          <w:b/>
        </w:rPr>
        <w:t xml:space="preserve"> </w:t>
      </w:r>
      <w:r w:rsidR="000C49A1">
        <w:rPr>
          <w:rFonts w:ascii="Times New Roman" w:hAnsi="Times New Roman"/>
          <w:b/>
        </w:rPr>
        <w:t>(synchronous)</w:t>
      </w:r>
      <w:r w:rsidR="00DA522E" w:rsidRPr="00EE13A8">
        <w:rPr>
          <w:rFonts w:ascii="Times New Roman" w:hAnsi="Times New Roman"/>
          <w:b/>
        </w:rPr>
        <w:t xml:space="preserve"> </w:t>
      </w:r>
      <w:r w:rsidR="00DA522E" w:rsidRPr="00EE13A8">
        <w:rPr>
          <w:rFonts w:ascii="Times New Roman" w:hAnsi="Times New Roman"/>
          <w:b/>
        </w:rPr>
        <w:tab/>
      </w:r>
    </w:p>
    <w:p w14:paraId="5C99A177" w14:textId="77777777" w:rsidR="00B926FA" w:rsidRDefault="00B926FA" w:rsidP="00F11023">
      <w:pPr>
        <w:rPr>
          <w:rFonts w:ascii="Times New Roman" w:hAnsi="Times New Roman"/>
        </w:rPr>
      </w:pPr>
    </w:p>
    <w:p w14:paraId="7A1EB9F2" w14:textId="3B3D1381" w:rsidR="00F11023" w:rsidRPr="00EE13A8" w:rsidRDefault="00603EB0" w:rsidP="00F11023">
      <w:pPr>
        <w:rPr>
          <w:rFonts w:ascii="Times New Roman" w:hAnsi="Times New Roman"/>
        </w:rPr>
      </w:pPr>
      <w:r w:rsidRPr="00EE13A8">
        <w:rPr>
          <w:rFonts w:ascii="Times New Roman" w:hAnsi="Times New Roman"/>
        </w:rPr>
        <w:t xml:space="preserve">Loss </w:t>
      </w:r>
      <w:r w:rsidR="00D96B5E">
        <w:rPr>
          <w:rFonts w:ascii="Times New Roman" w:hAnsi="Times New Roman"/>
        </w:rPr>
        <w:t xml:space="preserve">(2012) </w:t>
      </w:r>
      <w:r w:rsidR="00B64888" w:rsidRPr="00EE13A8">
        <w:rPr>
          <w:rFonts w:ascii="Times New Roman" w:hAnsi="Times New Roman"/>
        </w:rPr>
        <w:t>(CH 4)</w:t>
      </w:r>
    </w:p>
    <w:p w14:paraId="07D07CA4" w14:textId="77777777" w:rsidR="00B64888" w:rsidRPr="00EE13A8" w:rsidRDefault="00B64888" w:rsidP="00F11023">
      <w:pPr>
        <w:rPr>
          <w:rFonts w:ascii="Times New Roman" w:hAnsi="Times New Roman"/>
        </w:rPr>
      </w:pPr>
    </w:p>
    <w:p w14:paraId="18EC5B1E" w14:textId="77777777" w:rsidR="00363908" w:rsidRDefault="007A0A34" w:rsidP="007A0A34">
      <w:pPr>
        <w:rPr>
          <w:rFonts w:ascii="Times New Roman" w:hAnsi="Times New Roman"/>
        </w:rPr>
      </w:pPr>
      <w:proofErr w:type="spellStart"/>
      <w:r w:rsidRPr="00EE13A8">
        <w:rPr>
          <w:rFonts w:ascii="Times New Roman" w:hAnsi="Times New Roman"/>
        </w:rPr>
        <w:t>Perea</w:t>
      </w:r>
      <w:proofErr w:type="spellEnd"/>
      <w:r w:rsidRPr="00EE13A8">
        <w:rPr>
          <w:rFonts w:ascii="Times New Roman" w:hAnsi="Times New Roman"/>
        </w:rPr>
        <w:t xml:space="preserve">, J. F. (2013). Doctrines of delusion: Bakke, Fisher, and the case for a new affirmative </w:t>
      </w:r>
    </w:p>
    <w:p w14:paraId="3EDFB49E" w14:textId="3E70518F" w:rsidR="007A0A34" w:rsidRPr="00EE13A8" w:rsidRDefault="007A0A34" w:rsidP="00363908">
      <w:pPr>
        <w:ind w:firstLine="720"/>
        <w:rPr>
          <w:rFonts w:ascii="Times New Roman" w:hAnsi="Times New Roman"/>
        </w:rPr>
      </w:pPr>
      <w:proofErr w:type="gramStart"/>
      <w:r w:rsidRPr="00EE13A8">
        <w:rPr>
          <w:rFonts w:ascii="Times New Roman" w:hAnsi="Times New Roman"/>
        </w:rPr>
        <w:t>action</w:t>
      </w:r>
      <w:proofErr w:type="gramEnd"/>
      <w:r w:rsidR="00327122" w:rsidRPr="00EE13A8">
        <w:rPr>
          <w:rFonts w:ascii="Times New Roman" w:hAnsi="Times New Roman"/>
        </w:rPr>
        <w:t xml:space="preserve">. </w:t>
      </w:r>
      <w:r w:rsidRPr="00EE13A8">
        <w:rPr>
          <w:rFonts w:ascii="Times New Roman" w:hAnsi="Times New Roman"/>
          <w:i/>
        </w:rPr>
        <w:t>Public Law &amp; Legal Theory Research</w:t>
      </w:r>
      <w:r w:rsidRPr="00EE13A8">
        <w:rPr>
          <w:rFonts w:ascii="Times New Roman" w:hAnsi="Times New Roman"/>
        </w:rPr>
        <w:t xml:space="preserve">. Loyola University Chicago School of Law. </w:t>
      </w:r>
    </w:p>
    <w:p w14:paraId="2720EC23" w14:textId="7C949BDE" w:rsidR="007A0A34" w:rsidRPr="00336EF8" w:rsidRDefault="007A0A34" w:rsidP="00363908">
      <w:pPr>
        <w:ind w:firstLine="720"/>
        <w:rPr>
          <w:rFonts w:ascii="Times New Roman" w:hAnsi="Times New Roman"/>
          <w:b/>
        </w:rPr>
      </w:pPr>
      <w:r w:rsidRPr="00336EF8">
        <w:rPr>
          <w:rFonts w:ascii="Times New Roman" w:hAnsi="Times New Roman"/>
          <w:b/>
        </w:rPr>
        <w:t xml:space="preserve">(PG 1-24 ONLY!!) </w:t>
      </w:r>
    </w:p>
    <w:p w14:paraId="350FD348" w14:textId="77777777" w:rsidR="007A0A34" w:rsidRPr="00EE13A8" w:rsidRDefault="007A0A34" w:rsidP="007A0A34">
      <w:pPr>
        <w:rPr>
          <w:rFonts w:ascii="Times New Roman" w:hAnsi="Times New Roman"/>
        </w:rPr>
      </w:pPr>
    </w:p>
    <w:p w14:paraId="75F5B59C" w14:textId="77777777" w:rsidR="00363908" w:rsidRDefault="007A0A34" w:rsidP="007A0A34">
      <w:pPr>
        <w:rPr>
          <w:rFonts w:ascii="Times New Roman" w:hAnsi="Times New Roman"/>
        </w:rPr>
      </w:pPr>
      <w:proofErr w:type="spellStart"/>
      <w:r w:rsidRPr="00EE13A8">
        <w:rPr>
          <w:rFonts w:ascii="Times New Roman" w:hAnsi="Times New Roman"/>
        </w:rPr>
        <w:t>Katznelson</w:t>
      </w:r>
      <w:proofErr w:type="spellEnd"/>
      <w:r w:rsidRPr="00EE13A8">
        <w:rPr>
          <w:rFonts w:ascii="Times New Roman" w:hAnsi="Times New Roman"/>
        </w:rPr>
        <w:t xml:space="preserve">, I. (2005). When affirmative action was white: An untold history of racial inequality </w:t>
      </w:r>
    </w:p>
    <w:p w14:paraId="3B293F75" w14:textId="6BF52E58" w:rsidR="007A0A34" w:rsidRPr="00EE13A8" w:rsidRDefault="007A0A34" w:rsidP="00363908">
      <w:pPr>
        <w:ind w:firstLine="720"/>
        <w:rPr>
          <w:rFonts w:ascii="Times New Roman" w:hAnsi="Times New Roman"/>
        </w:rPr>
      </w:pPr>
      <w:proofErr w:type="gramStart"/>
      <w:r w:rsidRPr="00EE13A8">
        <w:rPr>
          <w:rFonts w:ascii="Times New Roman" w:hAnsi="Times New Roman"/>
        </w:rPr>
        <w:t>in</w:t>
      </w:r>
      <w:proofErr w:type="gramEnd"/>
      <w:r w:rsidRPr="00EE13A8">
        <w:rPr>
          <w:rFonts w:ascii="Times New Roman" w:hAnsi="Times New Roman"/>
        </w:rPr>
        <w:t xml:space="preserve"> twentieth-century America. W. W. Norton &amp; Company. (CH 5) </w:t>
      </w:r>
    </w:p>
    <w:p w14:paraId="38743E3A" w14:textId="77777777" w:rsidR="007A0A34" w:rsidRPr="00EE13A8" w:rsidRDefault="007A0A34" w:rsidP="00183F40">
      <w:pPr>
        <w:rPr>
          <w:rFonts w:ascii="Times New Roman" w:hAnsi="Times New Roman"/>
        </w:rPr>
      </w:pPr>
    </w:p>
    <w:p w14:paraId="6F1CB881" w14:textId="77777777" w:rsidR="00363908" w:rsidRDefault="00183F40" w:rsidP="00183F40">
      <w:pPr>
        <w:rPr>
          <w:rFonts w:ascii="Times New Roman" w:hAnsi="Times New Roman"/>
          <w:i/>
        </w:rPr>
      </w:pPr>
      <w:proofErr w:type="spellStart"/>
      <w:r w:rsidRPr="00EE13A8">
        <w:rPr>
          <w:rFonts w:ascii="Times New Roman" w:hAnsi="Times New Roman"/>
        </w:rPr>
        <w:t>Brint</w:t>
      </w:r>
      <w:proofErr w:type="spellEnd"/>
      <w:r w:rsidRPr="00EE13A8">
        <w:rPr>
          <w:rFonts w:ascii="Times New Roman" w:hAnsi="Times New Roman"/>
        </w:rPr>
        <w:t xml:space="preserve">, S. &amp; </w:t>
      </w:r>
      <w:proofErr w:type="spellStart"/>
      <w:r w:rsidRPr="00EE13A8">
        <w:rPr>
          <w:rFonts w:ascii="Times New Roman" w:hAnsi="Times New Roman"/>
        </w:rPr>
        <w:t>Karabel</w:t>
      </w:r>
      <w:proofErr w:type="spellEnd"/>
      <w:r w:rsidRPr="00EE13A8">
        <w:rPr>
          <w:rFonts w:ascii="Times New Roman" w:hAnsi="Times New Roman"/>
        </w:rPr>
        <w:t xml:space="preserve">, J. (1989). </w:t>
      </w:r>
      <w:r w:rsidRPr="00EE13A8">
        <w:rPr>
          <w:rFonts w:ascii="Times New Roman" w:hAnsi="Times New Roman"/>
          <w:i/>
        </w:rPr>
        <w:t xml:space="preserve">The diverted dream: Community colleges and the promise of </w:t>
      </w:r>
    </w:p>
    <w:p w14:paraId="7CC89F48" w14:textId="3BDF25F3" w:rsidR="00183F40" w:rsidRDefault="00183F40" w:rsidP="00363908">
      <w:pPr>
        <w:ind w:firstLine="720"/>
        <w:rPr>
          <w:rFonts w:ascii="Times New Roman" w:hAnsi="Times New Roman"/>
        </w:rPr>
      </w:pPr>
      <w:proofErr w:type="gramStart"/>
      <w:r w:rsidRPr="00EE13A8">
        <w:rPr>
          <w:rFonts w:ascii="Times New Roman" w:hAnsi="Times New Roman"/>
          <w:i/>
        </w:rPr>
        <w:t>educational</w:t>
      </w:r>
      <w:proofErr w:type="gramEnd"/>
      <w:r w:rsidRPr="00EE13A8">
        <w:rPr>
          <w:rFonts w:ascii="Times New Roman" w:hAnsi="Times New Roman"/>
          <w:i/>
        </w:rPr>
        <w:t xml:space="preserve"> opportunity in America, 1900-1985.</w:t>
      </w:r>
      <w:r w:rsidRPr="00EE13A8">
        <w:rPr>
          <w:rFonts w:ascii="Times New Roman" w:hAnsi="Times New Roman"/>
        </w:rPr>
        <w:t xml:space="preserve"> </w:t>
      </w:r>
      <w:proofErr w:type="gramStart"/>
      <w:r w:rsidRPr="00EE13A8">
        <w:rPr>
          <w:rFonts w:ascii="Times New Roman" w:hAnsi="Times New Roman"/>
        </w:rPr>
        <w:t>Oxford University Press.</w:t>
      </w:r>
      <w:proofErr w:type="gramEnd"/>
      <w:r w:rsidRPr="00EE13A8">
        <w:rPr>
          <w:rFonts w:ascii="Times New Roman" w:hAnsi="Times New Roman"/>
        </w:rPr>
        <w:t xml:space="preserve"> (CH 3)</w:t>
      </w:r>
    </w:p>
    <w:p w14:paraId="42C66AF3" w14:textId="77777777" w:rsidR="003F77A2" w:rsidRDefault="003F77A2" w:rsidP="00183F40">
      <w:pPr>
        <w:rPr>
          <w:rFonts w:ascii="Times New Roman" w:hAnsi="Times New Roman"/>
          <w:i/>
        </w:rPr>
      </w:pPr>
    </w:p>
    <w:p w14:paraId="5AF58507" w14:textId="77777777" w:rsidR="005662E7" w:rsidRPr="00046D79" w:rsidRDefault="005662E7" w:rsidP="005662E7">
      <w:pPr>
        <w:rPr>
          <w:rFonts w:ascii="Times New Roman" w:hAnsi="Times New Roman"/>
          <w:i/>
        </w:rPr>
      </w:pPr>
      <w:r>
        <w:rPr>
          <w:rFonts w:ascii="Times New Roman" w:hAnsi="Times New Roman"/>
          <w:i/>
        </w:rPr>
        <w:t>Political Influences</w:t>
      </w:r>
      <w:r w:rsidRPr="00046D79">
        <w:rPr>
          <w:rFonts w:ascii="Times New Roman" w:hAnsi="Times New Roman"/>
          <w:i/>
        </w:rPr>
        <w:t xml:space="preserve"> Presentation</w:t>
      </w:r>
      <w:r>
        <w:rPr>
          <w:rFonts w:ascii="Times New Roman" w:hAnsi="Times New Roman"/>
          <w:i/>
        </w:rPr>
        <w:t>s:</w:t>
      </w:r>
    </w:p>
    <w:p w14:paraId="46BF52D4" w14:textId="6D1269EE" w:rsidR="00F4429D" w:rsidRPr="00930AFF" w:rsidRDefault="007C5BB5" w:rsidP="007C5BB5">
      <w:pPr>
        <w:tabs>
          <w:tab w:val="left" w:pos="360"/>
        </w:tabs>
        <w:rPr>
          <w:rFonts w:ascii="Times New Roman" w:hAnsi="Times New Roman"/>
        </w:rPr>
      </w:pPr>
      <w:r w:rsidRPr="00930AFF">
        <w:rPr>
          <w:rFonts w:ascii="Times New Roman" w:hAnsi="Times New Roman"/>
        </w:rPr>
        <w:t>Higher Education Act (</w:t>
      </w:r>
      <w:proofErr w:type="spellStart"/>
      <w:r w:rsidRPr="00930AFF">
        <w:rPr>
          <w:rFonts w:ascii="Times New Roman" w:hAnsi="Times New Roman"/>
        </w:rPr>
        <w:t>HEA</w:t>
      </w:r>
      <w:proofErr w:type="spellEnd"/>
      <w:r w:rsidRPr="00930AFF">
        <w:rPr>
          <w:rFonts w:ascii="Times New Roman" w:hAnsi="Times New Roman"/>
        </w:rPr>
        <w:t>) of 1965 (and reauthorizations)</w:t>
      </w:r>
    </w:p>
    <w:p w14:paraId="47EA6275" w14:textId="7369FA3A" w:rsidR="007C7C65" w:rsidRDefault="007C5BB5" w:rsidP="00B64888">
      <w:pPr>
        <w:rPr>
          <w:rFonts w:ascii="Times New Roman" w:hAnsi="Times New Roman"/>
        </w:rPr>
      </w:pPr>
      <w:proofErr w:type="spellStart"/>
      <w:r w:rsidRPr="00930AFF">
        <w:rPr>
          <w:rFonts w:ascii="Times New Roman" w:hAnsi="Times New Roman"/>
        </w:rPr>
        <w:t>HEA</w:t>
      </w:r>
      <w:proofErr w:type="spellEnd"/>
      <w:r w:rsidRPr="00930AFF">
        <w:rPr>
          <w:rFonts w:ascii="Times New Roman" w:hAnsi="Times New Roman"/>
        </w:rPr>
        <w:t>-Title III and Title V (Minority Serving Institutions)</w:t>
      </w:r>
    </w:p>
    <w:p w14:paraId="43B17E07" w14:textId="77777777" w:rsidR="007C5BB5" w:rsidRDefault="007C5BB5" w:rsidP="00B64888">
      <w:pPr>
        <w:rPr>
          <w:rFonts w:ascii="Times New Roman" w:hAnsi="Times New Roman"/>
        </w:rPr>
      </w:pPr>
    </w:p>
    <w:p w14:paraId="36D8C0C6" w14:textId="77777777" w:rsidR="005A170A" w:rsidRDefault="005A170A" w:rsidP="00B64888">
      <w:pPr>
        <w:rPr>
          <w:rFonts w:ascii="Times New Roman" w:hAnsi="Times New Roman"/>
        </w:rPr>
      </w:pPr>
    </w:p>
    <w:p w14:paraId="7ABFA321" w14:textId="77777777" w:rsidR="00363908" w:rsidRPr="00EE13A8" w:rsidRDefault="00363908" w:rsidP="00B64888">
      <w:pPr>
        <w:rPr>
          <w:rFonts w:ascii="Times New Roman" w:hAnsi="Times New Roman"/>
        </w:rPr>
      </w:pPr>
    </w:p>
    <w:p w14:paraId="58F4CE9B" w14:textId="384EC4B2" w:rsidR="00A02050" w:rsidRPr="00EE13A8" w:rsidRDefault="00A02050" w:rsidP="00B926FA">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lastRenderedPageBreak/>
        <w:t xml:space="preserve">Oct </w:t>
      </w:r>
      <w:r w:rsidR="00196714">
        <w:rPr>
          <w:rFonts w:ascii="Times New Roman" w:hAnsi="Times New Roman"/>
          <w:b/>
        </w:rPr>
        <w:t>19</w:t>
      </w:r>
      <w:r w:rsidRPr="00A02050">
        <w:rPr>
          <w:rFonts w:ascii="Times New Roman" w:hAnsi="Times New Roman"/>
          <w:b/>
          <w:vertAlign w:val="superscript"/>
        </w:rPr>
        <w:t>th</w:t>
      </w:r>
      <w:r>
        <w:rPr>
          <w:rFonts w:ascii="Times New Roman" w:hAnsi="Times New Roman"/>
          <w:b/>
        </w:rPr>
        <w:t xml:space="preserve"> </w:t>
      </w:r>
      <w:r w:rsidR="00F11023" w:rsidRPr="00EE13A8">
        <w:rPr>
          <w:rFonts w:ascii="Times New Roman" w:hAnsi="Times New Roman"/>
          <w:b/>
        </w:rPr>
        <w:t xml:space="preserve">Mass Higher Education </w:t>
      </w:r>
      <w:r w:rsidR="0060162E" w:rsidRPr="00EE13A8">
        <w:rPr>
          <w:rFonts w:ascii="Times New Roman" w:hAnsi="Times New Roman"/>
          <w:b/>
        </w:rPr>
        <w:t xml:space="preserve">Post WWII 1945-1975 </w:t>
      </w:r>
      <w:r w:rsidR="00A07CCF" w:rsidRPr="00EE13A8">
        <w:rPr>
          <w:rFonts w:ascii="Times New Roman" w:hAnsi="Times New Roman"/>
          <w:b/>
        </w:rPr>
        <w:t>(C)</w:t>
      </w:r>
      <w:r w:rsidR="005662E7">
        <w:rPr>
          <w:rFonts w:ascii="Times New Roman" w:hAnsi="Times New Roman"/>
          <w:b/>
        </w:rPr>
        <w:t xml:space="preserve"> (</w:t>
      </w:r>
      <w:r w:rsidR="000C49A1">
        <w:rPr>
          <w:rFonts w:ascii="Times New Roman" w:hAnsi="Times New Roman"/>
          <w:b/>
        </w:rPr>
        <w:t>synchronous)</w:t>
      </w:r>
      <w:r w:rsidR="00B64888" w:rsidRPr="00EE13A8">
        <w:rPr>
          <w:rFonts w:ascii="Times New Roman" w:hAnsi="Times New Roman"/>
          <w:b/>
        </w:rPr>
        <w:tab/>
      </w:r>
      <w:r w:rsidR="00B64888" w:rsidRPr="00EE13A8">
        <w:rPr>
          <w:rFonts w:ascii="Times New Roman" w:hAnsi="Times New Roman"/>
          <w:b/>
        </w:rPr>
        <w:tab/>
      </w:r>
    </w:p>
    <w:p w14:paraId="4FC9093F" w14:textId="7592E288" w:rsidR="00F11023" w:rsidRPr="00EE13A8" w:rsidRDefault="00F11023" w:rsidP="00F11023">
      <w:pPr>
        <w:rPr>
          <w:rFonts w:ascii="Times New Roman" w:hAnsi="Times New Roman"/>
        </w:rPr>
      </w:pPr>
    </w:p>
    <w:p w14:paraId="3AC0017F" w14:textId="77777777" w:rsidR="00F467F8" w:rsidRDefault="00F467F8" w:rsidP="00F467F8">
      <w:pPr>
        <w:pStyle w:val="p1"/>
        <w:ind w:left="0" w:firstLine="0"/>
        <w:rPr>
          <w:rFonts w:ascii="Times New Roman" w:hAnsi="Times New Roman"/>
          <w:sz w:val="24"/>
          <w:szCs w:val="24"/>
        </w:rPr>
      </w:pPr>
      <w:r w:rsidRPr="00F467F8">
        <w:rPr>
          <w:rFonts w:ascii="Times New Roman" w:hAnsi="Times New Roman"/>
          <w:sz w:val="24"/>
          <w:szCs w:val="24"/>
        </w:rPr>
        <w:t>Valdez, P. L. (2015). An overview of Hispanic-Serving Institu</w:t>
      </w:r>
      <w:r>
        <w:rPr>
          <w:rFonts w:ascii="Times New Roman" w:hAnsi="Times New Roman"/>
          <w:sz w:val="24"/>
          <w:szCs w:val="24"/>
        </w:rPr>
        <w:t xml:space="preserve">tions' legislation: Legislation </w:t>
      </w:r>
    </w:p>
    <w:p w14:paraId="146FA1D2" w14:textId="77777777" w:rsidR="00363908" w:rsidRDefault="00F467F8" w:rsidP="00363908">
      <w:pPr>
        <w:pStyle w:val="p1"/>
        <w:ind w:left="0" w:firstLine="720"/>
        <w:rPr>
          <w:rFonts w:ascii="Times New Roman" w:hAnsi="Times New Roman"/>
          <w:sz w:val="24"/>
          <w:szCs w:val="24"/>
        </w:rPr>
      </w:pPr>
      <w:proofErr w:type="gramStart"/>
      <w:r w:rsidRPr="00F467F8">
        <w:rPr>
          <w:rFonts w:ascii="Times New Roman" w:hAnsi="Times New Roman"/>
          <w:sz w:val="24"/>
          <w:szCs w:val="24"/>
        </w:rPr>
        <w:t>policy</w:t>
      </w:r>
      <w:proofErr w:type="gramEnd"/>
      <w:r w:rsidRPr="00F467F8">
        <w:rPr>
          <w:rFonts w:ascii="Times New Roman" w:hAnsi="Times New Roman"/>
          <w:sz w:val="24"/>
          <w:szCs w:val="24"/>
        </w:rPr>
        <w:t xml:space="preserve"> formation between 1979 and 1992. In J. P. Mendez, I. F. A. Bonner, J. Méndez-</w:t>
      </w:r>
    </w:p>
    <w:p w14:paraId="2139296A" w14:textId="77777777" w:rsidR="00363908" w:rsidRDefault="00F467F8" w:rsidP="00363908">
      <w:pPr>
        <w:pStyle w:val="p1"/>
        <w:ind w:left="0" w:firstLine="720"/>
        <w:rPr>
          <w:rFonts w:ascii="Times New Roman" w:hAnsi="Times New Roman"/>
          <w:i/>
          <w:iCs/>
          <w:sz w:val="24"/>
          <w:szCs w:val="24"/>
        </w:rPr>
      </w:pPr>
      <w:proofErr w:type="spellStart"/>
      <w:r w:rsidRPr="00F467F8">
        <w:rPr>
          <w:rFonts w:ascii="Times New Roman" w:hAnsi="Times New Roman"/>
          <w:sz w:val="24"/>
          <w:szCs w:val="24"/>
        </w:rPr>
        <w:t>Negrete</w:t>
      </w:r>
      <w:proofErr w:type="spellEnd"/>
      <w:r w:rsidRPr="00F467F8">
        <w:rPr>
          <w:rFonts w:ascii="Times New Roman" w:hAnsi="Times New Roman"/>
          <w:sz w:val="24"/>
          <w:szCs w:val="24"/>
        </w:rPr>
        <w:t xml:space="preserve">, &amp; R. T. Palmer (Eds.), </w:t>
      </w:r>
      <w:r w:rsidRPr="00F467F8">
        <w:rPr>
          <w:rFonts w:ascii="Times New Roman" w:hAnsi="Times New Roman"/>
          <w:i/>
          <w:iCs/>
          <w:sz w:val="24"/>
          <w:szCs w:val="24"/>
        </w:rPr>
        <w:t xml:space="preserve">Hispanic-Serving Institutions in American higher </w:t>
      </w:r>
    </w:p>
    <w:p w14:paraId="1617A1D9" w14:textId="77777777" w:rsidR="00363908" w:rsidRDefault="00F467F8" w:rsidP="00363908">
      <w:pPr>
        <w:pStyle w:val="p1"/>
        <w:ind w:left="0" w:firstLine="720"/>
        <w:rPr>
          <w:rFonts w:ascii="Times New Roman" w:hAnsi="Times New Roman"/>
          <w:sz w:val="24"/>
          <w:szCs w:val="24"/>
        </w:rPr>
      </w:pPr>
      <w:proofErr w:type="gramStart"/>
      <w:r w:rsidRPr="00F467F8">
        <w:rPr>
          <w:rFonts w:ascii="Times New Roman" w:hAnsi="Times New Roman"/>
          <w:i/>
          <w:iCs/>
          <w:sz w:val="24"/>
          <w:szCs w:val="24"/>
        </w:rPr>
        <w:t>education</w:t>
      </w:r>
      <w:proofErr w:type="gramEnd"/>
      <w:r w:rsidRPr="00F467F8">
        <w:rPr>
          <w:rFonts w:ascii="Times New Roman" w:hAnsi="Times New Roman"/>
          <w:i/>
          <w:iCs/>
          <w:sz w:val="24"/>
          <w:szCs w:val="24"/>
        </w:rPr>
        <w:t>: Their origin, and present and future challenges</w:t>
      </w:r>
      <w:r w:rsidRPr="00F467F8">
        <w:rPr>
          <w:rFonts w:ascii="Times New Roman" w:hAnsi="Times New Roman"/>
          <w:sz w:val="24"/>
          <w:szCs w:val="24"/>
        </w:rPr>
        <w:t xml:space="preserve"> (pp. 5-29). Sterling, VA: </w:t>
      </w:r>
    </w:p>
    <w:p w14:paraId="4DAB1635" w14:textId="23A8B323" w:rsidR="00F467F8" w:rsidRPr="00F467F8" w:rsidRDefault="00F467F8" w:rsidP="00363908">
      <w:pPr>
        <w:pStyle w:val="p1"/>
        <w:ind w:left="0" w:firstLine="720"/>
        <w:rPr>
          <w:rFonts w:ascii="Times New Roman" w:hAnsi="Times New Roman"/>
          <w:sz w:val="24"/>
          <w:szCs w:val="24"/>
        </w:rPr>
      </w:pPr>
      <w:r w:rsidRPr="00F467F8">
        <w:rPr>
          <w:rFonts w:ascii="Times New Roman" w:hAnsi="Times New Roman"/>
          <w:sz w:val="24"/>
          <w:szCs w:val="24"/>
        </w:rPr>
        <w:t>Stylus.</w:t>
      </w:r>
    </w:p>
    <w:p w14:paraId="63C76D4F" w14:textId="74B9493C" w:rsidR="00B52986" w:rsidRDefault="00B52986" w:rsidP="00F11023">
      <w:pPr>
        <w:rPr>
          <w:rFonts w:ascii="Times New Roman" w:hAnsi="Times New Roman"/>
          <w:i/>
        </w:rPr>
      </w:pPr>
    </w:p>
    <w:p w14:paraId="361D3C13" w14:textId="77777777" w:rsidR="00363908" w:rsidRDefault="00B52986" w:rsidP="00F11023">
      <w:pPr>
        <w:rPr>
          <w:rFonts w:ascii="Times New Roman" w:hAnsi="Times New Roman"/>
          <w:i/>
        </w:rPr>
      </w:pPr>
      <w:r w:rsidRPr="00B52986">
        <w:rPr>
          <w:rFonts w:ascii="Times New Roman" w:hAnsi="Times New Roman"/>
        </w:rPr>
        <w:t xml:space="preserve">Dilley, P. (2019). </w:t>
      </w:r>
      <w:r w:rsidRPr="00B52986">
        <w:rPr>
          <w:rFonts w:ascii="Times New Roman" w:hAnsi="Times New Roman"/>
          <w:i/>
        </w:rPr>
        <w:t xml:space="preserve">Gay liberation to campus assimilation: Early non-heterosexual student </w:t>
      </w:r>
    </w:p>
    <w:p w14:paraId="172AB77F" w14:textId="77777777" w:rsidR="00363908" w:rsidRDefault="00B52986" w:rsidP="00363908">
      <w:pPr>
        <w:ind w:firstLine="720"/>
        <w:rPr>
          <w:rFonts w:ascii="Times New Roman" w:hAnsi="Times New Roman"/>
        </w:rPr>
      </w:pPr>
      <w:proofErr w:type="gramStart"/>
      <w:r w:rsidRPr="00B52986">
        <w:rPr>
          <w:rFonts w:ascii="Times New Roman" w:hAnsi="Times New Roman"/>
          <w:i/>
        </w:rPr>
        <w:t>organizing</w:t>
      </w:r>
      <w:proofErr w:type="gramEnd"/>
      <w:r w:rsidRPr="00B52986">
        <w:rPr>
          <w:rFonts w:ascii="Times New Roman" w:hAnsi="Times New Roman"/>
          <w:i/>
        </w:rPr>
        <w:t xml:space="preserve"> at Midwestern Universities</w:t>
      </w:r>
      <w:r w:rsidRPr="00B52986">
        <w:rPr>
          <w:rFonts w:ascii="Times New Roman" w:hAnsi="Times New Roman"/>
        </w:rPr>
        <w:t>. Carbondale, IL: Palgrave Macmillan</w:t>
      </w:r>
      <w:r>
        <w:rPr>
          <w:rFonts w:ascii="Times New Roman" w:hAnsi="Times New Roman"/>
        </w:rPr>
        <w:t xml:space="preserve">. (CH 1) </w:t>
      </w:r>
    </w:p>
    <w:p w14:paraId="033B8553" w14:textId="2473D71E" w:rsidR="00B52986" w:rsidRPr="00B52986" w:rsidRDefault="00B52986" w:rsidP="00363908">
      <w:pPr>
        <w:ind w:firstLine="720"/>
        <w:rPr>
          <w:rFonts w:ascii="Times New Roman" w:hAnsi="Times New Roman"/>
        </w:rPr>
      </w:pPr>
      <w:r>
        <w:rPr>
          <w:rFonts w:ascii="Times New Roman" w:hAnsi="Times New Roman"/>
        </w:rPr>
        <w:t xml:space="preserve">*FULL TEXT AVAILABLE </w:t>
      </w:r>
      <w:r w:rsidR="00363908">
        <w:rPr>
          <w:rFonts w:ascii="Times New Roman" w:hAnsi="Times New Roman"/>
        </w:rPr>
        <w:t>THROUGH</w:t>
      </w:r>
      <w:r>
        <w:rPr>
          <w:rFonts w:ascii="Times New Roman" w:hAnsi="Times New Roman"/>
        </w:rPr>
        <w:t xml:space="preserve"> PITT LIBRARY* </w:t>
      </w:r>
    </w:p>
    <w:p w14:paraId="0D65540F" w14:textId="77777777" w:rsidR="00B52986" w:rsidRDefault="00B52986" w:rsidP="00F11023">
      <w:pPr>
        <w:rPr>
          <w:rFonts w:ascii="Times New Roman" w:hAnsi="Times New Roman"/>
          <w:i/>
        </w:rPr>
      </w:pPr>
    </w:p>
    <w:p w14:paraId="0B106B0D" w14:textId="77777777" w:rsidR="00363908" w:rsidRDefault="001F1547" w:rsidP="00F11023">
      <w:pPr>
        <w:rPr>
          <w:rFonts w:ascii="Times New Roman" w:hAnsi="Times New Roman"/>
        </w:rPr>
      </w:pPr>
      <w:r>
        <w:rPr>
          <w:rFonts w:ascii="Times New Roman" w:hAnsi="Times New Roman"/>
        </w:rPr>
        <w:t xml:space="preserve">Nguyen, T-H &amp; Gasman, M. (2015). Activism, identity, and service: The influence of the Asian </w:t>
      </w:r>
    </w:p>
    <w:p w14:paraId="3E4CF9F4" w14:textId="77777777" w:rsidR="00363908" w:rsidRDefault="001F1547" w:rsidP="00363908">
      <w:pPr>
        <w:ind w:firstLine="720"/>
        <w:rPr>
          <w:rFonts w:ascii="Times New Roman" w:hAnsi="Times New Roman"/>
          <w:i/>
        </w:rPr>
      </w:pPr>
      <w:proofErr w:type="gramStart"/>
      <w:r>
        <w:rPr>
          <w:rFonts w:ascii="Times New Roman" w:hAnsi="Times New Roman"/>
        </w:rPr>
        <w:t>American movement on the educational experiences of college students.</w:t>
      </w:r>
      <w:proofErr w:type="gramEnd"/>
      <w:r>
        <w:rPr>
          <w:rFonts w:ascii="Times New Roman" w:hAnsi="Times New Roman"/>
        </w:rPr>
        <w:t xml:space="preserve"> </w:t>
      </w:r>
      <w:r w:rsidRPr="001F1547">
        <w:rPr>
          <w:rFonts w:ascii="Times New Roman" w:hAnsi="Times New Roman"/>
          <w:i/>
        </w:rPr>
        <w:t xml:space="preserve">History of </w:t>
      </w:r>
    </w:p>
    <w:p w14:paraId="175848E9" w14:textId="2A1DCEC6" w:rsidR="001F1547" w:rsidRDefault="001F1547" w:rsidP="00363908">
      <w:pPr>
        <w:ind w:firstLine="720"/>
        <w:rPr>
          <w:rFonts w:ascii="Times New Roman" w:hAnsi="Times New Roman"/>
        </w:rPr>
      </w:pPr>
      <w:proofErr w:type="gramStart"/>
      <w:r w:rsidRPr="001F1547">
        <w:rPr>
          <w:rFonts w:ascii="Times New Roman" w:hAnsi="Times New Roman"/>
          <w:i/>
        </w:rPr>
        <w:t>Education, 44</w:t>
      </w:r>
      <w:r>
        <w:rPr>
          <w:rFonts w:ascii="Times New Roman" w:hAnsi="Times New Roman"/>
        </w:rPr>
        <w:t>(3), 339-354.</w:t>
      </w:r>
      <w:proofErr w:type="gramEnd"/>
    </w:p>
    <w:p w14:paraId="4D0A789C" w14:textId="25C1C4E0" w:rsidR="00B52986" w:rsidRDefault="00B52986" w:rsidP="00F11023">
      <w:pPr>
        <w:rPr>
          <w:rFonts w:ascii="Times New Roman" w:hAnsi="Times New Roman"/>
        </w:rPr>
      </w:pPr>
    </w:p>
    <w:p w14:paraId="6A9418C3" w14:textId="77777777" w:rsidR="001E1064" w:rsidRDefault="001E1064" w:rsidP="001E1064">
      <w:pPr>
        <w:rPr>
          <w:rFonts w:ascii="Times New Roman" w:hAnsi="Times New Roman"/>
        </w:rPr>
      </w:pPr>
      <w:proofErr w:type="spellStart"/>
      <w:r>
        <w:rPr>
          <w:rFonts w:ascii="Times New Roman" w:hAnsi="Times New Roman"/>
        </w:rPr>
        <w:t>Wheatle</w:t>
      </w:r>
      <w:proofErr w:type="spellEnd"/>
      <w:r>
        <w:rPr>
          <w:rFonts w:ascii="Times New Roman" w:hAnsi="Times New Roman"/>
        </w:rPr>
        <w:t xml:space="preserve">, K. I. E., &amp; Commodore, F. (2019). Reaching back to move forward: The historic and </w:t>
      </w:r>
    </w:p>
    <w:p w14:paraId="32D42A77" w14:textId="77777777" w:rsidR="001E1064" w:rsidRDefault="001E1064" w:rsidP="001E1064">
      <w:pPr>
        <w:ind w:firstLine="720"/>
        <w:rPr>
          <w:rFonts w:ascii="Times New Roman" w:hAnsi="Times New Roman"/>
        </w:rPr>
      </w:pPr>
      <w:proofErr w:type="gramStart"/>
      <w:r>
        <w:rPr>
          <w:rFonts w:ascii="Times New Roman" w:hAnsi="Times New Roman"/>
        </w:rPr>
        <w:t>contemporary</w:t>
      </w:r>
      <w:proofErr w:type="gramEnd"/>
      <w:r>
        <w:rPr>
          <w:rFonts w:ascii="Times New Roman" w:hAnsi="Times New Roman"/>
        </w:rPr>
        <w:t xml:space="preserve"> role of student activism in the development and implementation of higher </w:t>
      </w:r>
    </w:p>
    <w:p w14:paraId="15AA94CD" w14:textId="106DEB9B" w:rsidR="00B52986" w:rsidRDefault="001E1064" w:rsidP="001E1064">
      <w:pPr>
        <w:ind w:firstLine="720"/>
        <w:rPr>
          <w:rFonts w:ascii="Times New Roman" w:hAnsi="Times New Roman"/>
        </w:rPr>
      </w:pPr>
      <w:proofErr w:type="gramStart"/>
      <w:r>
        <w:rPr>
          <w:rFonts w:ascii="Times New Roman" w:hAnsi="Times New Roman"/>
        </w:rPr>
        <w:t>education</w:t>
      </w:r>
      <w:proofErr w:type="gramEnd"/>
      <w:r>
        <w:rPr>
          <w:rFonts w:ascii="Times New Roman" w:hAnsi="Times New Roman"/>
        </w:rPr>
        <w:t xml:space="preserve">. </w:t>
      </w:r>
      <w:proofErr w:type="gramStart"/>
      <w:r w:rsidRPr="001E1064">
        <w:rPr>
          <w:rFonts w:ascii="Times New Roman" w:hAnsi="Times New Roman"/>
          <w:i/>
        </w:rPr>
        <w:t>The Review of Higher Education, 42</w:t>
      </w:r>
      <w:r>
        <w:rPr>
          <w:rFonts w:ascii="Times New Roman" w:hAnsi="Times New Roman"/>
        </w:rPr>
        <w:t xml:space="preserve"> (supplemental), 5-35.</w:t>
      </w:r>
      <w:proofErr w:type="gramEnd"/>
    </w:p>
    <w:p w14:paraId="71B7DF18" w14:textId="77777777" w:rsidR="001F1547" w:rsidRPr="001F1547" w:rsidRDefault="001F1547" w:rsidP="00F11023">
      <w:pPr>
        <w:rPr>
          <w:rFonts w:ascii="Times New Roman" w:hAnsi="Times New Roman"/>
        </w:rPr>
      </w:pPr>
    </w:p>
    <w:p w14:paraId="17FD35E3" w14:textId="77777777" w:rsidR="005662E7" w:rsidRPr="00046D79" w:rsidRDefault="005662E7" w:rsidP="005662E7">
      <w:pPr>
        <w:rPr>
          <w:rFonts w:ascii="Times New Roman" w:hAnsi="Times New Roman"/>
          <w:i/>
        </w:rPr>
      </w:pPr>
      <w:r>
        <w:rPr>
          <w:rFonts w:ascii="Times New Roman" w:hAnsi="Times New Roman"/>
          <w:i/>
        </w:rPr>
        <w:t>Political Influences</w:t>
      </w:r>
      <w:r w:rsidRPr="00046D79">
        <w:rPr>
          <w:rFonts w:ascii="Times New Roman" w:hAnsi="Times New Roman"/>
          <w:i/>
        </w:rPr>
        <w:t xml:space="preserve"> Presentation</w:t>
      </w:r>
      <w:r>
        <w:rPr>
          <w:rFonts w:ascii="Times New Roman" w:hAnsi="Times New Roman"/>
          <w:i/>
        </w:rPr>
        <w:t>s:</w:t>
      </w:r>
    </w:p>
    <w:p w14:paraId="682052F6" w14:textId="52F9102D" w:rsidR="00D977A6" w:rsidRPr="00386EDE" w:rsidRDefault="00A02050" w:rsidP="00F11023">
      <w:pPr>
        <w:rPr>
          <w:rFonts w:ascii="Times New Roman" w:hAnsi="Times New Roman"/>
        </w:rPr>
      </w:pPr>
      <w:r w:rsidRPr="00386EDE">
        <w:rPr>
          <w:rFonts w:ascii="Times New Roman" w:hAnsi="Times New Roman"/>
        </w:rPr>
        <w:t>Hispanic Association of C</w:t>
      </w:r>
      <w:r w:rsidR="00D977A6" w:rsidRPr="00386EDE">
        <w:rPr>
          <w:rFonts w:ascii="Times New Roman" w:hAnsi="Times New Roman"/>
        </w:rPr>
        <w:t>olleges &amp; Universities (</w:t>
      </w:r>
      <w:proofErr w:type="spellStart"/>
      <w:r w:rsidR="00D977A6" w:rsidRPr="00386EDE">
        <w:rPr>
          <w:rFonts w:ascii="Times New Roman" w:hAnsi="Times New Roman"/>
        </w:rPr>
        <w:t>HACU</w:t>
      </w:r>
      <w:proofErr w:type="spellEnd"/>
      <w:r w:rsidR="00D977A6" w:rsidRPr="00386EDE">
        <w:rPr>
          <w:rFonts w:ascii="Times New Roman" w:hAnsi="Times New Roman"/>
        </w:rPr>
        <w:t>)</w:t>
      </w:r>
    </w:p>
    <w:p w14:paraId="37EE74C7" w14:textId="6D253404" w:rsidR="00B52986" w:rsidRDefault="00B52986" w:rsidP="00F11023">
      <w:pPr>
        <w:rPr>
          <w:rFonts w:ascii="Times New Roman" w:hAnsi="Times New Roman"/>
        </w:rPr>
      </w:pPr>
      <w:r w:rsidRPr="00386EDE">
        <w:rPr>
          <w:rFonts w:ascii="Times New Roman" w:hAnsi="Times New Roman"/>
        </w:rPr>
        <w:t>National Women’s Studies Association (</w:t>
      </w:r>
      <w:proofErr w:type="spellStart"/>
      <w:r w:rsidRPr="00386EDE">
        <w:rPr>
          <w:rFonts w:ascii="Times New Roman" w:hAnsi="Times New Roman"/>
        </w:rPr>
        <w:t>NWSA</w:t>
      </w:r>
      <w:proofErr w:type="spellEnd"/>
      <w:r w:rsidRPr="00386EDE">
        <w:rPr>
          <w:rFonts w:ascii="Times New Roman" w:hAnsi="Times New Roman"/>
        </w:rPr>
        <w:t>)</w:t>
      </w:r>
    </w:p>
    <w:p w14:paraId="3EEA0C39" w14:textId="77777777" w:rsidR="00A02050" w:rsidRPr="00EE13A8" w:rsidRDefault="00A02050" w:rsidP="00F11023">
      <w:pPr>
        <w:rPr>
          <w:rFonts w:ascii="Times New Roman" w:hAnsi="Times New Roman"/>
          <w:b/>
        </w:rPr>
      </w:pPr>
    </w:p>
    <w:p w14:paraId="3E779893" w14:textId="0FAA7390" w:rsidR="00F11023" w:rsidRPr="00EE13A8" w:rsidRDefault="00196714" w:rsidP="00B926FA">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Oct 26</w:t>
      </w:r>
      <w:r w:rsidRPr="00196714">
        <w:rPr>
          <w:rFonts w:ascii="Times New Roman" w:hAnsi="Times New Roman"/>
          <w:b/>
          <w:vertAlign w:val="superscript"/>
        </w:rPr>
        <w:t>th</w:t>
      </w:r>
      <w:r>
        <w:rPr>
          <w:rFonts w:ascii="Times New Roman" w:hAnsi="Times New Roman"/>
          <w:b/>
        </w:rPr>
        <w:t xml:space="preserve"> </w:t>
      </w:r>
      <w:r w:rsidR="009F50A5" w:rsidRPr="00EE13A8">
        <w:rPr>
          <w:rFonts w:ascii="Times New Roman" w:hAnsi="Times New Roman"/>
          <w:b/>
        </w:rPr>
        <w:t xml:space="preserve">Mass Higher Education Post WWII 1945-1975 </w:t>
      </w:r>
      <w:r w:rsidR="00A07CCF" w:rsidRPr="00EE13A8">
        <w:rPr>
          <w:rFonts w:ascii="Times New Roman" w:hAnsi="Times New Roman"/>
          <w:b/>
        </w:rPr>
        <w:t>(D)</w:t>
      </w:r>
      <w:r w:rsidR="00712B5A">
        <w:rPr>
          <w:rFonts w:ascii="Times New Roman" w:hAnsi="Times New Roman"/>
          <w:b/>
        </w:rPr>
        <w:t xml:space="preserve"> (asynchronous)</w:t>
      </w:r>
      <w:r w:rsidR="004A3A6C" w:rsidRPr="00EE13A8">
        <w:rPr>
          <w:rFonts w:ascii="Times New Roman" w:hAnsi="Times New Roman"/>
          <w:b/>
        </w:rPr>
        <w:tab/>
      </w:r>
      <w:r w:rsidR="004A3A6C" w:rsidRPr="00EE13A8">
        <w:rPr>
          <w:rFonts w:ascii="Times New Roman" w:hAnsi="Times New Roman"/>
          <w:b/>
        </w:rPr>
        <w:tab/>
      </w:r>
    </w:p>
    <w:p w14:paraId="53D7AA70" w14:textId="77777777" w:rsidR="00B926FA" w:rsidRDefault="00B926FA" w:rsidP="00F11023">
      <w:pPr>
        <w:rPr>
          <w:rFonts w:ascii="Times New Roman" w:hAnsi="Times New Roman"/>
        </w:rPr>
      </w:pPr>
    </w:p>
    <w:p w14:paraId="60AB4F32" w14:textId="465CB11E" w:rsidR="008213C0" w:rsidRPr="00EE13A8" w:rsidRDefault="00B268C3" w:rsidP="00F11023">
      <w:pPr>
        <w:rPr>
          <w:rFonts w:ascii="Times New Roman" w:hAnsi="Times New Roman"/>
        </w:rPr>
      </w:pPr>
      <w:proofErr w:type="spellStart"/>
      <w:r w:rsidRPr="00EE13A8">
        <w:rPr>
          <w:rFonts w:ascii="Times New Roman" w:hAnsi="Times New Roman"/>
        </w:rPr>
        <w:t>Thelin</w:t>
      </w:r>
      <w:proofErr w:type="spellEnd"/>
      <w:r w:rsidRPr="00EE13A8">
        <w:rPr>
          <w:rFonts w:ascii="Times New Roman" w:hAnsi="Times New Roman"/>
        </w:rPr>
        <w:t xml:space="preserve"> </w:t>
      </w:r>
      <w:r w:rsidR="00DB39F9">
        <w:rPr>
          <w:rFonts w:ascii="Times New Roman" w:hAnsi="Times New Roman"/>
        </w:rPr>
        <w:t xml:space="preserve">(2011) </w:t>
      </w:r>
      <w:r w:rsidRPr="00EE13A8">
        <w:rPr>
          <w:rFonts w:ascii="Times New Roman" w:hAnsi="Times New Roman"/>
        </w:rPr>
        <w:t xml:space="preserve">(CH 7) </w:t>
      </w:r>
    </w:p>
    <w:p w14:paraId="270A2DEC" w14:textId="77777777" w:rsidR="00F11023" w:rsidRPr="00EE13A8" w:rsidRDefault="00F11023" w:rsidP="00F11023">
      <w:pPr>
        <w:rPr>
          <w:rFonts w:ascii="Times New Roman" w:hAnsi="Times New Roman"/>
        </w:rPr>
      </w:pPr>
    </w:p>
    <w:p w14:paraId="33F5CC02" w14:textId="58CEFA25" w:rsidR="00874A6D" w:rsidRPr="00EE13A8" w:rsidRDefault="00874A6D" w:rsidP="00874A6D">
      <w:pPr>
        <w:rPr>
          <w:rFonts w:ascii="Times New Roman" w:hAnsi="Times New Roman"/>
        </w:rPr>
      </w:pPr>
      <w:r w:rsidRPr="00EE13A8">
        <w:rPr>
          <w:rFonts w:ascii="Times New Roman" w:hAnsi="Times New Roman"/>
        </w:rPr>
        <w:t xml:space="preserve">Loss (CH 6) </w:t>
      </w:r>
    </w:p>
    <w:p w14:paraId="455A4AD6" w14:textId="77777777" w:rsidR="00874A6D" w:rsidRPr="00EE13A8" w:rsidRDefault="00874A6D" w:rsidP="00F11023">
      <w:pPr>
        <w:rPr>
          <w:rFonts w:ascii="Times New Roman" w:hAnsi="Times New Roman"/>
        </w:rPr>
      </w:pPr>
    </w:p>
    <w:p w14:paraId="5AA7E5BD" w14:textId="77777777" w:rsidR="00363908" w:rsidRDefault="00F11023" w:rsidP="00F11023">
      <w:pPr>
        <w:rPr>
          <w:rFonts w:ascii="Times New Roman" w:hAnsi="Times New Roman"/>
        </w:rPr>
      </w:pPr>
      <w:r w:rsidRPr="00EE13A8">
        <w:rPr>
          <w:rFonts w:ascii="Times New Roman" w:hAnsi="Times New Roman"/>
        </w:rPr>
        <w:t xml:space="preserve">Anderson, J. D. (1993). Race, meritocracy, and the American academy during the immediate </w:t>
      </w:r>
    </w:p>
    <w:p w14:paraId="4C907AC5" w14:textId="762568E3" w:rsidR="00603EB0" w:rsidRPr="00EE13A8" w:rsidRDefault="00F11023" w:rsidP="00363908">
      <w:pPr>
        <w:ind w:firstLine="720"/>
        <w:rPr>
          <w:rFonts w:ascii="Times New Roman" w:hAnsi="Times New Roman"/>
        </w:rPr>
      </w:pPr>
      <w:proofErr w:type="gramStart"/>
      <w:r w:rsidRPr="00EE13A8">
        <w:rPr>
          <w:rFonts w:ascii="Times New Roman" w:hAnsi="Times New Roman"/>
        </w:rPr>
        <w:t>post</w:t>
      </w:r>
      <w:proofErr w:type="gramEnd"/>
      <w:r w:rsidRPr="00EE13A8">
        <w:rPr>
          <w:rFonts w:ascii="Times New Roman" w:hAnsi="Times New Roman"/>
        </w:rPr>
        <w:t xml:space="preserve">-World War II era. </w:t>
      </w:r>
      <w:r w:rsidRPr="00EE13A8">
        <w:rPr>
          <w:rFonts w:ascii="Times New Roman" w:hAnsi="Times New Roman"/>
          <w:i/>
        </w:rPr>
        <w:t>History of Education Quarterly, 33</w:t>
      </w:r>
      <w:r w:rsidR="00BE0A60" w:rsidRPr="00EE13A8">
        <w:rPr>
          <w:rFonts w:ascii="Times New Roman" w:hAnsi="Times New Roman"/>
        </w:rPr>
        <w:t>(2), 151-175.</w:t>
      </w:r>
    </w:p>
    <w:p w14:paraId="733129A7" w14:textId="4BEB1C0B" w:rsidR="008213C0" w:rsidRDefault="008213C0" w:rsidP="00F11023">
      <w:pPr>
        <w:rPr>
          <w:rFonts w:ascii="Times New Roman" w:hAnsi="Times New Roman"/>
          <w:b/>
        </w:rPr>
      </w:pPr>
    </w:p>
    <w:p w14:paraId="60EE4229" w14:textId="21D73C7F" w:rsidR="00056612" w:rsidRPr="001908B8" w:rsidRDefault="00056612" w:rsidP="00056612">
      <w:pPr>
        <w:rPr>
          <w:rFonts w:ascii="Times New Roman" w:hAnsi="Times New Roman"/>
          <w:b/>
        </w:rPr>
      </w:pPr>
      <w:r>
        <w:rPr>
          <w:rFonts w:ascii="Times New Roman" w:hAnsi="Times New Roman"/>
          <w:b/>
        </w:rPr>
        <w:t>*</w:t>
      </w:r>
      <w:r w:rsidRPr="00EE13A8">
        <w:rPr>
          <w:rFonts w:ascii="Times New Roman" w:hAnsi="Times New Roman"/>
          <w:b/>
        </w:rPr>
        <w:t>DUE</w:t>
      </w:r>
      <w:r>
        <w:rPr>
          <w:rFonts w:ascii="Times New Roman" w:hAnsi="Times New Roman"/>
          <w:b/>
        </w:rPr>
        <w:t>: Paper</w:t>
      </w:r>
      <w:r w:rsidRPr="00056612">
        <w:rPr>
          <w:rFonts w:ascii="Times New Roman" w:hAnsi="Times New Roman"/>
          <w:b/>
        </w:rPr>
        <w:t xml:space="preserve"> #2 Re-envisioning Policy</w:t>
      </w:r>
    </w:p>
    <w:p w14:paraId="52A1D142" w14:textId="77777777" w:rsidR="00B52986" w:rsidRPr="00EE13A8" w:rsidRDefault="00B52986" w:rsidP="00F11023">
      <w:pPr>
        <w:rPr>
          <w:rFonts w:ascii="Times New Roman" w:hAnsi="Times New Roman"/>
          <w:b/>
        </w:rPr>
      </w:pPr>
    </w:p>
    <w:p w14:paraId="0D5D0796" w14:textId="4E9C85B3" w:rsidR="005A1DB6" w:rsidRPr="00EE13A8" w:rsidRDefault="00BC0E4D" w:rsidP="00B926FA">
      <w:pPr>
        <w:pBdr>
          <w:top w:val="single" w:sz="4" w:space="1" w:color="auto"/>
          <w:left w:val="single" w:sz="4" w:space="4" w:color="auto"/>
          <w:bottom w:val="single" w:sz="4" w:space="1" w:color="auto"/>
          <w:right w:val="single" w:sz="4" w:space="4" w:color="auto"/>
        </w:pBdr>
        <w:rPr>
          <w:rFonts w:ascii="Times New Roman" w:hAnsi="Times New Roman"/>
          <w:b/>
        </w:rPr>
      </w:pPr>
      <w:r w:rsidRPr="00EE13A8">
        <w:rPr>
          <w:rFonts w:ascii="Times New Roman" w:hAnsi="Times New Roman"/>
          <w:b/>
        </w:rPr>
        <w:t xml:space="preserve">Nov </w:t>
      </w:r>
      <w:r w:rsidR="00196714">
        <w:rPr>
          <w:rFonts w:ascii="Times New Roman" w:hAnsi="Times New Roman"/>
          <w:b/>
        </w:rPr>
        <w:t>2</w:t>
      </w:r>
      <w:r w:rsidR="00196714" w:rsidRPr="00196714">
        <w:rPr>
          <w:rFonts w:ascii="Times New Roman" w:hAnsi="Times New Roman"/>
          <w:b/>
          <w:vertAlign w:val="superscript"/>
        </w:rPr>
        <w:t>nd</w:t>
      </w:r>
      <w:r w:rsidR="00196714">
        <w:rPr>
          <w:rFonts w:ascii="Times New Roman" w:hAnsi="Times New Roman"/>
          <w:b/>
        </w:rPr>
        <w:t xml:space="preserve"> </w:t>
      </w:r>
      <w:r w:rsidR="000B46D0" w:rsidRPr="00EE13A8">
        <w:rPr>
          <w:rFonts w:ascii="Times New Roman" w:hAnsi="Times New Roman"/>
          <w:b/>
        </w:rPr>
        <w:t>Higher Education i</w:t>
      </w:r>
      <w:r w:rsidR="00667419">
        <w:rPr>
          <w:rFonts w:ascii="Times New Roman" w:hAnsi="Times New Roman"/>
          <w:b/>
        </w:rPr>
        <w:t>n the Post Civil Rights Era 1975-2000</w:t>
      </w:r>
      <w:r w:rsidR="000B46D0" w:rsidRPr="00EE13A8">
        <w:rPr>
          <w:rFonts w:ascii="Times New Roman" w:hAnsi="Times New Roman"/>
          <w:b/>
        </w:rPr>
        <w:t xml:space="preserve"> </w:t>
      </w:r>
      <w:r w:rsidR="00A07CCF" w:rsidRPr="00EE13A8">
        <w:rPr>
          <w:rFonts w:ascii="Times New Roman" w:hAnsi="Times New Roman"/>
          <w:b/>
        </w:rPr>
        <w:t>(A)</w:t>
      </w:r>
      <w:r w:rsidR="005A1DB6" w:rsidRPr="00EE13A8">
        <w:rPr>
          <w:rFonts w:ascii="Times New Roman" w:hAnsi="Times New Roman"/>
          <w:b/>
        </w:rPr>
        <w:t xml:space="preserve"> </w:t>
      </w:r>
      <w:r w:rsidR="00712B5A">
        <w:rPr>
          <w:rFonts w:ascii="Times New Roman" w:hAnsi="Times New Roman"/>
          <w:b/>
        </w:rPr>
        <w:t>(synchronous)</w:t>
      </w:r>
    </w:p>
    <w:p w14:paraId="3CCD4BF7" w14:textId="77777777" w:rsidR="00B926FA" w:rsidRDefault="00B926FA" w:rsidP="00F11023">
      <w:pPr>
        <w:rPr>
          <w:rFonts w:ascii="Times New Roman" w:hAnsi="Times New Roman"/>
        </w:rPr>
      </w:pPr>
    </w:p>
    <w:p w14:paraId="0346A5FC" w14:textId="012A1462" w:rsidR="00F11023" w:rsidRDefault="00D956A4" w:rsidP="00F11023">
      <w:pPr>
        <w:rPr>
          <w:rFonts w:ascii="Times New Roman" w:hAnsi="Times New Roman"/>
        </w:rPr>
      </w:pPr>
      <w:proofErr w:type="spellStart"/>
      <w:r>
        <w:rPr>
          <w:rFonts w:ascii="Times New Roman" w:hAnsi="Times New Roman"/>
        </w:rPr>
        <w:t>Thelin</w:t>
      </w:r>
      <w:proofErr w:type="spellEnd"/>
      <w:r>
        <w:rPr>
          <w:rFonts w:ascii="Times New Roman" w:hAnsi="Times New Roman"/>
        </w:rPr>
        <w:t xml:space="preserve"> </w:t>
      </w:r>
      <w:r w:rsidR="00DB39F9">
        <w:rPr>
          <w:rFonts w:ascii="Times New Roman" w:hAnsi="Times New Roman"/>
        </w:rPr>
        <w:t xml:space="preserve">(2011) </w:t>
      </w:r>
      <w:r>
        <w:rPr>
          <w:rFonts w:ascii="Times New Roman" w:hAnsi="Times New Roman"/>
        </w:rPr>
        <w:t>(CH 8)</w:t>
      </w:r>
      <w:r w:rsidR="008E59F3">
        <w:rPr>
          <w:rFonts w:ascii="Times New Roman" w:hAnsi="Times New Roman"/>
        </w:rPr>
        <w:t xml:space="preserve"> </w:t>
      </w:r>
    </w:p>
    <w:p w14:paraId="09518CDE" w14:textId="1895D254" w:rsidR="00B01B55" w:rsidRDefault="00B01B55" w:rsidP="00F11023">
      <w:pPr>
        <w:rPr>
          <w:rFonts w:ascii="Times New Roman" w:hAnsi="Times New Roman"/>
        </w:rPr>
      </w:pPr>
    </w:p>
    <w:p w14:paraId="1435B584" w14:textId="77777777" w:rsidR="00363908" w:rsidRDefault="00B01B55" w:rsidP="00F11023">
      <w:pPr>
        <w:rPr>
          <w:rFonts w:ascii="Times New Roman" w:hAnsi="Times New Roman"/>
        </w:rPr>
      </w:pPr>
      <w:r>
        <w:rPr>
          <w:rFonts w:ascii="Times New Roman" w:hAnsi="Times New Roman"/>
        </w:rPr>
        <w:t xml:space="preserve">Pavel, D. M., </w:t>
      </w:r>
      <w:proofErr w:type="spellStart"/>
      <w:r>
        <w:rPr>
          <w:rFonts w:ascii="Times New Roman" w:hAnsi="Times New Roman"/>
        </w:rPr>
        <w:t>Inglebret</w:t>
      </w:r>
      <w:proofErr w:type="spellEnd"/>
      <w:r>
        <w:rPr>
          <w:rFonts w:ascii="Times New Roman" w:hAnsi="Times New Roman"/>
        </w:rPr>
        <w:t xml:space="preserve">, E. &amp; Banks, S. R. (2001). Tribal Colleges and Universities in an era of </w:t>
      </w:r>
    </w:p>
    <w:p w14:paraId="46B2A467" w14:textId="6B8155E7" w:rsidR="00B01B55" w:rsidRPr="00EE13A8" w:rsidRDefault="00B01B55" w:rsidP="00363908">
      <w:pPr>
        <w:ind w:firstLine="720"/>
        <w:rPr>
          <w:rFonts w:ascii="Times New Roman" w:hAnsi="Times New Roman"/>
        </w:rPr>
      </w:pPr>
      <w:proofErr w:type="gramStart"/>
      <w:r>
        <w:rPr>
          <w:rFonts w:ascii="Times New Roman" w:hAnsi="Times New Roman"/>
        </w:rPr>
        <w:t>dynamic</w:t>
      </w:r>
      <w:proofErr w:type="gramEnd"/>
      <w:r>
        <w:rPr>
          <w:rFonts w:ascii="Times New Roman" w:hAnsi="Times New Roman"/>
        </w:rPr>
        <w:t xml:space="preserve"> development. </w:t>
      </w:r>
      <w:r w:rsidRPr="001D5B35">
        <w:rPr>
          <w:rFonts w:ascii="Times New Roman" w:hAnsi="Times New Roman"/>
          <w:i/>
        </w:rPr>
        <w:t>Peabody Journal of Education, 76</w:t>
      </w:r>
      <w:r>
        <w:rPr>
          <w:rFonts w:ascii="Times New Roman" w:hAnsi="Times New Roman"/>
        </w:rPr>
        <w:t>(1), 50-72.</w:t>
      </w:r>
      <w:r w:rsidR="008E59F3">
        <w:rPr>
          <w:rFonts w:ascii="Times New Roman" w:hAnsi="Times New Roman"/>
        </w:rPr>
        <w:t xml:space="preserve"> </w:t>
      </w:r>
    </w:p>
    <w:p w14:paraId="485A5D3C" w14:textId="77777777" w:rsidR="008213C0" w:rsidRPr="00EE13A8" w:rsidRDefault="008213C0" w:rsidP="00F11023">
      <w:pPr>
        <w:rPr>
          <w:rFonts w:ascii="Times New Roman" w:hAnsi="Times New Roman"/>
        </w:rPr>
      </w:pPr>
    </w:p>
    <w:p w14:paraId="5BC96DA9" w14:textId="77777777" w:rsidR="00363908" w:rsidRDefault="00E1695B" w:rsidP="00E1695B">
      <w:pPr>
        <w:rPr>
          <w:rFonts w:ascii="Times New Roman" w:hAnsi="Times New Roman"/>
          <w:i/>
        </w:rPr>
      </w:pPr>
      <w:proofErr w:type="spellStart"/>
      <w:r w:rsidRPr="00EE13A8">
        <w:rPr>
          <w:rFonts w:ascii="Times New Roman" w:hAnsi="Times New Roman"/>
        </w:rPr>
        <w:t>Brint</w:t>
      </w:r>
      <w:proofErr w:type="spellEnd"/>
      <w:r w:rsidRPr="00EE13A8">
        <w:rPr>
          <w:rFonts w:ascii="Times New Roman" w:hAnsi="Times New Roman"/>
        </w:rPr>
        <w:t xml:space="preserve">, S. &amp; </w:t>
      </w:r>
      <w:proofErr w:type="spellStart"/>
      <w:r w:rsidRPr="00EE13A8">
        <w:rPr>
          <w:rFonts w:ascii="Times New Roman" w:hAnsi="Times New Roman"/>
        </w:rPr>
        <w:t>Karabel</w:t>
      </w:r>
      <w:proofErr w:type="spellEnd"/>
      <w:r w:rsidRPr="00EE13A8">
        <w:rPr>
          <w:rFonts w:ascii="Times New Roman" w:hAnsi="Times New Roman"/>
        </w:rPr>
        <w:t xml:space="preserve">, J. (1989). </w:t>
      </w:r>
      <w:r w:rsidRPr="00EE13A8">
        <w:rPr>
          <w:rFonts w:ascii="Times New Roman" w:hAnsi="Times New Roman"/>
          <w:i/>
        </w:rPr>
        <w:t xml:space="preserve">The diverted dream: Community colleges and the promise of </w:t>
      </w:r>
    </w:p>
    <w:p w14:paraId="27122F53" w14:textId="5980D837" w:rsidR="00E1695B" w:rsidRPr="00EE13A8" w:rsidRDefault="00E1695B" w:rsidP="00363908">
      <w:pPr>
        <w:ind w:firstLine="720"/>
        <w:rPr>
          <w:rFonts w:ascii="Times New Roman" w:hAnsi="Times New Roman"/>
        </w:rPr>
      </w:pPr>
      <w:proofErr w:type="gramStart"/>
      <w:r w:rsidRPr="00EE13A8">
        <w:rPr>
          <w:rFonts w:ascii="Times New Roman" w:hAnsi="Times New Roman"/>
          <w:i/>
        </w:rPr>
        <w:t>educational</w:t>
      </w:r>
      <w:proofErr w:type="gramEnd"/>
      <w:r w:rsidRPr="00EE13A8">
        <w:rPr>
          <w:rFonts w:ascii="Times New Roman" w:hAnsi="Times New Roman"/>
          <w:i/>
        </w:rPr>
        <w:t xml:space="preserve"> opportunity in America, 1900-1985.</w:t>
      </w:r>
      <w:r w:rsidRPr="00EE13A8">
        <w:rPr>
          <w:rFonts w:ascii="Times New Roman" w:hAnsi="Times New Roman"/>
        </w:rPr>
        <w:t xml:space="preserve"> </w:t>
      </w:r>
      <w:proofErr w:type="gramStart"/>
      <w:r w:rsidRPr="00EE13A8">
        <w:rPr>
          <w:rFonts w:ascii="Times New Roman" w:hAnsi="Times New Roman"/>
        </w:rPr>
        <w:t>Oxford University Press.</w:t>
      </w:r>
      <w:proofErr w:type="gramEnd"/>
      <w:r w:rsidRPr="00EE13A8">
        <w:rPr>
          <w:rFonts w:ascii="Times New Roman" w:hAnsi="Times New Roman"/>
        </w:rPr>
        <w:t xml:space="preserve"> (CH 4)</w:t>
      </w:r>
    </w:p>
    <w:p w14:paraId="167B2E56" w14:textId="77777777" w:rsidR="00F11023" w:rsidRPr="00EE13A8" w:rsidRDefault="00F11023" w:rsidP="00F11023">
      <w:pPr>
        <w:rPr>
          <w:rFonts w:ascii="Times New Roman" w:hAnsi="Times New Roman"/>
        </w:rPr>
      </w:pPr>
    </w:p>
    <w:p w14:paraId="34684AB7" w14:textId="77777777" w:rsidR="005A170A" w:rsidRDefault="005A170A" w:rsidP="00F11023">
      <w:pPr>
        <w:rPr>
          <w:rFonts w:ascii="Times New Roman" w:hAnsi="Times New Roman"/>
        </w:rPr>
      </w:pPr>
    </w:p>
    <w:p w14:paraId="3EF39E6E" w14:textId="77777777" w:rsidR="00363908" w:rsidRDefault="000A1D02" w:rsidP="00F11023">
      <w:pPr>
        <w:rPr>
          <w:rFonts w:ascii="Times New Roman" w:hAnsi="Times New Roman"/>
          <w:i/>
        </w:rPr>
      </w:pPr>
      <w:proofErr w:type="gramStart"/>
      <w:r w:rsidRPr="00EE13A8">
        <w:rPr>
          <w:rFonts w:ascii="Times New Roman" w:hAnsi="Times New Roman"/>
        </w:rPr>
        <w:lastRenderedPageBreak/>
        <w:t xml:space="preserve">Bailey, T., Jenkins, D., &amp; </w:t>
      </w:r>
      <w:proofErr w:type="spellStart"/>
      <w:r w:rsidRPr="00EE13A8">
        <w:rPr>
          <w:rFonts w:ascii="Times New Roman" w:hAnsi="Times New Roman"/>
        </w:rPr>
        <w:t>Leinbach</w:t>
      </w:r>
      <w:proofErr w:type="spellEnd"/>
      <w:r w:rsidRPr="00EE13A8">
        <w:rPr>
          <w:rFonts w:ascii="Times New Roman" w:hAnsi="Times New Roman"/>
        </w:rPr>
        <w:t>, T. (2005).</w:t>
      </w:r>
      <w:proofErr w:type="gramEnd"/>
      <w:r w:rsidRPr="00EE13A8">
        <w:rPr>
          <w:rFonts w:ascii="Times New Roman" w:hAnsi="Times New Roman"/>
        </w:rPr>
        <w:t xml:space="preserve"> </w:t>
      </w:r>
      <w:r w:rsidR="0015031D" w:rsidRPr="00901B20">
        <w:rPr>
          <w:rFonts w:ascii="Times New Roman" w:hAnsi="Times New Roman"/>
          <w:i/>
        </w:rPr>
        <w:t>What we know about community college low-</w:t>
      </w:r>
    </w:p>
    <w:p w14:paraId="7B8F2B6F" w14:textId="77777777" w:rsidR="00363908" w:rsidRDefault="0015031D" w:rsidP="00363908">
      <w:pPr>
        <w:ind w:firstLine="720"/>
        <w:rPr>
          <w:rFonts w:ascii="Times New Roman" w:hAnsi="Times New Roman"/>
        </w:rPr>
      </w:pPr>
      <w:proofErr w:type="gramStart"/>
      <w:r w:rsidRPr="00901B20">
        <w:rPr>
          <w:rFonts w:ascii="Times New Roman" w:hAnsi="Times New Roman"/>
          <w:i/>
        </w:rPr>
        <w:t>income</w:t>
      </w:r>
      <w:proofErr w:type="gramEnd"/>
      <w:r w:rsidRPr="00901B20">
        <w:rPr>
          <w:rFonts w:ascii="Times New Roman" w:hAnsi="Times New Roman"/>
          <w:i/>
        </w:rPr>
        <w:t xml:space="preserve"> and minority student outcomes: Descriptive statistics from national surveys</w:t>
      </w:r>
      <w:r w:rsidRPr="00EE13A8">
        <w:rPr>
          <w:rFonts w:ascii="Times New Roman" w:hAnsi="Times New Roman"/>
        </w:rPr>
        <w:t xml:space="preserve">. New </w:t>
      </w:r>
    </w:p>
    <w:p w14:paraId="563F7EC7" w14:textId="3E82323E" w:rsidR="00E1695B" w:rsidRPr="00EE13A8" w:rsidRDefault="0015031D" w:rsidP="00363908">
      <w:pPr>
        <w:ind w:firstLine="720"/>
        <w:rPr>
          <w:rFonts w:ascii="Times New Roman" w:hAnsi="Times New Roman"/>
        </w:rPr>
      </w:pPr>
      <w:r w:rsidRPr="00EE13A8">
        <w:rPr>
          <w:rFonts w:ascii="Times New Roman" w:hAnsi="Times New Roman"/>
        </w:rPr>
        <w:t>York: Community College Research Center, Columbia University.</w:t>
      </w:r>
    </w:p>
    <w:p w14:paraId="4921624F" w14:textId="77777777" w:rsidR="00C941B7" w:rsidRPr="00EE13A8" w:rsidRDefault="00C941B7" w:rsidP="00F11023">
      <w:pPr>
        <w:rPr>
          <w:rFonts w:ascii="Times New Roman" w:hAnsi="Times New Roman"/>
        </w:rPr>
      </w:pPr>
    </w:p>
    <w:p w14:paraId="3C261D02" w14:textId="77777777" w:rsidR="005662E7" w:rsidRPr="00046D79" w:rsidRDefault="005662E7" w:rsidP="005662E7">
      <w:pPr>
        <w:rPr>
          <w:rFonts w:ascii="Times New Roman" w:hAnsi="Times New Roman"/>
          <w:i/>
        </w:rPr>
      </w:pPr>
      <w:r>
        <w:rPr>
          <w:rFonts w:ascii="Times New Roman" w:hAnsi="Times New Roman"/>
          <w:i/>
        </w:rPr>
        <w:t>Political Influences</w:t>
      </w:r>
      <w:r w:rsidRPr="00046D79">
        <w:rPr>
          <w:rFonts w:ascii="Times New Roman" w:hAnsi="Times New Roman"/>
          <w:i/>
        </w:rPr>
        <w:t xml:space="preserve"> Presentation</w:t>
      </w:r>
      <w:r>
        <w:rPr>
          <w:rFonts w:ascii="Times New Roman" w:hAnsi="Times New Roman"/>
          <w:i/>
        </w:rPr>
        <w:t>s:</w:t>
      </w:r>
    </w:p>
    <w:p w14:paraId="4B3A9282" w14:textId="7CC1B59E" w:rsidR="008E59F3" w:rsidRPr="00386EDE" w:rsidRDefault="008E59F3" w:rsidP="00E1695B">
      <w:pPr>
        <w:tabs>
          <w:tab w:val="left" w:pos="360"/>
        </w:tabs>
        <w:rPr>
          <w:rFonts w:ascii="Times New Roman" w:hAnsi="Times New Roman"/>
        </w:rPr>
      </w:pPr>
      <w:r w:rsidRPr="00386EDE">
        <w:rPr>
          <w:rFonts w:ascii="Times New Roman" w:hAnsi="Times New Roman"/>
        </w:rPr>
        <w:t>Bayh-Dole Act (1980)</w:t>
      </w:r>
    </w:p>
    <w:p w14:paraId="16B77B9D" w14:textId="77777777" w:rsidR="00E2684E" w:rsidRDefault="00E2684E" w:rsidP="00E2684E">
      <w:pPr>
        <w:rPr>
          <w:rFonts w:ascii="Times New Roman" w:hAnsi="Times New Roman"/>
        </w:rPr>
      </w:pPr>
      <w:r w:rsidRPr="00386EDE">
        <w:rPr>
          <w:rFonts w:ascii="Times New Roman" w:hAnsi="Times New Roman"/>
        </w:rPr>
        <w:t>American Association of Community Colleges</w:t>
      </w:r>
    </w:p>
    <w:p w14:paraId="42458740" w14:textId="77777777" w:rsidR="008213C0" w:rsidRPr="00EE13A8" w:rsidRDefault="008213C0" w:rsidP="00F11023">
      <w:pPr>
        <w:rPr>
          <w:rFonts w:ascii="Times New Roman" w:hAnsi="Times New Roman"/>
          <w:b/>
        </w:rPr>
      </w:pPr>
    </w:p>
    <w:p w14:paraId="24E47DDA" w14:textId="22495A78" w:rsidR="00F71D5D" w:rsidRPr="00EE13A8" w:rsidRDefault="00E92514" w:rsidP="00B926FA">
      <w:pPr>
        <w:pBdr>
          <w:top w:val="single" w:sz="4" w:space="1" w:color="auto"/>
          <w:left w:val="single" w:sz="4" w:space="4" w:color="auto"/>
          <w:bottom w:val="single" w:sz="4" w:space="1" w:color="auto"/>
          <w:right w:val="single" w:sz="4" w:space="4" w:color="auto"/>
        </w:pBdr>
        <w:rPr>
          <w:rFonts w:ascii="Times New Roman" w:hAnsi="Times New Roman"/>
          <w:b/>
        </w:rPr>
      </w:pPr>
      <w:r w:rsidRPr="00EE13A8">
        <w:rPr>
          <w:rFonts w:ascii="Times New Roman" w:hAnsi="Times New Roman"/>
          <w:b/>
        </w:rPr>
        <w:t xml:space="preserve">Nov </w:t>
      </w:r>
      <w:r w:rsidR="00196714">
        <w:rPr>
          <w:rFonts w:ascii="Times New Roman" w:hAnsi="Times New Roman"/>
          <w:b/>
        </w:rPr>
        <w:t>9</w:t>
      </w:r>
      <w:r w:rsidR="00BC0E4D" w:rsidRPr="00EE13A8">
        <w:rPr>
          <w:rFonts w:ascii="Times New Roman" w:hAnsi="Times New Roman"/>
          <w:b/>
          <w:vertAlign w:val="superscript"/>
        </w:rPr>
        <w:t>th</w:t>
      </w:r>
      <w:r w:rsidR="00BC0E4D" w:rsidRPr="00EE13A8">
        <w:rPr>
          <w:rFonts w:ascii="Times New Roman" w:hAnsi="Times New Roman"/>
          <w:b/>
        </w:rPr>
        <w:t xml:space="preserve"> </w:t>
      </w:r>
      <w:r w:rsidR="003929C6" w:rsidRPr="00EE13A8">
        <w:rPr>
          <w:rFonts w:ascii="Times New Roman" w:hAnsi="Times New Roman"/>
          <w:b/>
        </w:rPr>
        <w:t>Higher Education i</w:t>
      </w:r>
      <w:r w:rsidR="00667419">
        <w:rPr>
          <w:rFonts w:ascii="Times New Roman" w:hAnsi="Times New Roman"/>
          <w:b/>
        </w:rPr>
        <w:t>n the Post Civil Rights Era 1975-2000</w:t>
      </w:r>
      <w:r w:rsidR="003929C6" w:rsidRPr="00EE13A8">
        <w:rPr>
          <w:rFonts w:ascii="Times New Roman" w:hAnsi="Times New Roman"/>
          <w:b/>
        </w:rPr>
        <w:t xml:space="preserve"> </w:t>
      </w:r>
      <w:r w:rsidR="00A07CCF" w:rsidRPr="00EE13A8">
        <w:rPr>
          <w:rFonts w:ascii="Times New Roman" w:hAnsi="Times New Roman"/>
          <w:b/>
        </w:rPr>
        <w:t>(B)</w:t>
      </w:r>
      <w:r w:rsidR="00386EDE">
        <w:rPr>
          <w:rFonts w:ascii="Times New Roman" w:hAnsi="Times New Roman"/>
          <w:b/>
        </w:rPr>
        <w:t xml:space="preserve"> (</w:t>
      </w:r>
      <w:r w:rsidR="00712B5A">
        <w:rPr>
          <w:rFonts w:ascii="Times New Roman" w:hAnsi="Times New Roman"/>
          <w:b/>
        </w:rPr>
        <w:t>synchronous)</w:t>
      </w:r>
    </w:p>
    <w:p w14:paraId="27886899" w14:textId="77777777" w:rsidR="00B926FA" w:rsidRDefault="00B926FA" w:rsidP="00F11023">
      <w:pPr>
        <w:rPr>
          <w:rFonts w:ascii="Times New Roman" w:hAnsi="Times New Roman"/>
        </w:rPr>
      </w:pPr>
    </w:p>
    <w:p w14:paraId="23CE442D" w14:textId="77777777" w:rsidR="00363908" w:rsidRDefault="00E1695B" w:rsidP="00E1695B">
      <w:pPr>
        <w:rPr>
          <w:rFonts w:ascii="Times New Roman" w:hAnsi="Times New Roman"/>
        </w:rPr>
      </w:pPr>
      <w:r w:rsidRPr="00C9225E">
        <w:rPr>
          <w:rFonts w:ascii="Times New Roman" w:hAnsi="Times New Roman"/>
        </w:rPr>
        <w:t xml:space="preserve">Wise, T. (1998). Is sisterhood conditional? </w:t>
      </w:r>
      <w:proofErr w:type="gramStart"/>
      <w:r w:rsidRPr="00C9225E">
        <w:rPr>
          <w:rFonts w:ascii="Times New Roman" w:hAnsi="Times New Roman"/>
        </w:rPr>
        <w:t>White women and the roll back of affirmative action.</w:t>
      </w:r>
      <w:proofErr w:type="gramEnd"/>
      <w:r w:rsidRPr="00C9225E">
        <w:rPr>
          <w:rFonts w:ascii="Times New Roman" w:hAnsi="Times New Roman"/>
        </w:rPr>
        <w:t xml:space="preserve"> </w:t>
      </w:r>
    </w:p>
    <w:p w14:paraId="525D096D" w14:textId="3B1A290C" w:rsidR="00E1695B" w:rsidRPr="00EE13A8" w:rsidRDefault="00E1695B" w:rsidP="00363908">
      <w:pPr>
        <w:ind w:firstLine="720"/>
        <w:rPr>
          <w:rFonts w:ascii="Times New Roman" w:hAnsi="Times New Roman"/>
        </w:rPr>
      </w:pPr>
      <w:proofErr w:type="spellStart"/>
      <w:r w:rsidRPr="00C9225E">
        <w:rPr>
          <w:rFonts w:ascii="Times New Roman" w:hAnsi="Times New Roman"/>
          <w:i/>
        </w:rPr>
        <w:t>NWSA</w:t>
      </w:r>
      <w:proofErr w:type="spellEnd"/>
      <w:r w:rsidRPr="00C9225E">
        <w:rPr>
          <w:rFonts w:ascii="Times New Roman" w:hAnsi="Times New Roman"/>
          <w:i/>
        </w:rPr>
        <w:t xml:space="preserve"> Journal, 10</w:t>
      </w:r>
      <w:r w:rsidRPr="00C9225E">
        <w:rPr>
          <w:rFonts w:ascii="Times New Roman" w:hAnsi="Times New Roman"/>
        </w:rPr>
        <w:t>(3), 1-26.</w:t>
      </w:r>
      <w:r w:rsidR="00C9225E" w:rsidRPr="00C9225E">
        <w:rPr>
          <w:rFonts w:ascii="Times New Roman" w:hAnsi="Times New Roman"/>
        </w:rPr>
        <w:t xml:space="preserve"> </w:t>
      </w:r>
    </w:p>
    <w:p w14:paraId="101D87AD" w14:textId="77777777" w:rsidR="008213C0" w:rsidRPr="00EE13A8" w:rsidRDefault="008213C0" w:rsidP="00F11023">
      <w:pPr>
        <w:rPr>
          <w:rFonts w:ascii="Times New Roman" w:hAnsi="Times New Roman"/>
          <w:i/>
        </w:rPr>
      </w:pPr>
    </w:p>
    <w:p w14:paraId="75A57BC3" w14:textId="77777777" w:rsidR="00363908" w:rsidRDefault="00E1695B" w:rsidP="00E1695B">
      <w:pPr>
        <w:rPr>
          <w:rFonts w:ascii="Times New Roman" w:hAnsi="Times New Roman"/>
        </w:rPr>
      </w:pPr>
      <w:proofErr w:type="spellStart"/>
      <w:r w:rsidRPr="00EE13A8">
        <w:rPr>
          <w:rFonts w:ascii="Times New Roman" w:hAnsi="Times New Roman"/>
        </w:rPr>
        <w:t>Perea</w:t>
      </w:r>
      <w:proofErr w:type="spellEnd"/>
      <w:r w:rsidRPr="00EE13A8">
        <w:rPr>
          <w:rFonts w:ascii="Times New Roman" w:hAnsi="Times New Roman"/>
        </w:rPr>
        <w:t xml:space="preserve">, J. F. (2013). Doctrines of delusion: Bakke, Fisher, and the case for a new affirmative </w:t>
      </w:r>
    </w:p>
    <w:p w14:paraId="0CE69560" w14:textId="6889CFD7" w:rsidR="00E1695B" w:rsidRPr="00EE13A8" w:rsidRDefault="00E1695B" w:rsidP="00363908">
      <w:pPr>
        <w:ind w:firstLine="720"/>
        <w:rPr>
          <w:rFonts w:ascii="Times New Roman" w:hAnsi="Times New Roman"/>
        </w:rPr>
      </w:pPr>
      <w:proofErr w:type="gramStart"/>
      <w:r w:rsidRPr="00EE13A8">
        <w:rPr>
          <w:rFonts w:ascii="Times New Roman" w:hAnsi="Times New Roman"/>
        </w:rPr>
        <w:t>action</w:t>
      </w:r>
      <w:proofErr w:type="gramEnd"/>
      <w:r w:rsidR="00327122" w:rsidRPr="00EE13A8">
        <w:rPr>
          <w:rFonts w:ascii="Times New Roman" w:hAnsi="Times New Roman"/>
        </w:rPr>
        <w:t xml:space="preserve">. </w:t>
      </w:r>
      <w:r w:rsidRPr="00EE13A8">
        <w:rPr>
          <w:rFonts w:ascii="Times New Roman" w:hAnsi="Times New Roman"/>
          <w:i/>
        </w:rPr>
        <w:t>Public Law &amp; Legal Theory Research</w:t>
      </w:r>
      <w:r w:rsidRPr="00EE13A8">
        <w:rPr>
          <w:rFonts w:ascii="Times New Roman" w:hAnsi="Times New Roman"/>
        </w:rPr>
        <w:t xml:space="preserve">. Loyola University Chicago School of Law. </w:t>
      </w:r>
    </w:p>
    <w:p w14:paraId="04FD2FB6" w14:textId="0941B6EE" w:rsidR="00E1695B" w:rsidRDefault="00E1695B" w:rsidP="00363908">
      <w:pPr>
        <w:ind w:firstLine="720"/>
        <w:rPr>
          <w:rFonts w:ascii="Times New Roman" w:hAnsi="Times New Roman"/>
          <w:b/>
        </w:rPr>
      </w:pPr>
      <w:r w:rsidRPr="007F243D">
        <w:rPr>
          <w:rFonts w:ascii="Times New Roman" w:hAnsi="Times New Roman"/>
          <w:b/>
        </w:rPr>
        <w:t>(PG 24-72</w:t>
      </w:r>
      <w:r w:rsidR="000B46D0" w:rsidRPr="007F243D">
        <w:rPr>
          <w:rFonts w:ascii="Times New Roman" w:hAnsi="Times New Roman"/>
          <w:b/>
        </w:rPr>
        <w:t xml:space="preserve"> ONLY!!</w:t>
      </w:r>
      <w:r w:rsidRPr="007F243D">
        <w:rPr>
          <w:rFonts w:ascii="Times New Roman" w:hAnsi="Times New Roman"/>
          <w:b/>
        </w:rPr>
        <w:t xml:space="preserve">) </w:t>
      </w:r>
    </w:p>
    <w:p w14:paraId="5F30E2A6" w14:textId="77777777" w:rsidR="005F4D04" w:rsidRDefault="005F4D04" w:rsidP="00E1695B">
      <w:pPr>
        <w:rPr>
          <w:rFonts w:ascii="Times New Roman" w:hAnsi="Times New Roman"/>
          <w:b/>
        </w:rPr>
      </w:pPr>
    </w:p>
    <w:p w14:paraId="09F74972" w14:textId="77777777" w:rsidR="00363908" w:rsidRDefault="005F4D04" w:rsidP="00E1695B">
      <w:pPr>
        <w:rPr>
          <w:rFonts w:ascii="Times New Roman" w:hAnsi="Times New Roman"/>
        </w:rPr>
      </w:pPr>
      <w:r w:rsidRPr="00ED06E4">
        <w:rPr>
          <w:rFonts w:ascii="Times New Roman" w:hAnsi="Times New Roman"/>
        </w:rPr>
        <w:t xml:space="preserve">Poon, O. A. &amp; </w:t>
      </w:r>
      <w:proofErr w:type="spellStart"/>
      <w:r w:rsidRPr="00ED06E4">
        <w:rPr>
          <w:rFonts w:ascii="Times New Roman" w:hAnsi="Times New Roman"/>
        </w:rPr>
        <w:t>Segoshi</w:t>
      </w:r>
      <w:proofErr w:type="spellEnd"/>
      <w:r w:rsidRPr="00ED06E4">
        <w:rPr>
          <w:rFonts w:ascii="Times New Roman" w:hAnsi="Times New Roman"/>
        </w:rPr>
        <w:t>, M. S. (2018). The racial mascot speaks: A critical race discourse</w:t>
      </w:r>
      <w:r w:rsidR="00ED06E4" w:rsidRPr="00ED06E4">
        <w:rPr>
          <w:rFonts w:ascii="Times New Roman" w:hAnsi="Times New Roman"/>
        </w:rPr>
        <w:t xml:space="preserve"> </w:t>
      </w:r>
    </w:p>
    <w:p w14:paraId="39EF2A52" w14:textId="77777777" w:rsidR="00363908" w:rsidRDefault="00ED06E4" w:rsidP="00363908">
      <w:pPr>
        <w:ind w:firstLine="720"/>
        <w:rPr>
          <w:rFonts w:ascii="Times New Roman" w:hAnsi="Times New Roman"/>
          <w:i/>
        </w:rPr>
      </w:pPr>
      <w:proofErr w:type="gramStart"/>
      <w:r w:rsidRPr="00ED06E4">
        <w:rPr>
          <w:rFonts w:ascii="Times New Roman" w:hAnsi="Times New Roman"/>
        </w:rPr>
        <w:t>analysis</w:t>
      </w:r>
      <w:proofErr w:type="gramEnd"/>
      <w:r w:rsidRPr="00ED06E4">
        <w:rPr>
          <w:rFonts w:ascii="Times New Roman" w:hAnsi="Times New Roman"/>
        </w:rPr>
        <w:t xml:space="preserve"> of Asian Americans and</w:t>
      </w:r>
      <w:r w:rsidR="005F4D04" w:rsidRPr="00ED06E4">
        <w:rPr>
          <w:rFonts w:ascii="Times New Roman" w:hAnsi="Times New Roman"/>
        </w:rPr>
        <w:t xml:space="preserve"> Fish</w:t>
      </w:r>
      <w:r w:rsidRPr="00ED06E4">
        <w:rPr>
          <w:rFonts w:ascii="Times New Roman" w:hAnsi="Times New Roman"/>
        </w:rPr>
        <w:t>er vs. University of Texas</w:t>
      </w:r>
      <w:r>
        <w:rPr>
          <w:rFonts w:ascii="Times New Roman" w:hAnsi="Times New Roman"/>
        </w:rPr>
        <w:t xml:space="preserve">. </w:t>
      </w:r>
      <w:r w:rsidRPr="00ED06E4">
        <w:rPr>
          <w:rFonts w:ascii="Times New Roman" w:hAnsi="Times New Roman"/>
          <w:i/>
        </w:rPr>
        <w:t xml:space="preserve">The Review of Higher </w:t>
      </w:r>
    </w:p>
    <w:p w14:paraId="7173E680" w14:textId="27377092" w:rsidR="005F4D04" w:rsidRDefault="00ED06E4" w:rsidP="00363908">
      <w:pPr>
        <w:ind w:firstLine="720"/>
        <w:rPr>
          <w:rFonts w:ascii="Times New Roman" w:hAnsi="Times New Roman"/>
        </w:rPr>
      </w:pPr>
      <w:r w:rsidRPr="00ED06E4">
        <w:rPr>
          <w:rFonts w:ascii="Times New Roman" w:hAnsi="Times New Roman"/>
          <w:i/>
        </w:rPr>
        <w:t>Education, 42</w:t>
      </w:r>
      <w:r>
        <w:rPr>
          <w:rFonts w:ascii="Times New Roman" w:hAnsi="Times New Roman"/>
        </w:rPr>
        <w:t xml:space="preserve">(1), 235-267 </w:t>
      </w:r>
    </w:p>
    <w:p w14:paraId="5568A44D" w14:textId="77777777" w:rsidR="00C9225E" w:rsidRDefault="00C9225E" w:rsidP="00E1695B">
      <w:pPr>
        <w:rPr>
          <w:rFonts w:ascii="Times New Roman" w:hAnsi="Times New Roman"/>
        </w:rPr>
      </w:pPr>
    </w:p>
    <w:p w14:paraId="14E65048" w14:textId="77777777" w:rsidR="00363908" w:rsidRDefault="00C9225E" w:rsidP="00E1695B">
      <w:pPr>
        <w:rPr>
          <w:rFonts w:ascii="Times New Roman" w:hAnsi="Times New Roman"/>
        </w:rPr>
      </w:pPr>
      <w:proofErr w:type="spellStart"/>
      <w:r>
        <w:rPr>
          <w:rFonts w:ascii="Times New Roman" w:hAnsi="Times New Roman"/>
        </w:rPr>
        <w:t>Garces</w:t>
      </w:r>
      <w:proofErr w:type="spellEnd"/>
      <w:r>
        <w:rPr>
          <w:rFonts w:ascii="Times New Roman" w:hAnsi="Times New Roman"/>
        </w:rPr>
        <w:t xml:space="preserve">, L. M. (2012). Racial diversity, legitimacy, and the citizenry: The impact of affirmative </w:t>
      </w:r>
    </w:p>
    <w:p w14:paraId="12E0BD5A" w14:textId="77777777" w:rsidR="00363908" w:rsidRDefault="00C9225E" w:rsidP="00363908">
      <w:pPr>
        <w:ind w:firstLine="720"/>
        <w:rPr>
          <w:rFonts w:ascii="Times New Roman" w:hAnsi="Times New Roman"/>
        </w:rPr>
      </w:pPr>
      <w:proofErr w:type="gramStart"/>
      <w:r>
        <w:rPr>
          <w:rFonts w:ascii="Times New Roman" w:hAnsi="Times New Roman"/>
        </w:rPr>
        <w:t>action</w:t>
      </w:r>
      <w:proofErr w:type="gramEnd"/>
      <w:r>
        <w:rPr>
          <w:rFonts w:ascii="Times New Roman" w:hAnsi="Times New Roman"/>
        </w:rPr>
        <w:t xml:space="preserve"> bans on graduate school enrollment. </w:t>
      </w:r>
      <w:r w:rsidRPr="00C9225E">
        <w:rPr>
          <w:rFonts w:ascii="Times New Roman" w:hAnsi="Times New Roman"/>
          <w:i/>
        </w:rPr>
        <w:t>The Review of Higher Education, 36</w:t>
      </w:r>
      <w:r>
        <w:rPr>
          <w:rFonts w:ascii="Times New Roman" w:hAnsi="Times New Roman"/>
        </w:rPr>
        <w:t>(1), 93-</w:t>
      </w:r>
    </w:p>
    <w:p w14:paraId="2A74102A" w14:textId="52CCE203" w:rsidR="00C9225E" w:rsidRPr="00ED06E4" w:rsidRDefault="00C9225E" w:rsidP="00363908">
      <w:pPr>
        <w:ind w:firstLine="720"/>
        <w:rPr>
          <w:rFonts w:ascii="Times New Roman" w:hAnsi="Times New Roman"/>
        </w:rPr>
      </w:pPr>
      <w:r>
        <w:rPr>
          <w:rFonts w:ascii="Times New Roman" w:hAnsi="Times New Roman"/>
        </w:rPr>
        <w:t xml:space="preserve">132 </w:t>
      </w:r>
    </w:p>
    <w:p w14:paraId="49269A96" w14:textId="77777777" w:rsidR="00A02050" w:rsidRDefault="00A02050" w:rsidP="00A02050">
      <w:pPr>
        <w:rPr>
          <w:rFonts w:ascii="Times New Roman" w:hAnsi="Times New Roman"/>
          <w:i/>
        </w:rPr>
      </w:pPr>
    </w:p>
    <w:p w14:paraId="1D339C76" w14:textId="77777777" w:rsidR="005662E7" w:rsidRPr="00046D79" w:rsidRDefault="005662E7" w:rsidP="005662E7">
      <w:pPr>
        <w:rPr>
          <w:rFonts w:ascii="Times New Roman" w:hAnsi="Times New Roman"/>
          <w:i/>
        </w:rPr>
      </w:pPr>
      <w:r>
        <w:rPr>
          <w:rFonts w:ascii="Times New Roman" w:hAnsi="Times New Roman"/>
          <w:i/>
        </w:rPr>
        <w:t>Political Influences</w:t>
      </w:r>
      <w:r w:rsidRPr="00046D79">
        <w:rPr>
          <w:rFonts w:ascii="Times New Roman" w:hAnsi="Times New Roman"/>
          <w:i/>
        </w:rPr>
        <w:t xml:space="preserve"> Presentation</w:t>
      </w:r>
      <w:r>
        <w:rPr>
          <w:rFonts w:ascii="Times New Roman" w:hAnsi="Times New Roman"/>
          <w:i/>
        </w:rPr>
        <w:t>s:</w:t>
      </w:r>
    </w:p>
    <w:p w14:paraId="23178689" w14:textId="77777777" w:rsidR="00C323A0" w:rsidRPr="00386EDE" w:rsidRDefault="00C323A0" w:rsidP="00C323A0">
      <w:pPr>
        <w:rPr>
          <w:rFonts w:ascii="Times New Roman" w:hAnsi="Times New Roman"/>
        </w:rPr>
      </w:pPr>
      <w:r w:rsidRPr="00386EDE">
        <w:rPr>
          <w:rFonts w:ascii="Times New Roman" w:hAnsi="Times New Roman"/>
        </w:rPr>
        <w:t>Title IX</w:t>
      </w:r>
    </w:p>
    <w:p w14:paraId="58910797" w14:textId="77777777" w:rsidR="00C323A0" w:rsidRPr="00EE13A8" w:rsidRDefault="00C323A0" w:rsidP="00C323A0">
      <w:pPr>
        <w:tabs>
          <w:tab w:val="left" w:pos="360"/>
        </w:tabs>
        <w:rPr>
          <w:rFonts w:ascii="Times New Roman" w:hAnsi="Times New Roman"/>
        </w:rPr>
      </w:pPr>
      <w:r w:rsidRPr="00386EDE">
        <w:rPr>
          <w:rFonts w:ascii="Times New Roman" w:hAnsi="Times New Roman"/>
        </w:rPr>
        <w:t>Family Education Rights and Privacy Act (</w:t>
      </w:r>
      <w:proofErr w:type="spellStart"/>
      <w:r w:rsidRPr="00386EDE">
        <w:rPr>
          <w:rFonts w:ascii="Times New Roman" w:hAnsi="Times New Roman"/>
        </w:rPr>
        <w:t>FERPA</w:t>
      </w:r>
      <w:proofErr w:type="spellEnd"/>
      <w:r w:rsidRPr="00386EDE">
        <w:rPr>
          <w:rFonts w:ascii="Times New Roman" w:hAnsi="Times New Roman"/>
        </w:rPr>
        <w:t>)</w:t>
      </w:r>
    </w:p>
    <w:p w14:paraId="57B48FB0" w14:textId="77777777" w:rsidR="00B52986" w:rsidRPr="00EE13A8" w:rsidRDefault="00B52986" w:rsidP="00F11023">
      <w:pPr>
        <w:rPr>
          <w:rFonts w:ascii="Times New Roman" w:hAnsi="Times New Roman"/>
        </w:rPr>
      </w:pPr>
    </w:p>
    <w:p w14:paraId="6351CB2B" w14:textId="29BB532F" w:rsidR="000B46D0" w:rsidRPr="00EE13A8" w:rsidRDefault="008A254C" w:rsidP="00B926FA">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Nov</w:t>
      </w:r>
      <w:r w:rsidR="00B926FA">
        <w:rPr>
          <w:rFonts w:ascii="Times New Roman" w:hAnsi="Times New Roman"/>
          <w:b/>
        </w:rPr>
        <w:t xml:space="preserve"> </w:t>
      </w:r>
      <w:r w:rsidR="00196714">
        <w:rPr>
          <w:rFonts w:ascii="Times New Roman" w:hAnsi="Times New Roman"/>
          <w:b/>
        </w:rPr>
        <w:t>16</w:t>
      </w:r>
      <w:r w:rsidRPr="008A254C">
        <w:rPr>
          <w:rFonts w:ascii="Times New Roman" w:hAnsi="Times New Roman"/>
          <w:b/>
          <w:vertAlign w:val="superscript"/>
        </w:rPr>
        <w:t>th</w:t>
      </w:r>
      <w:r>
        <w:rPr>
          <w:rFonts w:ascii="Times New Roman" w:hAnsi="Times New Roman"/>
          <w:b/>
        </w:rPr>
        <w:t xml:space="preserve"> </w:t>
      </w:r>
      <w:r w:rsidR="00F11023" w:rsidRPr="00EE13A8">
        <w:rPr>
          <w:rFonts w:ascii="Times New Roman" w:hAnsi="Times New Roman"/>
          <w:b/>
        </w:rPr>
        <w:t xml:space="preserve">Contemporary Era </w:t>
      </w:r>
      <w:r w:rsidR="000B46D0" w:rsidRPr="00EE13A8">
        <w:rPr>
          <w:rFonts w:ascii="Times New Roman" w:hAnsi="Times New Roman"/>
          <w:b/>
        </w:rPr>
        <w:t>2000-2015</w:t>
      </w:r>
      <w:r w:rsidR="00F11023" w:rsidRPr="00EE13A8">
        <w:rPr>
          <w:rFonts w:ascii="Times New Roman" w:hAnsi="Times New Roman"/>
          <w:b/>
        </w:rPr>
        <w:t xml:space="preserve"> </w:t>
      </w:r>
      <w:r w:rsidR="00931D3A" w:rsidRPr="00EE13A8">
        <w:rPr>
          <w:rFonts w:ascii="Times New Roman" w:hAnsi="Times New Roman"/>
          <w:b/>
        </w:rPr>
        <w:t xml:space="preserve">(C) </w:t>
      </w:r>
      <w:r w:rsidR="00712B5A">
        <w:rPr>
          <w:rFonts w:ascii="Times New Roman" w:hAnsi="Times New Roman"/>
          <w:b/>
        </w:rPr>
        <w:t>(synchronous)</w:t>
      </w:r>
      <w:r w:rsidR="00F25C9C" w:rsidRPr="00EE13A8">
        <w:rPr>
          <w:rFonts w:ascii="Times New Roman" w:hAnsi="Times New Roman"/>
          <w:b/>
        </w:rPr>
        <w:tab/>
      </w:r>
    </w:p>
    <w:p w14:paraId="7312DD46" w14:textId="77777777" w:rsidR="003807F9" w:rsidRDefault="003807F9" w:rsidP="00F11023">
      <w:pPr>
        <w:rPr>
          <w:rFonts w:ascii="Times New Roman" w:hAnsi="Times New Roman"/>
        </w:rPr>
      </w:pPr>
    </w:p>
    <w:p w14:paraId="19076F66" w14:textId="77777777" w:rsidR="00363908" w:rsidRPr="005A170A" w:rsidRDefault="006A6ADF" w:rsidP="00F11023">
      <w:pPr>
        <w:rPr>
          <w:rFonts w:ascii="Times New Roman" w:hAnsi="Times New Roman"/>
        </w:rPr>
      </w:pPr>
      <w:r w:rsidRPr="005A170A">
        <w:rPr>
          <w:rFonts w:ascii="Times New Roman" w:hAnsi="Times New Roman"/>
        </w:rPr>
        <w:t xml:space="preserve">Giroux, H. A. (2002). Neoliberalism, corporate culture, and the promise of higher education: The </w:t>
      </w:r>
    </w:p>
    <w:p w14:paraId="3F120A16" w14:textId="4D495B85" w:rsidR="006A6ADF" w:rsidRDefault="006A6ADF" w:rsidP="00363908">
      <w:pPr>
        <w:ind w:firstLine="720"/>
        <w:rPr>
          <w:rFonts w:ascii="Times New Roman" w:hAnsi="Times New Roman"/>
        </w:rPr>
      </w:pPr>
      <w:proofErr w:type="gramStart"/>
      <w:r w:rsidRPr="005A170A">
        <w:rPr>
          <w:rFonts w:ascii="Times New Roman" w:hAnsi="Times New Roman"/>
        </w:rPr>
        <w:t>university</w:t>
      </w:r>
      <w:proofErr w:type="gramEnd"/>
      <w:r w:rsidRPr="005A170A">
        <w:rPr>
          <w:rFonts w:ascii="Times New Roman" w:hAnsi="Times New Roman"/>
        </w:rPr>
        <w:t xml:space="preserve"> as a democratic public sphere. </w:t>
      </w:r>
      <w:proofErr w:type="gramStart"/>
      <w:r w:rsidRPr="005A170A">
        <w:rPr>
          <w:rFonts w:ascii="Times New Roman" w:hAnsi="Times New Roman"/>
          <w:i/>
        </w:rPr>
        <w:t>Harvard Educational Review, 72</w:t>
      </w:r>
      <w:r w:rsidRPr="005A170A">
        <w:rPr>
          <w:rFonts w:ascii="Times New Roman" w:hAnsi="Times New Roman"/>
        </w:rPr>
        <w:t>(4), 425-463.</w:t>
      </w:r>
      <w:proofErr w:type="gramEnd"/>
      <w:r w:rsidR="00B01B55">
        <w:rPr>
          <w:rFonts w:ascii="Times New Roman" w:hAnsi="Times New Roman"/>
        </w:rPr>
        <w:t xml:space="preserve"> </w:t>
      </w:r>
    </w:p>
    <w:p w14:paraId="4A444563" w14:textId="77777777" w:rsidR="00056612" w:rsidRDefault="00056612" w:rsidP="00F11023">
      <w:pPr>
        <w:rPr>
          <w:rFonts w:ascii="Times New Roman" w:hAnsi="Times New Roman"/>
        </w:rPr>
      </w:pPr>
    </w:p>
    <w:p w14:paraId="2706EBCD" w14:textId="77777777" w:rsidR="005A170A" w:rsidRDefault="005A170A" w:rsidP="005A170A">
      <w:pPr>
        <w:rPr>
          <w:rFonts w:ascii="Times New Roman" w:hAnsi="Times New Roman"/>
        </w:rPr>
      </w:pPr>
      <w:r>
        <w:rPr>
          <w:rFonts w:ascii="Times New Roman" w:hAnsi="Times New Roman"/>
        </w:rPr>
        <w:t xml:space="preserve">Stewart, D-L &amp; </w:t>
      </w:r>
      <w:proofErr w:type="spellStart"/>
      <w:r>
        <w:rPr>
          <w:rFonts w:ascii="Times New Roman" w:hAnsi="Times New Roman"/>
        </w:rPr>
        <w:t>Nicolazzo</w:t>
      </w:r>
      <w:proofErr w:type="spellEnd"/>
      <w:r>
        <w:rPr>
          <w:rFonts w:ascii="Times New Roman" w:hAnsi="Times New Roman"/>
        </w:rPr>
        <w:t xml:space="preserve">, Z. (2018). High impact of [whiteness] on Trans* students in </w:t>
      </w:r>
    </w:p>
    <w:p w14:paraId="4F90DB82" w14:textId="77777777" w:rsidR="005A170A" w:rsidRDefault="005A170A" w:rsidP="005A170A">
      <w:pPr>
        <w:ind w:left="720"/>
        <w:rPr>
          <w:rFonts w:ascii="Times New Roman" w:hAnsi="Times New Roman"/>
        </w:rPr>
      </w:pPr>
      <w:proofErr w:type="gramStart"/>
      <w:r>
        <w:rPr>
          <w:rFonts w:ascii="Times New Roman" w:hAnsi="Times New Roman"/>
        </w:rPr>
        <w:t>postsecondary</w:t>
      </w:r>
      <w:proofErr w:type="gramEnd"/>
      <w:r>
        <w:rPr>
          <w:rFonts w:ascii="Times New Roman" w:hAnsi="Times New Roman"/>
        </w:rPr>
        <w:t xml:space="preserve"> education. </w:t>
      </w:r>
      <w:proofErr w:type="gramStart"/>
      <w:r>
        <w:rPr>
          <w:rFonts w:ascii="Times New Roman" w:hAnsi="Times New Roman"/>
        </w:rPr>
        <w:t>Equity &amp; Excellence in Education.</w:t>
      </w:r>
      <w:proofErr w:type="gramEnd"/>
      <w:r>
        <w:rPr>
          <w:rFonts w:ascii="Times New Roman" w:hAnsi="Times New Roman"/>
        </w:rPr>
        <w:t xml:space="preserve"> </w:t>
      </w:r>
      <w:proofErr w:type="gramStart"/>
      <w:r>
        <w:rPr>
          <w:rFonts w:ascii="Times New Roman" w:hAnsi="Times New Roman"/>
        </w:rPr>
        <w:t>doi:10.1080</w:t>
      </w:r>
      <w:proofErr w:type="gramEnd"/>
      <w:r>
        <w:rPr>
          <w:rFonts w:ascii="Times New Roman" w:hAnsi="Times New Roman"/>
        </w:rPr>
        <w:t xml:space="preserve">/10665684.2018.1496046 </w:t>
      </w:r>
    </w:p>
    <w:p w14:paraId="0341E15F" w14:textId="77777777" w:rsidR="005A170A" w:rsidRDefault="005A170A" w:rsidP="005A170A">
      <w:pPr>
        <w:rPr>
          <w:rFonts w:ascii="Times New Roman" w:hAnsi="Times New Roman"/>
        </w:rPr>
      </w:pPr>
    </w:p>
    <w:p w14:paraId="2FEBC7A3" w14:textId="77777777" w:rsidR="005A170A" w:rsidRDefault="005A170A" w:rsidP="005A170A">
      <w:pPr>
        <w:rPr>
          <w:rFonts w:ascii="Times New Roman" w:eastAsia="Times New Roman" w:hAnsi="Times New Roman" w:cs="Times New Roman"/>
          <w:color w:val="000000"/>
        </w:rPr>
      </w:pPr>
      <w:proofErr w:type="spellStart"/>
      <w:r w:rsidRPr="00B01B55">
        <w:rPr>
          <w:rFonts w:ascii="Times New Roman" w:eastAsia="Times New Roman" w:hAnsi="Times New Roman" w:cs="Times New Roman"/>
          <w:color w:val="000000"/>
        </w:rPr>
        <w:t>Dolmage</w:t>
      </w:r>
      <w:proofErr w:type="spellEnd"/>
      <w:r w:rsidRPr="00B01B55">
        <w:rPr>
          <w:rFonts w:ascii="Times New Roman" w:eastAsia="Times New Roman" w:hAnsi="Times New Roman" w:cs="Times New Roman"/>
          <w:color w:val="000000"/>
        </w:rPr>
        <w:t xml:space="preserve">, J. T. (2017). Academic </w:t>
      </w:r>
      <w:proofErr w:type="spellStart"/>
      <w:r w:rsidRPr="00B01B55">
        <w:rPr>
          <w:rFonts w:ascii="Times New Roman" w:eastAsia="Times New Roman" w:hAnsi="Times New Roman" w:cs="Times New Roman"/>
          <w:color w:val="000000"/>
        </w:rPr>
        <w:t>ableism</w:t>
      </w:r>
      <w:proofErr w:type="spellEnd"/>
      <w:r w:rsidRPr="00B01B55">
        <w:rPr>
          <w:rFonts w:ascii="Times New Roman" w:eastAsia="Times New Roman" w:hAnsi="Times New Roman" w:cs="Times New Roman"/>
          <w:color w:val="000000"/>
        </w:rPr>
        <w:t xml:space="preserve">: Disability and higher education. University of </w:t>
      </w:r>
    </w:p>
    <w:p w14:paraId="116FB682" w14:textId="03568698" w:rsidR="005A170A" w:rsidRDefault="005A170A" w:rsidP="005A170A">
      <w:pPr>
        <w:ind w:firstLine="720"/>
        <w:rPr>
          <w:rFonts w:ascii="Times New Roman" w:eastAsia="Times New Roman" w:hAnsi="Times New Roman" w:cs="Times New Roman"/>
          <w:color w:val="000000"/>
        </w:rPr>
      </w:pPr>
      <w:r w:rsidRPr="00B01B55">
        <w:rPr>
          <w:rFonts w:ascii="Times New Roman" w:eastAsia="Times New Roman" w:hAnsi="Times New Roman" w:cs="Times New Roman"/>
          <w:color w:val="000000"/>
        </w:rPr>
        <w:t>Michigan.</w:t>
      </w:r>
      <w:r>
        <w:rPr>
          <w:rFonts w:ascii="Times New Roman" w:eastAsia="Times New Roman" w:hAnsi="Times New Roman" w:cs="Times New Roman"/>
          <w:color w:val="000000"/>
        </w:rPr>
        <w:t xml:space="preserve"> (CH 3) </w:t>
      </w:r>
    </w:p>
    <w:p w14:paraId="34FE4698" w14:textId="77777777" w:rsidR="005A170A" w:rsidRDefault="005A170A" w:rsidP="005A170A">
      <w:pPr>
        <w:rPr>
          <w:rFonts w:ascii="Times New Roman" w:eastAsia="Times New Roman" w:hAnsi="Times New Roman" w:cs="Times New Roman"/>
          <w:color w:val="000000"/>
        </w:rPr>
      </w:pPr>
    </w:p>
    <w:p w14:paraId="16297748" w14:textId="77777777" w:rsidR="005A170A" w:rsidRDefault="005A170A" w:rsidP="005A170A">
      <w:pPr>
        <w:rPr>
          <w:rFonts w:ascii="Times New Roman" w:hAnsi="Times New Roman"/>
        </w:rPr>
      </w:pPr>
      <w:proofErr w:type="spellStart"/>
      <w:r w:rsidRPr="00EE13A8">
        <w:rPr>
          <w:rFonts w:ascii="Times New Roman" w:hAnsi="Times New Roman"/>
        </w:rPr>
        <w:t>Abrego</w:t>
      </w:r>
      <w:proofErr w:type="spellEnd"/>
      <w:r w:rsidRPr="00EE13A8">
        <w:rPr>
          <w:rFonts w:ascii="Times New Roman" w:hAnsi="Times New Roman"/>
        </w:rPr>
        <w:t xml:space="preserve">, L. J. (2008). Legitimacy, social identity, and the mobilization of law: The effects of </w:t>
      </w:r>
    </w:p>
    <w:p w14:paraId="3FBE2152" w14:textId="77777777" w:rsidR="005A170A" w:rsidRDefault="005A170A" w:rsidP="005A170A">
      <w:pPr>
        <w:ind w:firstLine="720"/>
        <w:rPr>
          <w:rFonts w:ascii="Times New Roman" w:hAnsi="Times New Roman"/>
        </w:rPr>
      </w:pPr>
      <w:r w:rsidRPr="00EE13A8">
        <w:rPr>
          <w:rFonts w:ascii="Times New Roman" w:hAnsi="Times New Roman"/>
        </w:rPr>
        <w:t xml:space="preserve">Assembly Bill 540 </w:t>
      </w:r>
      <w:proofErr w:type="gramStart"/>
      <w:r w:rsidRPr="00EE13A8">
        <w:rPr>
          <w:rFonts w:ascii="Times New Roman" w:hAnsi="Times New Roman"/>
        </w:rPr>
        <w:t>on undocumented</w:t>
      </w:r>
      <w:proofErr w:type="gramEnd"/>
      <w:r w:rsidRPr="00EE13A8">
        <w:rPr>
          <w:rFonts w:ascii="Times New Roman" w:hAnsi="Times New Roman"/>
        </w:rPr>
        <w:t xml:space="preserve"> students in California. </w:t>
      </w:r>
      <w:r w:rsidRPr="00EE13A8">
        <w:rPr>
          <w:rFonts w:ascii="Times New Roman" w:hAnsi="Times New Roman"/>
          <w:i/>
        </w:rPr>
        <w:t>Law &amp; Social Inquiry, 33</w:t>
      </w:r>
      <w:r>
        <w:rPr>
          <w:rFonts w:ascii="Times New Roman" w:hAnsi="Times New Roman"/>
        </w:rPr>
        <w:t xml:space="preserve">(3), </w:t>
      </w:r>
    </w:p>
    <w:p w14:paraId="516476AC" w14:textId="7C111828" w:rsidR="005A170A" w:rsidRPr="00EE13A8" w:rsidRDefault="005A170A" w:rsidP="005A170A">
      <w:pPr>
        <w:ind w:firstLine="720"/>
        <w:rPr>
          <w:rFonts w:ascii="Times New Roman" w:hAnsi="Times New Roman"/>
        </w:rPr>
      </w:pPr>
      <w:r>
        <w:rPr>
          <w:rFonts w:ascii="Times New Roman" w:hAnsi="Times New Roman"/>
        </w:rPr>
        <w:t xml:space="preserve">709-734. </w:t>
      </w:r>
    </w:p>
    <w:p w14:paraId="63394487" w14:textId="77777777" w:rsidR="005A170A" w:rsidRDefault="005A170A" w:rsidP="00F11023">
      <w:pPr>
        <w:rPr>
          <w:rFonts w:ascii="Times New Roman" w:hAnsi="Times New Roman"/>
        </w:rPr>
      </w:pPr>
    </w:p>
    <w:p w14:paraId="20071FB4" w14:textId="77777777" w:rsidR="005A170A" w:rsidRDefault="005A170A" w:rsidP="00056612">
      <w:pPr>
        <w:rPr>
          <w:rFonts w:ascii="Times New Roman" w:hAnsi="Times New Roman"/>
          <w:i/>
        </w:rPr>
      </w:pPr>
    </w:p>
    <w:p w14:paraId="411B97E1" w14:textId="77777777" w:rsidR="00056612" w:rsidRPr="00046D79" w:rsidRDefault="00056612" w:rsidP="00056612">
      <w:pPr>
        <w:rPr>
          <w:rFonts w:ascii="Times New Roman" w:hAnsi="Times New Roman"/>
          <w:i/>
        </w:rPr>
      </w:pPr>
      <w:r>
        <w:rPr>
          <w:rFonts w:ascii="Times New Roman" w:hAnsi="Times New Roman"/>
          <w:i/>
        </w:rPr>
        <w:lastRenderedPageBreak/>
        <w:t>Political Influences</w:t>
      </w:r>
      <w:r w:rsidRPr="00046D79">
        <w:rPr>
          <w:rFonts w:ascii="Times New Roman" w:hAnsi="Times New Roman"/>
          <w:i/>
        </w:rPr>
        <w:t xml:space="preserve"> Presentation</w:t>
      </w:r>
      <w:r>
        <w:rPr>
          <w:rFonts w:ascii="Times New Roman" w:hAnsi="Times New Roman"/>
          <w:i/>
        </w:rPr>
        <w:t>s:</w:t>
      </w:r>
    </w:p>
    <w:p w14:paraId="5A9E70D9" w14:textId="77777777" w:rsidR="00056612" w:rsidRPr="00386EDE" w:rsidRDefault="00056612" w:rsidP="00056612">
      <w:pPr>
        <w:tabs>
          <w:tab w:val="left" w:pos="360"/>
        </w:tabs>
        <w:rPr>
          <w:rFonts w:ascii="Times New Roman" w:hAnsi="Times New Roman"/>
        </w:rPr>
      </w:pPr>
      <w:r w:rsidRPr="00386EDE">
        <w:rPr>
          <w:rFonts w:ascii="Times New Roman" w:hAnsi="Times New Roman"/>
        </w:rPr>
        <w:t>Taxpayer Relief Act (1997)</w:t>
      </w:r>
    </w:p>
    <w:p w14:paraId="0B5C1412" w14:textId="77777777" w:rsidR="00056612" w:rsidRPr="00EE13A8" w:rsidRDefault="00056612" w:rsidP="00056612">
      <w:pPr>
        <w:tabs>
          <w:tab w:val="left" w:pos="360"/>
        </w:tabs>
        <w:rPr>
          <w:rFonts w:ascii="Times New Roman" w:hAnsi="Times New Roman"/>
        </w:rPr>
      </w:pPr>
      <w:r w:rsidRPr="00386EDE">
        <w:rPr>
          <w:rFonts w:ascii="Times New Roman" w:hAnsi="Times New Roman"/>
        </w:rPr>
        <w:t xml:space="preserve">Student-Right-to-Know and Campus Security Act (The </w:t>
      </w:r>
      <w:proofErr w:type="spellStart"/>
      <w:r w:rsidRPr="00386EDE">
        <w:rPr>
          <w:rFonts w:ascii="Times New Roman" w:hAnsi="Times New Roman"/>
        </w:rPr>
        <w:t>Clery</w:t>
      </w:r>
      <w:proofErr w:type="spellEnd"/>
      <w:r w:rsidRPr="00386EDE">
        <w:rPr>
          <w:rFonts w:ascii="Times New Roman" w:hAnsi="Times New Roman"/>
        </w:rPr>
        <w:t xml:space="preserve"> Act of 1990)</w:t>
      </w:r>
    </w:p>
    <w:p w14:paraId="772E5DF6" w14:textId="77777777" w:rsidR="006A6ADF" w:rsidRDefault="006A6ADF" w:rsidP="00F11023">
      <w:pPr>
        <w:rPr>
          <w:rFonts w:ascii="Times New Roman" w:hAnsi="Times New Roman"/>
        </w:rPr>
      </w:pPr>
    </w:p>
    <w:p w14:paraId="030EB280" w14:textId="5354AAA2" w:rsidR="00196714" w:rsidRPr="00EE13A8" w:rsidRDefault="00196714" w:rsidP="00196714">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Nov 23</w:t>
      </w:r>
      <w:r w:rsidRPr="00196714">
        <w:rPr>
          <w:rFonts w:ascii="Times New Roman" w:hAnsi="Times New Roman"/>
          <w:b/>
          <w:vertAlign w:val="superscript"/>
        </w:rPr>
        <w:t>rd</w:t>
      </w:r>
      <w:r>
        <w:rPr>
          <w:rFonts w:ascii="Times New Roman" w:hAnsi="Times New Roman"/>
          <w:b/>
        </w:rPr>
        <w:t xml:space="preserve"> </w:t>
      </w:r>
      <w:r w:rsidR="00F477B6">
        <w:rPr>
          <w:rFonts w:ascii="Times New Roman" w:hAnsi="Times New Roman"/>
          <w:b/>
        </w:rPr>
        <w:t>Contemporary Era 2000-2015 (D</w:t>
      </w:r>
      <w:r w:rsidRPr="00EE13A8">
        <w:rPr>
          <w:rFonts w:ascii="Times New Roman" w:hAnsi="Times New Roman"/>
          <w:b/>
        </w:rPr>
        <w:t xml:space="preserve">) </w:t>
      </w:r>
      <w:r w:rsidR="00712B5A">
        <w:rPr>
          <w:rFonts w:ascii="Times New Roman" w:hAnsi="Times New Roman"/>
          <w:b/>
        </w:rPr>
        <w:t>(synchronous)</w:t>
      </w:r>
      <w:r w:rsidRPr="00EE13A8">
        <w:rPr>
          <w:rFonts w:ascii="Times New Roman" w:hAnsi="Times New Roman"/>
          <w:b/>
        </w:rPr>
        <w:tab/>
      </w:r>
    </w:p>
    <w:p w14:paraId="6D697DDE" w14:textId="77777777" w:rsidR="00196714" w:rsidRDefault="00196714" w:rsidP="00200DDF">
      <w:pPr>
        <w:ind w:left="540" w:hanging="540"/>
        <w:rPr>
          <w:rFonts w:ascii="Times New Roman" w:hAnsi="Times New Roman" w:cs="Times New Roman"/>
        </w:rPr>
      </w:pPr>
    </w:p>
    <w:p w14:paraId="3D79E551" w14:textId="77777777" w:rsidR="00200DDF" w:rsidRDefault="00200DDF" w:rsidP="00200DDF">
      <w:pPr>
        <w:ind w:left="540" w:hanging="540"/>
        <w:rPr>
          <w:rFonts w:ascii="Times New Roman" w:hAnsi="Times New Roman" w:cs="Times New Roman"/>
          <w:i/>
          <w:iCs/>
        </w:rPr>
      </w:pPr>
      <w:proofErr w:type="spellStart"/>
      <w:proofErr w:type="gramStart"/>
      <w:r w:rsidRPr="00200DDF">
        <w:rPr>
          <w:rFonts w:ascii="Times New Roman" w:hAnsi="Times New Roman" w:cs="Times New Roman"/>
        </w:rPr>
        <w:t>Carnevale</w:t>
      </w:r>
      <w:proofErr w:type="spellEnd"/>
      <w:r w:rsidRPr="00200DDF">
        <w:rPr>
          <w:rFonts w:ascii="Times New Roman" w:hAnsi="Times New Roman" w:cs="Times New Roman"/>
        </w:rPr>
        <w:t xml:space="preserve">, A. P., Van Der </w:t>
      </w:r>
      <w:proofErr w:type="spellStart"/>
      <w:r w:rsidRPr="00200DDF">
        <w:rPr>
          <w:rFonts w:ascii="Times New Roman" w:hAnsi="Times New Roman" w:cs="Times New Roman"/>
        </w:rPr>
        <w:t>Werf</w:t>
      </w:r>
      <w:proofErr w:type="spellEnd"/>
      <w:r w:rsidRPr="00200DDF">
        <w:rPr>
          <w:rFonts w:ascii="Times New Roman" w:hAnsi="Times New Roman" w:cs="Times New Roman"/>
        </w:rPr>
        <w:t xml:space="preserve">, M., Quinn, M. C., </w:t>
      </w:r>
      <w:proofErr w:type="spellStart"/>
      <w:r w:rsidRPr="00200DDF">
        <w:rPr>
          <w:rFonts w:ascii="Times New Roman" w:hAnsi="Times New Roman" w:cs="Times New Roman"/>
        </w:rPr>
        <w:t>Strohl</w:t>
      </w:r>
      <w:proofErr w:type="spellEnd"/>
      <w:r w:rsidRPr="00200DDF">
        <w:rPr>
          <w:rFonts w:ascii="Times New Roman" w:hAnsi="Times New Roman" w:cs="Times New Roman"/>
        </w:rPr>
        <w:t xml:space="preserve">, J., &amp; </w:t>
      </w:r>
      <w:proofErr w:type="spellStart"/>
      <w:r w:rsidRPr="00200DDF">
        <w:rPr>
          <w:rFonts w:ascii="Times New Roman" w:hAnsi="Times New Roman" w:cs="Times New Roman"/>
        </w:rPr>
        <w:t>Repnikov</w:t>
      </w:r>
      <w:proofErr w:type="spellEnd"/>
      <w:r w:rsidRPr="00200DDF">
        <w:rPr>
          <w:rFonts w:ascii="Times New Roman" w:hAnsi="Times New Roman" w:cs="Times New Roman"/>
        </w:rPr>
        <w:t>, D. (2018).</w:t>
      </w:r>
      <w:proofErr w:type="gramEnd"/>
      <w:r w:rsidRPr="00200DDF">
        <w:rPr>
          <w:rFonts w:ascii="Times New Roman" w:hAnsi="Times New Roman" w:cs="Times New Roman"/>
        </w:rPr>
        <w:t xml:space="preserve"> </w:t>
      </w:r>
      <w:r>
        <w:rPr>
          <w:rFonts w:ascii="Times New Roman" w:hAnsi="Times New Roman" w:cs="Times New Roman"/>
          <w:i/>
          <w:iCs/>
        </w:rPr>
        <w:t xml:space="preserve">Our </w:t>
      </w:r>
    </w:p>
    <w:p w14:paraId="3D7E2ECF" w14:textId="1B8829B4" w:rsidR="00200DDF" w:rsidRPr="00363908" w:rsidRDefault="00200DDF" w:rsidP="00363908">
      <w:pPr>
        <w:ind w:left="540"/>
        <w:rPr>
          <w:rFonts w:ascii="Times New Roman" w:hAnsi="Times New Roman" w:cs="Times New Roman"/>
          <w:i/>
          <w:iCs/>
        </w:rPr>
      </w:pPr>
      <w:proofErr w:type="gramStart"/>
      <w:r w:rsidRPr="00200DDF">
        <w:rPr>
          <w:rFonts w:ascii="Times New Roman" w:hAnsi="Times New Roman" w:cs="Times New Roman"/>
          <w:i/>
          <w:iCs/>
        </w:rPr>
        <w:t>separate</w:t>
      </w:r>
      <w:proofErr w:type="gramEnd"/>
      <w:r w:rsidRPr="00200DDF">
        <w:rPr>
          <w:rFonts w:ascii="Times New Roman" w:hAnsi="Times New Roman" w:cs="Times New Roman"/>
          <w:i/>
          <w:iCs/>
        </w:rPr>
        <w:t xml:space="preserve"> &amp; unequal public colleges: How public colleges reinforce white racial p</w:t>
      </w:r>
      <w:r>
        <w:rPr>
          <w:rFonts w:ascii="Times New Roman" w:hAnsi="Times New Roman" w:cs="Times New Roman"/>
          <w:i/>
          <w:iCs/>
        </w:rPr>
        <w:t xml:space="preserve">rivilege and </w:t>
      </w:r>
      <w:r w:rsidRPr="00200DDF">
        <w:rPr>
          <w:rFonts w:ascii="Times New Roman" w:hAnsi="Times New Roman" w:cs="Times New Roman"/>
          <w:i/>
          <w:iCs/>
        </w:rPr>
        <w:t>marginalize Black and Latino students</w:t>
      </w:r>
      <w:r w:rsidRPr="00200DDF">
        <w:rPr>
          <w:rFonts w:ascii="Times New Roman" w:hAnsi="Times New Roman" w:cs="Times New Roman"/>
        </w:rPr>
        <w:t>. Retrieved from G</w:t>
      </w:r>
      <w:r>
        <w:rPr>
          <w:rFonts w:ascii="Times New Roman" w:hAnsi="Times New Roman" w:cs="Times New Roman"/>
        </w:rPr>
        <w:t xml:space="preserve">eorgetown University: Center on </w:t>
      </w:r>
      <w:r w:rsidRPr="00200DDF">
        <w:rPr>
          <w:rFonts w:ascii="Times New Roman" w:hAnsi="Times New Roman" w:cs="Times New Roman"/>
        </w:rPr>
        <w:t xml:space="preserve">Education and the Workforce: </w:t>
      </w:r>
      <w:hyperlink r:id="rId23" w:history="1">
        <w:r w:rsidRPr="00200DDF">
          <w:rPr>
            <w:rFonts w:ascii="Times New Roman" w:hAnsi="Times New Roman" w:cs="Times New Roman"/>
            <w:color w:val="0000FF"/>
            <w:u w:val="single"/>
          </w:rPr>
          <w:t>https://cew.georgetown.edu/cew-reports/sustates/</w:t>
        </w:r>
      </w:hyperlink>
      <w:r w:rsidR="00B01B55">
        <w:rPr>
          <w:rFonts w:ascii="Times New Roman" w:hAnsi="Times New Roman" w:cs="Times New Roman"/>
          <w:color w:val="0000FF"/>
          <w:u w:val="single"/>
        </w:rPr>
        <w:t xml:space="preserve"> </w:t>
      </w:r>
    </w:p>
    <w:p w14:paraId="54E8BB5E" w14:textId="77777777" w:rsidR="001E0A40" w:rsidRDefault="001E0A40" w:rsidP="008C64DF">
      <w:pPr>
        <w:rPr>
          <w:rFonts w:ascii="Times New Roman" w:hAnsi="Times New Roman"/>
        </w:rPr>
      </w:pPr>
    </w:p>
    <w:p w14:paraId="51B48FC5" w14:textId="77777777" w:rsidR="00363908" w:rsidRDefault="00196714" w:rsidP="00196714">
      <w:pPr>
        <w:tabs>
          <w:tab w:val="left" w:pos="360"/>
        </w:tabs>
        <w:rPr>
          <w:rFonts w:ascii="Times New Roman" w:hAnsi="Times New Roman"/>
          <w:i/>
        </w:rPr>
      </w:pPr>
      <w:proofErr w:type="spellStart"/>
      <w:r>
        <w:rPr>
          <w:rFonts w:ascii="Times New Roman" w:hAnsi="Times New Roman"/>
        </w:rPr>
        <w:t>Giancola</w:t>
      </w:r>
      <w:proofErr w:type="spellEnd"/>
      <w:r>
        <w:rPr>
          <w:rFonts w:ascii="Times New Roman" w:hAnsi="Times New Roman"/>
        </w:rPr>
        <w:t xml:space="preserve">, J. &amp; </w:t>
      </w:r>
      <w:proofErr w:type="spellStart"/>
      <w:r>
        <w:rPr>
          <w:rFonts w:ascii="Times New Roman" w:hAnsi="Times New Roman"/>
        </w:rPr>
        <w:t>Kahlenberg</w:t>
      </w:r>
      <w:proofErr w:type="spellEnd"/>
      <w:r>
        <w:rPr>
          <w:rFonts w:ascii="Times New Roman" w:hAnsi="Times New Roman"/>
        </w:rPr>
        <w:t xml:space="preserve"> (2016). </w:t>
      </w:r>
      <w:r w:rsidRPr="00355303">
        <w:rPr>
          <w:rFonts w:ascii="Times New Roman" w:hAnsi="Times New Roman"/>
          <w:i/>
        </w:rPr>
        <w:t xml:space="preserve">True merit: Ensuring our brightest students </w:t>
      </w:r>
      <w:proofErr w:type="gramStart"/>
      <w:r w:rsidRPr="00355303">
        <w:rPr>
          <w:rFonts w:ascii="Times New Roman" w:hAnsi="Times New Roman"/>
          <w:i/>
        </w:rPr>
        <w:t>have</w:t>
      </w:r>
      <w:proofErr w:type="gramEnd"/>
      <w:r w:rsidRPr="00355303">
        <w:rPr>
          <w:rFonts w:ascii="Times New Roman" w:hAnsi="Times New Roman"/>
          <w:i/>
        </w:rPr>
        <w:t xml:space="preserve"> access to </w:t>
      </w:r>
    </w:p>
    <w:p w14:paraId="33222AED" w14:textId="673A653D" w:rsidR="00196714" w:rsidRPr="00F667C8" w:rsidRDefault="00363908" w:rsidP="00F667C8">
      <w:pPr>
        <w:tabs>
          <w:tab w:val="left" w:pos="360"/>
        </w:tabs>
        <w:rPr>
          <w:rFonts w:ascii="Times New Roman" w:hAnsi="Times New Roman" w:cs="Times New Roman"/>
        </w:rPr>
      </w:pPr>
      <w:r w:rsidRPr="00F667C8">
        <w:rPr>
          <w:rFonts w:ascii="Times New Roman" w:hAnsi="Times New Roman" w:cs="Times New Roman"/>
          <w:i/>
        </w:rPr>
        <w:tab/>
      </w:r>
      <w:proofErr w:type="gramStart"/>
      <w:r w:rsidR="00196714" w:rsidRPr="00F667C8">
        <w:rPr>
          <w:rFonts w:ascii="Times New Roman" w:hAnsi="Times New Roman" w:cs="Times New Roman"/>
          <w:i/>
        </w:rPr>
        <w:t>our</w:t>
      </w:r>
      <w:proofErr w:type="gramEnd"/>
      <w:r w:rsidR="00196714" w:rsidRPr="00F667C8">
        <w:rPr>
          <w:rFonts w:ascii="Times New Roman" w:hAnsi="Times New Roman" w:cs="Times New Roman"/>
          <w:i/>
        </w:rPr>
        <w:t xml:space="preserve"> best colleges and universities</w:t>
      </w:r>
      <w:r w:rsidR="00196714" w:rsidRPr="00F667C8">
        <w:rPr>
          <w:rFonts w:ascii="Times New Roman" w:hAnsi="Times New Roman" w:cs="Times New Roman"/>
        </w:rPr>
        <w:t xml:space="preserve">. </w:t>
      </w:r>
      <w:proofErr w:type="gramStart"/>
      <w:r w:rsidR="00196714" w:rsidRPr="00F667C8">
        <w:rPr>
          <w:rFonts w:ascii="Times New Roman" w:hAnsi="Times New Roman" w:cs="Times New Roman"/>
        </w:rPr>
        <w:t>Jack Kent Cooke Foundation.</w:t>
      </w:r>
      <w:proofErr w:type="gramEnd"/>
      <w:r w:rsidR="00196714" w:rsidRPr="00F667C8">
        <w:rPr>
          <w:rFonts w:ascii="Times New Roman" w:hAnsi="Times New Roman" w:cs="Times New Roman"/>
        </w:rPr>
        <w:t xml:space="preserve">  </w:t>
      </w:r>
    </w:p>
    <w:p w14:paraId="40D59CB7" w14:textId="77777777" w:rsidR="00196714" w:rsidRPr="00F667C8" w:rsidRDefault="00196714" w:rsidP="00F667C8">
      <w:pPr>
        <w:rPr>
          <w:rFonts w:ascii="Times New Roman" w:hAnsi="Times New Roman" w:cs="Times New Roman"/>
        </w:rPr>
      </w:pPr>
    </w:p>
    <w:p w14:paraId="29C701A4" w14:textId="77777777" w:rsidR="00F667C8" w:rsidRPr="00F667C8" w:rsidRDefault="00F667C8" w:rsidP="00F667C8">
      <w:pPr>
        <w:pStyle w:val="NormalWeb"/>
        <w:spacing w:before="0" w:beforeAutospacing="0" w:after="0"/>
        <w:rPr>
          <w:rFonts w:ascii="Times New Roman" w:hAnsi="Times New Roman"/>
          <w:sz w:val="24"/>
          <w:szCs w:val="24"/>
        </w:rPr>
      </w:pPr>
      <w:proofErr w:type="gramStart"/>
      <w:r w:rsidRPr="00F667C8">
        <w:rPr>
          <w:rFonts w:ascii="Times New Roman" w:hAnsi="Times New Roman"/>
          <w:color w:val="000000"/>
          <w:sz w:val="24"/>
          <w:szCs w:val="24"/>
        </w:rPr>
        <w:t xml:space="preserve">Baker-Smith, C., Coca, V., </w:t>
      </w:r>
      <w:proofErr w:type="spellStart"/>
      <w:r w:rsidRPr="00F667C8">
        <w:rPr>
          <w:rFonts w:ascii="Times New Roman" w:hAnsi="Times New Roman"/>
          <w:color w:val="000000"/>
          <w:sz w:val="24"/>
          <w:szCs w:val="24"/>
        </w:rPr>
        <w:t>Goldrick-Rab</w:t>
      </w:r>
      <w:proofErr w:type="spellEnd"/>
      <w:r w:rsidRPr="00F667C8">
        <w:rPr>
          <w:rFonts w:ascii="Times New Roman" w:hAnsi="Times New Roman"/>
          <w:color w:val="000000"/>
          <w:sz w:val="24"/>
          <w:szCs w:val="24"/>
        </w:rPr>
        <w:t>, S., Looker, E., Richardson, B., Williams, T. (2020).</w:t>
      </w:r>
      <w:proofErr w:type="gramEnd"/>
      <w:r w:rsidRPr="00F667C8">
        <w:rPr>
          <w:rFonts w:ascii="Times New Roman" w:hAnsi="Times New Roman"/>
          <w:color w:val="000000"/>
          <w:sz w:val="24"/>
          <w:szCs w:val="24"/>
        </w:rPr>
        <w:t> </w:t>
      </w:r>
    </w:p>
    <w:p w14:paraId="5296B583" w14:textId="77777777" w:rsidR="00F667C8" w:rsidRPr="00F667C8" w:rsidRDefault="00F667C8" w:rsidP="00F667C8">
      <w:pPr>
        <w:pStyle w:val="NormalWeb"/>
        <w:spacing w:before="0" w:beforeAutospacing="0" w:after="0"/>
        <w:ind w:left="720"/>
        <w:rPr>
          <w:rFonts w:ascii="Times New Roman" w:hAnsi="Times New Roman"/>
          <w:sz w:val="24"/>
          <w:szCs w:val="24"/>
        </w:rPr>
      </w:pPr>
      <w:r w:rsidRPr="00F667C8">
        <w:rPr>
          <w:rFonts w:ascii="Times New Roman" w:hAnsi="Times New Roman"/>
          <w:color w:val="000000"/>
          <w:sz w:val="24"/>
          <w:szCs w:val="24"/>
        </w:rPr>
        <w:t>#RealCollege2020: Five years of evidence on campus basic needs insecurity. The Hope Center for College, Community, and Justice. </w:t>
      </w:r>
    </w:p>
    <w:p w14:paraId="7ABE409F" w14:textId="77777777" w:rsidR="00F667C8" w:rsidRPr="00F667C8" w:rsidRDefault="001D4EAC" w:rsidP="00F667C8">
      <w:pPr>
        <w:pStyle w:val="NormalWeb"/>
        <w:spacing w:before="0" w:beforeAutospacing="0" w:after="0"/>
        <w:ind w:firstLine="720"/>
        <w:rPr>
          <w:rFonts w:ascii="Times New Roman" w:hAnsi="Times New Roman"/>
          <w:sz w:val="24"/>
          <w:szCs w:val="24"/>
        </w:rPr>
      </w:pPr>
      <w:hyperlink r:id="rId24" w:history="1">
        <w:r w:rsidR="00F667C8" w:rsidRPr="00F667C8">
          <w:rPr>
            <w:rStyle w:val="Hyperlink"/>
            <w:rFonts w:ascii="Times New Roman" w:hAnsi="Times New Roman"/>
            <w:color w:val="1155CC"/>
            <w:sz w:val="24"/>
            <w:szCs w:val="24"/>
          </w:rPr>
          <w:t>https://hope4college.com/wp-content/uploads/2020/02/2019_RealCollege_Survey_Repor</w:t>
        </w:r>
      </w:hyperlink>
    </w:p>
    <w:p w14:paraId="6FC21263" w14:textId="77777777" w:rsidR="00F667C8" w:rsidRPr="00F667C8" w:rsidRDefault="001D4EAC" w:rsidP="00F667C8">
      <w:pPr>
        <w:pStyle w:val="NormalWeb"/>
        <w:spacing w:before="0" w:beforeAutospacing="0" w:after="0"/>
        <w:ind w:firstLine="720"/>
        <w:rPr>
          <w:rFonts w:ascii="Times New Roman" w:hAnsi="Times New Roman"/>
          <w:sz w:val="24"/>
          <w:szCs w:val="24"/>
        </w:rPr>
      </w:pPr>
      <w:hyperlink r:id="rId25" w:history="1">
        <w:proofErr w:type="gramStart"/>
        <w:r w:rsidR="00F667C8" w:rsidRPr="00F667C8">
          <w:rPr>
            <w:rStyle w:val="Hyperlink"/>
            <w:rFonts w:ascii="Times New Roman" w:hAnsi="Times New Roman"/>
            <w:color w:val="1155CC"/>
            <w:sz w:val="24"/>
            <w:szCs w:val="24"/>
          </w:rPr>
          <w:t>t</w:t>
        </w:r>
        <w:proofErr w:type="gramEnd"/>
        <w:r w:rsidR="00F667C8" w:rsidRPr="00F667C8">
          <w:rPr>
            <w:rStyle w:val="Hyperlink"/>
            <w:rFonts w:ascii="Times New Roman" w:hAnsi="Times New Roman"/>
            <w:color w:val="1155CC"/>
            <w:sz w:val="24"/>
            <w:szCs w:val="24"/>
          </w:rPr>
          <w:t>.pdf</w:t>
        </w:r>
      </w:hyperlink>
      <w:r w:rsidR="00F667C8" w:rsidRPr="00F667C8">
        <w:rPr>
          <w:rFonts w:ascii="Times New Roman" w:hAnsi="Times New Roman"/>
          <w:color w:val="000000"/>
          <w:sz w:val="24"/>
          <w:szCs w:val="24"/>
        </w:rPr>
        <w:t> </w:t>
      </w:r>
    </w:p>
    <w:p w14:paraId="5A486BDE" w14:textId="77777777" w:rsidR="00F667C8" w:rsidRPr="00EE13A8" w:rsidRDefault="00F667C8" w:rsidP="00196714">
      <w:pPr>
        <w:rPr>
          <w:rFonts w:ascii="Times New Roman" w:hAnsi="Times New Roman"/>
        </w:rPr>
      </w:pPr>
    </w:p>
    <w:p w14:paraId="00D80DBB" w14:textId="77777777" w:rsidR="00056612" w:rsidRPr="00046D79" w:rsidRDefault="00056612" w:rsidP="00056612">
      <w:pPr>
        <w:rPr>
          <w:rFonts w:ascii="Times New Roman" w:hAnsi="Times New Roman"/>
          <w:i/>
        </w:rPr>
      </w:pPr>
      <w:r>
        <w:rPr>
          <w:rFonts w:ascii="Times New Roman" w:hAnsi="Times New Roman"/>
          <w:i/>
        </w:rPr>
        <w:t>Political Influences</w:t>
      </w:r>
      <w:r w:rsidRPr="00046D79">
        <w:rPr>
          <w:rFonts w:ascii="Times New Roman" w:hAnsi="Times New Roman"/>
          <w:i/>
        </w:rPr>
        <w:t xml:space="preserve"> Presentation</w:t>
      </w:r>
      <w:r>
        <w:rPr>
          <w:rFonts w:ascii="Times New Roman" w:hAnsi="Times New Roman"/>
          <w:i/>
        </w:rPr>
        <w:t>s:</w:t>
      </w:r>
    </w:p>
    <w:p w14:paraId="72DF8703" w14:textId="77777777" w:rsidR="00196714" w:rsidRPr="00901B20" w:rsidRDefault="00196714" w:rsidP="00196714">
      <w:pPr>
        <w:tabs>
          <w:tab w:val="left" w:pos="360"/>
        </w:tabs>
        <w:rPr>
          <w:rFonts w:ascii="Times New Roman" w:hAnsi="Times New Roman"/>
        </w:rPr>
      </w:pPr>
      <w:r w:rsidRPr="00901B20">
        <w:rPr>
          <w:rFonts w:ascii="Times New Roman" w:hAnsi="Times New Roman"/>
        </w:rPr>
        <w:t xml:space="preserve">Developmental, Relief, and Education for Alien Minors (DREAM) Act </w:t>
      </w:r>
    </w:p>
    <w:p w14:paraId="044B6293" w14:textId="77777777" w:rsidR="00196714" w:rsidRDefault="00196714" w:rsidP="00196714">
      <w:pPr>
        <w:tabs>
          <w:tab w:val="left" w:pos="360"/>
        </w:tabs>
        <w:rPr>
          <w:rFonts w:ascii="Times New Roman" w:hAnsi="Times New Roman"/>
        </w:rPr>
      </w:pPr>
      <w:r w:rsidRPr="00901B20">
        <w:rPr>
          <w:rFonts w:ascii="Times New Roman" w:hAnsi="Times New Roman"/>
        </w:rPr>
        <w:t>Guided Pathways</w:t>
      </w:r>
    </w:p>
    <w:p w14:paraId="3A52C5AE" w14:textId="77777777" w:rsidR="00B01B55" w:rsidRDefault="00B01B55" w:rsidP="00A770A8">
      <w:pPr>
        <w:rPr>
          <w:rFonts w:ascii="Times New Roman" w:hAnsi="Times New Roman" w:cs="Times New Roman"/>
        </w:rPr>
      </w:pPr>
    </w:p>
    <w:p w14:paraId="17F19B58" w14:textId="3F6985AE" w:rsidR="00196714" w:rsidRPr="00EE13A8" w:rsidRDefault="00196714" w:rsidP="00196714">
      <w:pPr>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Nov 30</w:t>
      </w:r>
      <w:r w:rsidR="000F5C46">
        <w:rPr>
          <w:rFonts w:ascii="Times New Roman" w:hAnsi="Times New Roman"/>
          <w:b/>
          <w:vertAlign w:val="superscript"/>
        </w:rPr>
        <w:t xml:space="preserve">th </w:t>
      </w:r>
    </w:p>
    <w:p w14:paraId="148D9DF6" w14:textId="77777777" w:rsidR="00196714" w:rsidRDefault="00196714" w:rsidP="00A770A8">
      <w:pPr>
        <w:rPr>
          <w:rFonts w:ascii="Times New Roman" w:hAnsi="Times New Roman" w:cs="Times New Roman"/>
        </w:rPr>
      </w:pPr>
    </w:p>
    <w:p w14:paraId="6ECCB07E" w14:textId="233A2A4E" w:rsidR="003F77A2" w:rsidRPr="00EE13A8" w:rsidRDefault="003F77A2" w:rsidP="003F77A2">
      <w:pPr>
        <w:rPr>
          <w:rFonts w:ascii="Times New Roman" w:hAnsi="Times New Roman"/>
          <w:b/>
        </w:rPr>
      </w:pPr>
      <w:r>
        <w:rPr>
          <w:rFonts w:ascii="Times New Roman" w:hAnsi="Times New Roman"/>
          <w:b/>
        </w:rPr>
        <w:t>*</w:t>
      </w:r>
      <w:r w:rsidRPr="00EE13A8">
        <w:rPr>
          <w:rFonts w:ascii="Times New Roman" w:hAnsi="Times New Roman"/>
          <w:b/>
        </w:rPr>
        <w:t>DUE</w:t>
      </w:r>
      <w:r w:rsidR="00056612">
        <w:rPr>
          <w:rFonts w:ascii="Times New Roman" w:hAnsi="Times New Roman"/>
          <w:b/>
        </w:rPr>
        <w:t xml:space="preserve">: </w:t>
      </w:r>
      <w:r>
        <w:rPr>
          <w:rFonts w:ascii="Times New Roman" w:hAnsi="Times New Roman"/>
          <w:b/>
        </w:rPr>
        <w:t xml:space="preserve">Paper </w:t>
      </w:r>
      <w:r w:rsidR="00056612">
        <w:rPr>
          <w:rFonts w:ascii="Times New Roman" w:hAnsi="Times New Roman"/>
          <w:b/>
        </w:rPr>
        <w:t xml:space="preserve">#3 </w:t>
      </w:r>
      <w:r>
        <w:rPr>
          <w:rFonts w:ascii="Times New Roman" w:hAnsi="Times New Roman"/>
          <w:b/>
        </w:rPr>
        <w:t>Philosophy of Higher Education</w:t>
      </w:r>
    </w:p>
    <w:p w14:paraId="64BE2CE1" w14:textId="77777777" w:rsidR="003F77A2" w:rsidRPr="00B01B55" w:rsidRDefault="003F77A2" w:rsidP="00A770A8">
      <w:pPr>
        <w:rPr>
          <w:rFonts w:ascii="Times New Roman" w:hAnsi="Times New Roman" w:cs="Times New Roman"/>
        </w:rPr>
      </w:pPr>
    </w:p>
    <w:sectPr w:rsidR="003F77A2" w:rsidRPr="00B01B55" w:rsidSect="00A2786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4510A" w14:textId="77777777" w:rsidR="00DB3B58" w:rsidRDefault="00DB3B58" w:rsidP="005E03F8">
      <w:r>
        <w:separator/>
      </w:r>
    </w:p>
  </w:endnote>
  <w:endnote w:type="continuationSeparator" w:id="0">
    <w:p w14:paraId="425BA150" w14:textId="77777777" w:rsidR="00DB3B58" w:rsidRDefault="00DB3B58" w:rsidP="005E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5E95" w14:textId="77777777" w:rsidR="00DB3B58" w:rsidRDefault="00DB3B58" w:rsidP="005E03F8">
    <w:pPr>
      <w:pStyle w:val="Footer"/>
      <w:jc w:val="center"/>
    </w:pPr>
    <w:r>
      <w:rPr>
        <w:rStyle w:val="PageNumber"/>
      </w:rPr>
      <w:fldChar w:fldCharType="begin"/>
    </w:r>
    <w:r>
      <w:rPr>
        <w:rStyle w:val="PageNumber"/>
      </w:rPr>
      <w:instrText xml:space="preserve"> PAGE </w:instrText>
    </w:r>
    <w:r>
      <w:rPr>
        <w:rStyle w:val="PageNumber"/>
      </w:rPr>
      <w:fldChar w:fldCharType="separate"/>
    </w:r>
    <w:r w:rsidR="001D4EAC">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49623" w14:textId="77777777" w:rsidR="00DB3B58" w:rsidRDefault="00DB3B58" w:rsidP="005E03F8">
      <w:r>
        <w:separator/>
      </w:r>
    </w:p>
  </w:footnote>
  <w:footnote w:type="continuationSeparator" w:id="0">
    <w:p w14:paraId="5D0EB448" w14:textId="77777777" w:rsidR="00DB3B58" w:rsidRDefault="00DB3B58" w:rsidP="005E03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B8C"/>
    <w:multiLevelType w:val="hybridMultilevel"/>
    <w:tmpl w:val="1BC6C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590A05"/>
    <w:multiLevelType w:val="hybridMultilevel"/>
    <w:tmpl w:val="3DA8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7004D"/>
    <w:multiLevelType w:val="hybridMultilevel"/>
    <w:tmpl w:val="674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82277"/>
    <w:multiLevelType w:val="hybridMultilevel"/>
    <w:tmpl w:val="BDB6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E65AF"/>
    <w:multiLevelType w:val="hybridMultilevel"/>
    <w:tmpl w:val="4E08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848B8"/>
    <w:multiLevelType w:val="hybridMultilevel"/>
    <w:tmpl w:val="E70E8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309F4"/>
    <w:multiLevelType w:val="hybridMultilevel"/>
    <w:tmpl w:val="B950B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150F8"/>
    <w:multiLevelType w:val="hybridMultilevel"/>
    <w:tmpl w:val="0748B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E3347"/>
    <w:multiLevelType w:val="hybridMultilevel"/>
    <w:tmpl w:val="D55E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37BD2"/>
    <w:multiLevelType w:val="hybridMultilevel"/>
    <w:tmpl w:val="1B78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F33BC"/>
    <w:multiLevelType w:val="hybridMultilevel"/>
    <w:tmpl w:val="BD76CC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EC3100"/>
    <w:multiLevelType w:val="hybridMultilevel"/>
    <w:tmpl w:val="5F7A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E6B87"/>
    <w:multiLevelType w:val="hybridMultilevel"/>
    <w:tmpl w:val="EAB6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3466A"/>
    <w:multiLevelType w:val="hybridMultilevel"/>
    <w:tmpl w:val="BF1AC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81DE8"/>
    <w:multiLevelType w:val="hybridMultilevel"/>
    <w:tmpl w:val="B874B73E"/>
    <w:lvl w:ilvl="0" w:tplc="45F42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238C9"/>
    <w:multiLevelType w:val="hybridMultilevel"/>
    <w:tmpl w:val="6A2EEC2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357D01"/>
    <w:multiLevelType w:val="hybridMultilevel"/>
    <w:tmpl w:val="CBE80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A75D6D"/>
    <w:multiLevelType w:val="hybridMultilevel"/>
    <w:tmpl w:val="A2840BEE"/>
    <w:lvl w:ilvl="0" w:tplc="2DA0C298">
      <w:start w:val="1"/>
      <w:numFmt w:val="decimal"/>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E50B5"/>
    <w:multiLevelType w:val="hybridMultilevel"/>
    <w:tmpl w:val="F98AC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03BB1"/>
    <w:multiLevelType w:val="hybridMultilevel"/>
    <w:tmpl w:val="5F9A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D1F4C"/>
    <w:multiLevelType w:val="hybridMultilevel"/>
    <w:tmpl w:val="BD76CC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6176FE"/>
    <w:multiLevelType w:val="multilevel"/>
    <w:tmpl w:val="5E28A4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B4F47FD"/>
    <w:multiLevelType w:val="hybridMultilevel"/>
    <w:tmpl w:val="FD7E7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C57843"/>
    <w:multiLevelType w:val="hybridMultilevel"/>
    <w:tmpl w:val="BB4E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80413"/>
    <w:multiLevelType w:val="hybridMultilevel"/>
    <w:tmpl w:val="D63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41779"/>
    <w:multiLevelType w:val="multilevel"/>
    <w:tmpl w:val="7E8C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EF0F4E"/>
    <w:multiLevelType w:val="hybridMultilevel"/>
    <w:tmpl w:val="4880EE3C"/>
    <w:lvl w:ilvl="0" w:tplc="15244BD4">
      <w:start w:val="1"/>
      <w:numFmt w:val="bullet"/>
      <w:pStyle w:val="reading"/>
      <w:lvlText w:val=""/>
      <w:lvlJc w:val="left"/>
      <w:pPr>
        <w:tabs>
          <w:tab w:val="num" w:pos="900"/>
        </w:tabs>
        <w:ind w:left="90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Symbol" w:eastAsia="Times New Roman" w:hAnsi="Symbol" w:hint="default"/>
      </w:rPr>
    </w:lvl>
    <w:lvl w:ilvl="3" w:tplc="00010409">
      <w:start w:val="1"/>
      <w:numFmt w:val="bullet"/>
      <w:lvlText w:val=""/>
      <w:lvlJc w:val="left"/>
      <w:pPr>
        <w:tabs>
          <w:tab w:val="num" w:pos="3240"/>
        </w:tabs>
        <w:ind w:left="3240" w:hanging="360"/>
      </w:pPr>
      <w:rPr>
        <w:rFonts w:ascii="Symbol" w:eastAsia="Times New Roman"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Symbol" w:eastAsia="Times New Roman" w:hAnsi="Symbol" w:hint="default"/>
      </w:rPr>
    </w:lvl>
    <w:lvl w:ilvl="6" w:tplc="00010409">
      <w:start w:val="1"/>
      <w:numFmt w:val="bullet"/>
      <w:lvlText w:val=""/>
      <w:lvlJc w:val="left"/>
      <w:pPr>
        <w:tabs>
          <w:tab w:val="num" w:pos="5400"/>
        </w:tabs>
        <w:ind w:left="5400" w:hanging="360"/>
      </w:pPr>
      <w:rPr>
        <w:rFonts w:ascii="Symbol" w:eastAsia="Times New Roman"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Symbol" w:eastAsia="Times New Roman" w:hAnsi="Symbol" w:hint="default"/>
      </w:rPr>
    </w:lvl>
  </w:abstractNum>
  <w:abstractNum w:abstractNumId="27">
    <w:nsid w:val="6C0A0C24"/>
    <w:multiLevelType w:val="hybridMultilevel"/>
    <w:tmpl w:val="F4B217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BC2B3D"/>
    <w:multiLevelType w:val="hybridMultilevel"/>
    <w:tmpl w:val="0ABAC0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5546176"/>
    <w:multiLevelType w:val="hybridMultilevel"/>
    <w:tmpl w:val="592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C580A"/>
    <w:multiLevelType w:val="hybridMultilevel"/>
    <w:tmpl w:val="6DE8E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BD2C2C"/>
    <w:multiLevelType w:val="hybridMultilevel"/>
    <w:tmpl w:val="191E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20"/>
  </w:num>
  <w:num w:numId="4">
    <w:abstractNumId w:val="22"/>
  </w:num>
  <w:num w:numId="5">
    <w:abstractNumId w:val="27"/>
  </w:num>
  <w:num w:numId="6">
    <w:abstractNumId w:val="10"/>
  </w:num>
  <w:num w:numId="7">
    <w:abstractNumId w:val="0"/>
  </w:num>
  <w:num w:numId="8">
    <w:abstractNumId w:val="15"/>
  </w:num>
  <w:num w:numId="9">
    <w:abstractNumId w:val="28"/>
  </w:num>
  <w:num w:numId="10">
    <w:abstractNumId w:val="16"/>
  </w:num>
  <w:num w:numId="11">
    <w:abstractNumId w:val="23"/>
  </w:num>
  <w:num w:numId="12">
    <w:abstractNumId w:val="18"/>
  </w:num>
  <w:num w:numId="13">
    <w:abstractNumId w:val="30"/>
  </w:num>
  <w:num w:numId="14">
    <w:abstractNumId w:val="9"/>
  </w:num>
  <w:num w:numId="15">
    <w:abstractNumId w:val="13"/>
  </w:num>
  <w:num w:numId="16">
    <w:abstractNumId w:val="19"/>
  </w:num>
  <w:num w:numId="17">
    <w:abstractNumId w:val="1"/>
  </w:num>
  <w:num w:numId="18">
    <w:abstractNumId w:val="11"/>
  </w:num>
  <w:num w:numId="19">
    <w:abstractNumId w:val="2"/>
  </w:num>
  <w:num w:numId="20">
    <w:abstractNumId w:val="12"/>
  </w:num>
  <w:num w:numId="21">
    <w:abstractNumId w:val="6"/>
  </w:num>
  <w:num w:numId="22">
    <w:abstractNumId w:val="4"/>
  </w:num>
  <w:num w:numId="23">
    <w:abstractNumId w:val="14"/>
  </w:num>
  <w:num w:numId="24">
    <w:abstractNumId w:val="8"/>
  </w:num>
  <w:num w:numId="25">
    <w:abstractNumId w:val="7"/>
  </w:num>
  <w:num w:numId="26">
    <w:abstractNumId w:val="24"/>
  </w:num>
  <w:num w:numId="27">
    <w:abstractNumId w:val="31"/>
  </w:num>
  <w:num w:numId="28">
    <w:abstractNumId w:val="25"/>
  </w:num>
  <w:num w:numId="29">
    <w:abstractNumId w:val="29"/>
  </w:num>
  <w:num w:numId="30">
    <w:abstractNumId w:val="3"/>
  </w:num>
  <w:num w:numId="31">
    <w:abstractNumId w:val="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BC"/>
    <w:rsid w:val="00010F77"/>
    <w:rsid w:val="00012F51"/>
    <w:rsid w:val="0001575C"/>
    <w:rsid w:val="000209FE"/>
    <w:rsid w:val="000218EC"/>
    <w:rsid w:val="00023542"/>
    <w:rsid w:val="00030F01"/>
    <w:rsid w:val="00040216"/>
    <w:rsid w:val="00046A62"/>
    <w:rsid w:val="00046D79"/>
    <w:rsid w:val="00050D1F"/>
    <w:rsid w:val="00051011"/>
    <w:rsid w:val="000514E2"/>
    <w:rsid w:val="000555AF"/>
    <w:rsid w:val="00056612"/>
    <w:rsid w:val="00056C7E"/>
    <w:rsid w:val="000616D4"/>
    <w:rsid w:val="00065E75"/>
    <w:rsid w:val="00071CF2"/>
    <w:rsid w:val="00075120"/>
    <w:rsid w:val="000752C7"/>
    <w:rsid w:val="00085A1A"/>
    <w:rsid w:val="000902F6"/>
    <w:rsid w:val="00091F2C"/>
    <w:rsid w:val="00094753"/>
    <w:rsid w:val="000955F3"/>
    <w:rsid w:val="00096F21"/>
    <w:rsid w:val="000A17BC"/>
    <w:rsid w:val="000A1D02"/>
    <w:rsid w:val="000A4015"/>
    <w:rsid w:val="000A471A"/>
    <w:rsid w:val="000A63C1"/>
    <w:rsid w:val="000A7056"/>
    <w:rsid w:val="000B3EFE"/>
    <w:rsid w:val="000B46D0"/>
    <w:rsid w:val="000B61B3"/>
    <w:rsid w:val="000C23C4"/>
    <w:rsid w:val="000C49A1"/>
    <w:rsid w:val="000D0B66"/>
    <w:rsid w:val="000D1099"/>
    <w:rsid w:val="000D39D9"/>
    <w:rsid w:val="000D5695"/>
    <w:rsid w:val="000D7494"/>
    <w:rsid w:val="000E2D92"/>
    <w:rsid w:val="000E53B4"/>
    <w:rsid w:val="000E74BB"/>
    <w:rsid w:val="000F2CAD"/>
    <w:rsid w:val="000F5C46"/>
    <w:rsid w:val="001009DD"/>
    <w:rsid w:val="00100F4E"/>
    <w:rsid w:val="00102834"/>
    <w:rsid w:val="00114395"/>
    <w:rsid w:val="00120C96"/>
    <w:rsid w:val="00122704"/>
    <w:rsid w:val="0012484A"/>
    <w:rsid w:val="00131B69"/>
    <w:rsid w:val="00132494"/>
    <w:rsid w:val="001327B6"/>
    <w:rsid w:val="0014361D"/>
    <w:rsid w:val="00143777"/>
    <w:rsid w:val="0015031D"/>
    <w:rsid w:val="00150A49"/>
    <w:rsid w:val="00154083"/>
    <w:rsid w:val="00154626"/>
    <w:rsid w:val="00160F6D"/>
    <w:rsid w:val="0016662B"/>
    <w:rsid w:val="001718DA"/>
    <w:rsid w:val="0017356B"/>
    <w:rsid w:val="00177B37"/>
    <w:rsid w:val="00183F40"/>
    <w:rsid w:val="001908B8"/>
    <w:rsid w:val="0019507E"/>
    <w:rsid w:val="00196714"/>
    <w:rsid w:val="00196ABA"/>
    <w:rsid w:val="001A454A"/>
    <w:rsid w:val="001B2518"/>
    <w:rsid w:val="001B4415"/>
    <w:rsid w:val="001B49A2"/>
    <w:rsid w:val="001C3DFB"/>
    <w:rsid w:val="001C7719"/>
    <w:rsid w:val="001C7E99"/>
    <w:rsid w:val="001D0793"/>
    <w:rsid w:val="001D14EA"/>
    <w:rsid w:val="001D4EAC"/>
    <w:rsid w:val="001D55CA"/>
    <w:rsid w:val="001D5B35"/>
    <w:rsid w:val="001E0A40"/>
    <w:rsid w:val="001E1064"/>
    <w:rsid w:val="001E2C89"/>
    <w:rsid w:val="001F1547"/>
    <w:rsid w:val="001F197B"/>
    <w:rsid w:val="001F1FAC"/>
    <w:rsid w:val="001F7E03"/>
    <w:rsid w:val="00200DDF"/>
    <w:rsid w:val="00203523"/>
    <w:rsid w:val="00204CD7"/>
    <w:rsid w:val="00205FFF"/>
    <w:rsid w:val="00207D21"/>
    <w:rsid w:val="00216C01"/>
    <w:rsid w:val="002230EC"/>
    <w:rsid w:val="00225BA5"/>
    <w:rsid w:val="002260D0"/>
    <w:rsid w:val="00230062"/>
    <w:rsid w:val="002322C6"/>
    <w:rsid w:val="00232613"/>
    <w:rsid w:val="00235604"/>
    <w:rsid w:val="00236535"/>
    <w:rsid w:val="00242724"/>
    <w:rsid w:val="00250640"/>
    <w:rsid w:val="00250BDF"/>
    <w:rsid w:val="00251330"/>
    <w:rsid w:val="00255A07"/>
    <w:rsid w:val="00255F98"/>
    <w:rsid w:val="002562C4"/>
    <w:rsid w:val="002568E4"/>
    <w:rsid w:val="002621F6"/>
    <w:rsid w:val="00266FE1"/>
    <w:rsid w:val="00273C33"/>
    <w:rsid w:val="0028018A"/>
    <w:rsid w:val="00284844"/>
    <w:rsid w:val="00284BBD"/>
    <w:rsid w:val="00286AE5"/>
    <w:rsid w:val="002905D3"/>
    <w:rsid w:val="00290B53"/>
    <w:rsid w:val="0029194F"/>
    <w:rsid w:val="00293BDB"/>
    <w:rsid w:val="00294C1E"/>
    <w:rsid w:val="002A13EA"/>
    <w:rsid w:val="002A285E"/>
    <w:rsid w:val="002A4261"/>
    <w:rsid w:val="002A6A61"/>
    <w:rsid w:val="002B648C"/>
    <w:rsid w:val="002C4D9A"/>
    <w:rsid w:val="002C5B5E"/>
    <w:rsid w:val="002D2D80"/>
    <w:rsid w:val="002D2F6A"/>
    <w:rsid w:val="002D462B"/>
    <w:rsid w:val="002D6544"/>
    <w:rsid w:val="002F2856"/>
    <w:rsid w:val="002F3683"/>
    <w:rsid w:val="002F38DA"/>
    <w:rsid w:val="002F60C3"/>
    <w:rsid w:val="002F79A4"/>
    <w:rsid w:val="00300701"/>
    <w:rsid w:val="003011E0"/>
    <w:rsid w:val="00301260"/>
    <w:rsid w:val="003020EB"/>
    <w:rsid w:val="0030555E"/>
    <w:rsid w:val="00311996"/>
    <w:rsid w:val="0031558C"/>
    <w:rsid w:val="00327122"/>
    <w:rsid w:val="00330F39"/>
    <w:rsid w:val="0033515B"/>
    <w:rsid w:val="00336EF8"/>
    <w:rsid w:val="00350841"/>
    <w:rsid w:val="00355303"/>
    <w:rsid w:val="00356752"/>
    <w:rsid w:val="00361390"/>
    <w:rsid w:val="003624C1"/>
    <w:rsid w:val="00363908"/>
    <w:rsid w:val="00365C9B"/>
    <w:rsid w:val="003672E2"/>
    <w:rsid w:val="00374A36"/>
    <w:rsid w:val="00377F59"/>
    <w:rsid w:val="003807F9"/>
    <w:rsid w:val="00386EDE"/>
    <w:rsid w:val="003929C6"/>
    <w:rsid w:val="0039391B"/>
    <w:rsid w:val="003A0EB3"/>
    <w:rsid w:val="003A5C40"/>
    <w:rsid w:val="003B34B7"/>
    <w:rsid w:val="003B6CE2"/>
    <w:rsid w:val="003B6ECE"/>
    <w:rsid w:val="003B7CC9"/>
    <w:rsid w:val="003C1384"/>
    <w:rsid w:val="003C1B2D"/>
    <w:rsid w:val="003C1DBE"/>
    <w:rsid w:val="003D13A7"/>
    <w:rsid w:val="003D4E78"/>
    <w:rsid w:val="003F1EFA"/>
    <w:rsid w:val="003F4E65"/>
    <w:rsid w:val="003F77A2"/>
    <w:rsid w:val="00400F41"/>
    <w:rsid w:val="0040345D"/>
    <w:rsid w:val="00403EFD"/>
    <w:rsid w:val="004052A2"/>
    <w:rsid w:val="004053F4"/>
    <w:rsid w:val="0040556F"/>
    <w:rsid w:val="004062FC"/>
    <w:rsid w:val="00407D30"/>
    <w:rsid w:val="00415540"/>
    <w:rsid w:val="00423C01"/>
    <w:rsid w:val="00426053"/>
    <w:rsid w:val="00426930"/>
    <w:rsid w:val="00430338"/>
    <w:rsid w:val="00431356"/>
    <w:rsid w:val="0044020A"/>
    <w:rsid w:val="00446369"/>
    <w:rsid w:val="00453D9C"/>
    <w:rsid w:val="00460CC6"/>
    <w:rsid w:val="00460CE4"/>
    <w:rsid w:val="00466F28"/>
    <w:rsid w:val="00467115"/>
    <w:rsid w:val="00475B60"/>
    <w:rsid w:val="004836BF"/>
    <w:rsid w:val="004845A9"/>
    <w:rsid w:val="004854EE"/>
    <w:rsid w:val="004863C8"/>
    <w:rsid w:val="00487C62"/>
    <w:rsid w:val="00490DC8"/>
    <w:rsid w:val="00492580"/>
    <w:rsid w:val="0049392F"/>
    <w:rsid w:val="004A3A6C"/>
    <w:rsid w:val="004B24F9"/>
    <w:rsid w:val="004B7754"/>
    <w:rsid w:val="004C41F0"/>
    <w:rsid w:val="004C4874"/>
    <w:rsid w:val="004C7054"/>
    <w:rsid w:val="004E0B12"/>
    <w:rsid w:val="004E37D1"/>
    <w:rsid w:val="004E7665"/>
    <w:rsid w:val="004F145E"/>
    <w:rsid w:val="004F1B19"/>
    <w:rsid w:val="00503276"/>
    <w:rsid w:val="0050763F"/>
    <w:rsid w:val="005132FD"/>
    <w:rsid w:val="00521C8F"/>
    <w:rsid w:val="00523949"/>
    <w:rsid w:val="00523A34"/>
    <w:rsid w:val="00525E13"/>
    <w:rsid w:val="0053148F"/>
    <w:rsid w:val="00535B70"/>
    <w:rsid w:val="0054130C"/>
    <w:rsid w:val="00543569"/>
    <w:rsid w:val="005475B8"/>
    <w:rsid w:val="005476B0"/>
    <w:rsid w:val="00550140"/>
    <w:rsid w:val="00552F88"/>
    <w:rsid w:val="005562D8"/>
    <w:rsid w:val="005662E7"/>
    <w:rsid w:val="00572F74"/>
    <w:rsid w:val="005751FF"/>
    <w:rsid w:val="005811D2"/>
    <w:rsid w:val="00582402"/>
    <w:rsid w:val="0058361C"/>
    <w:rsid w:val="005910D8"/>
    <w:rsid w:val="005926EF"/>
    <w:rsid w:val="00594A6E"/>
    <w:rsid w:val="0059626C"/>
    <w:rsid w:val="005A170A"/>
    <w:rsid w:val="005A1DB6"/>
    <w:rsid w:val="005A6124"/>
    <w:rsid w:val="005B0B83"/>
    <w:rsid w:val="005B138A"/>
    <w:rsid w:val="005B1E4B"/>
    <w:rsid w:val="005B2109"/>
    <w:rsid w:val="005B2502"/>
    <w:rsid w:val="005B7074"/>
    <w:rsid w:val="005C4DA3"/>
    <w:rsid w:val="005D06F6"/>
    <w:rsid w:val="005D2572"/>
    <w:rsid w:val="005D6D26"/>
    <w:rsid w:val="005E01BE"/>
    <w:rsid w:val="005E03F8"/>
    <w:rsid w:val="005E24FA"/>
    <w:rsid w:val="005E32D5"/>
    <w:rsid w:val="005F195A"/>
    <w:rsid w:val="005F26A3"/>
    <w:rsid w:val="005F4D04"/>
    <w:rsid w:val="005F63C8"/>
    <w:rsid w:val="006004FE"/>
    <w:rsid w:val="006013D4"/>
    <w:rsid w:val="0060162E"/>
    <w:rsid w:val="00602815"/>
    <w:rsid w:val="00603EB0"/>
    <w:rsid w:val="0060453C"/>
    <w:rsid w:val="00612873"/>
    <w:rsid w:val="006139C6"/>
    <w:rsid w:val="0061416C"/>
    <w:rsid w:val="0061528F"/>
    <w:rsid w:val="00615681"/>
    <w:rsid w:val="00615D00"/>
    <w:rsid w:val="006237CA"/>
    <w:rsid w:val="00626784"/>
    <w:rsid w:val="00627473"/>
    <w:rsid w:val="00642B68"/>
    <w:rsid w:val="00652068"/>
    <w:rsid w:val="00662E8A"/>
    <w:rsid w:val="00663F53"/>
    <w:rsid w:val="006649A7"/>
    <w:rsid w:val="006663F6"/>
    <w:rsid w:val="00667419"/>
    <w:rsid w:val="00675F6F"/>
    <w:rsid w:val="006779A1"/>
    <w:rsid w:val="00680B88"/>
    <w:rsid w:val="00682939"/>
    <w:rsid w:val="006927BE"/>
    <w:rsid w:val="006946BC"/>
    <w:rsid w:val="006A0005"/>
    <w:rsid w:val="006A224A"/>
    <w:rsid w:val="006A49BC"/>
    <w:rsid w:val="006A5829"/>
    <w:rsid w:val="006A6ADF"/>
    <w:rsid w:val="006B10CA"/>
    <w:rsid w:val="006B2C08"/>
    <w:rsid w:val="006B4D87"/>
    <w:rsid w:val="006C49B2"/>
    <w:rsid w:val="006C4D45"/>
    <w:rsid w:val="006C5EE2"/>
    <w:rsid w:val="006C6D82"/>
    <w:rsid w:val="006D3E6F"/>
    <w:rsid w:val="006D4438"/>
    <w:rsid w:val="006D49DA"/>
    <w:rsid w:val="006E6E6B"/>
    <w:rsid w:val="006F3027"/>
    <w:rsid w:val="006F6382"/>
    <w:rsid w:val="00702F66"/>
    <w:rsid w:val="00704627"/>
    <w:rsid w:val="00705767"/>
    <w:rsid w:val="00712B5A"/>
    <w:rsid w:val="00715618"/>
    <w:rsid w:val="0071605F"/>
    <w:rsid w:val="00717209"/>
    <w:rsid w:val="00717628"/>
    <w:rsid w:val="00717986"/>
    <w:rsid w:val="00723847"/>
    <w:rsid w:val="007241BD"/>
    <w:rsid w:val="00727F1F"/>
    <w:rsid w:val="00734A8B"/>
    <w:rsid w:val="007350EB"/>
    <w:rsid w:val="00737401"/>
    <w:rsid w:val="00737453"/>
    <w:rsid w:val="00740B6E"/>
    <w:rsid w:val="00740E28"/>
    <w:rsid w:val="00744EED"/>
    <w:rsid w:val="00745027"/>
    <w:rsid w:val="0074657D"/>
    <w:rsid w:val="007472EC"/>
    <w:rsid w:val="00750F13"/>
    <w:rsid w:val="00756DD1"/>
    <w:rsid w:val="00763146"/>
    <w:rsid w:val="00763812"/>
    <w:rsid w:val="007658A0"/>
    <w:rsid w:val="0077143E"/>
    <w:rsid w:val="00771DAD"/>
    <w:rsid w:val="00780EE0"/>
    <w:rsid w:val="00791DB5"/>
    <w:rsid w:val="00794B8D"/>
    <w:rsid w:val="007A0A34"/>
    <w:rsid w:val="007A2A73"/>
    <w:rsid w:val="007A33D6"/>
    <w:rsid w:val="007B0898"/>
    <w:rsid w:val="007B153C"/>
    <w:rsid w:val="007B3BB1"/>
    <w:rsid w:val="007B4F3F"/>
    <w:rsid w:val="007B6CBF"/>
    <w:rsid w:val="007C0418"/>
    <w:rsid w:val="007C1A83"/>
    <w:rsid w:val="007C4C38"/>
    <w:rsid w:val="007C4CAB"/>
    <w:rsid w:val="007C5BB5"/>
    <w:rsid w:val="007C67FA"/>
    <w:rsid w:val="007C7C65"/>
    <w:rsid w:val="007D2B9F"/>
    <w:rsid w:val="007D65F3"/>
    <w:rsid w:val="007E10A3"/>
    <w:rsid w:val="007E3CCF"/>
    <w:rsid w:val="007F0D2C"/>
    <w:rsid w:val="007F1893"/>
    <w:rsid w:val="007F243D"/>
    <w:rsid w:val="007F6E9F"/>
    <w:rsid w:val="00800105"/>
    <w:rsid w:val="00801CBE"/>
    <w:rsid w:val="00803594"/>
    <w:rsid w:val="00806E51"/>
    <w:rsid w:val="00813C28"/>
    <w:rsid w:val="00814D7B"/>
    <w:rsid w:val="00817F70"/>
    <w:rsid w:val="008213C0"/>
    <w:rsid w:val="008219F0"/>
    <w:rsid w:val="00821F4E"/>
    <w:rsid w:val="00825540"/>
    <w:rsid w:val="008276A6"/>
    <w:rsid w:val="008308D7"/>
    <w:rsid w:val="0083094C"/>
    <w:rsid w:val="00832B14"/>
    <w:rsid w:val="00835ADD"/>
    <w:rsid w:val="0084317E"/>
    <w:rsid w:val="008436D7"/>
    <w:rsid w:val="00846BF4"/>
    <w:rsid w:val="00851962"/>
    <w:rsid w:val="00865F7C"/>
    <w:rsid w:val="00867F50"/>
    <w:rsid w:val="00872E55"/>
    <w:rsid w:val="00874A6D"/>
    <w:rsid w:val="008761BA"/>
    <w:rsid w:val="00877A17"/>
    <w:rsid w:val="00882D8D"/>
    <w:rsid w:val="008848F5"/>
    <w:rsid w:val="00884E8B"/>
    <w:rsid w:val="00887981"/>
    <w:rsid w:val="00891256"/>
    <w:rsid w:val="00892DB2"/>
    <w:rsid w:val="00897E48"/>
    <w:rsid w:val="008A19A3"/>
    <w:rsid w:val="008A254C"/>
    <w:rsid w:val="008A2CC3"/>
    <w:rsid w:val="008B097E"/>
    <w:rsid w:val="008B1B4A"/>
    <w:rsid w:val="008B21EF"/>
    <w:rsid w:val="008B4E19"/>
    <w:rsid w:val="008B5B17"/>
    <w:rsid w:val="008C0020"/>
    <w:rsid w:val="008C0B21"/>
    <w:rsid w:val="008C16B0"/>
    <w:rsid w:val="008C2F49"/>
    <w:rsid w:val="008C418B"/>
    <w:rsid w:val="008C64DF"/>
    <w:rsid w:val="008D6B3B"/>
    <w:rsid w:val="008E0E80"/>
    <w:rsid w:val="008E3572"/>
    <w:rsid w:val="008E43C7"/>
    <w:rsid w:val="008E59F3"/>
    <w:rsid w:val="008E6E4B"/>
    <w:rsid w:val="008F2807"/>
    <w:rsid w:val="008F7179"/>
    <w:rsid w:val="0090176F"/>
    <w:rsid w:val="00901B20"/>
    <w:rsid w:val="009072FA"/>
    <w:rsid w:val="00907305"/>
    <w:rsid w:val="00915C5E"/>
    <w:rsid w:val="00922724"/>
    <w:rsid w:val="00930AFF"/>
    <w:rsid w:val="00931D3A"/>
    <w:rsid w:val="00934C91"/>
    <w:rsid w:val="00943203"/>
    <w:rsid w:val="00945A50"/>
    <w:rsid w:val="009509A6"/>
    <w:rsid w:val="00952BCC"/>
    <w:rsid w:val="00954176"/>
    <w:rsid w:val="0095449D"/>
    <w:rsid w:val="00954B28"/>
    <w:rsid w:val="009602A3"/>
    <w:rsid w:val="00961EFC"/>
    <w:rsid w:val="00964FBD"/>
    <w:rsid w:val="00967A47"/>
    <w:rsid w:val="00967D67"/>
    <w:rsid w:val="009769DC"/>
    <w:rsid w:val="00984E2A"/>
    <w:rsid w:val="00985B60"/>
    <w:rsid w:val="00991EE1"/>
    <w:rsid w:val="0099354D"/>
    <w:rsid w:val="009A1979"/>
    <w:rsid w:val="009A397A"/>
    <w:rsid w:val="009A48A0"/>
    <w:rsid w:val="009A72DC"/>
    <w:rsid w:val="009C3C9B"/>
    <w:rsid w:val="009C3F74"/>
    <w:rsid w:val="009D6A6B"/>
    <w:rsid w:val="009E1AB9"/>
    <w:rsid w:val="009E1C28"/>
    <w:rsid w:val="009E1CF1"/>
    <w:rsid w:val="009E73D3"/>
    <w:rsid w:val="009F0BD0"/>
    <w:rsid w:val="009F20C1"/>
    <w:rsid w:val="009F479C"/>
    <w:rsid w:val="009F4FE3"/>
    <w:rsid w:val="009F50A5"/>
    <w:rsid w:val="00A01889"/>
    <w:rsid w:val="00A02050"/>
    <w:rsid w:val="00A04CDF"/>
    <w:rsid w:val="00A07CCF"/>
    <w:rsid w:val="00A14079"/>
    <w:rsid w:val="00A201B4"/>
    <w:rsid w:val="00A20FC3"/>
    <w:rsid w:val="00A27868"/>
    <w:rsid w:val="00A31694"/>
    <w:rsid w:val="00A318FC"/>
    <w:rsid w:val="00A332BC"/>
    <w:rsid w:val="00A377DA"/>
    <w:rsid w:val="00A44188"/>
    <w:rsid w:val="00A44F96"/>
    <w:rsid w:val="00A4622C"/>
    <w:rsid w:val="00A464C3"/>
    <w:rsid w:val="00A46561"/>
    <w:rsid w:val="00A47A89"/>
    <w:rsid w:val="00A52F87"/>
    <w:rsid w:val="00A57A52"/>
    <w:rsid w:val="00A64B0B"/>
    <w:rsid w:val="00A65996"/>
    <w:rsid w:val="00A770A8"/>
    <w:rsid w:val="00A85D1D"/>
    <w:rsid w:val="00A85DDD"/>
    <w:rsid w:val="00A95903"/>
    <w:rsid w:val="00AB0E28"/>
    <w:rsid w:val="00AB6E1D"/>
    <w:rsid w:val="00AC15E2"/>
    <w:rsid w:val="00AC1C1C"/>
    <w:rsid w:val="00AC4207"/>
    <w:rsid w:val="00AC44FC"/>
    <w:rsid w:val="00AC5E49"/>
    <w:rsid w:val="00AC739A"/>
    <w:rsid w:val="00AD24E3"/>
    <w:rsid w:val="00AD26CC"/>
    <w:rsid w:val="00AD371B"/>
    <w:rsid w:val="00AD4583"/>
    <w:rsid w:val="00AD674C"/>
    <w:rsid w:val="00AD71C1"/>
    <w:rsid w:val="00AE1DC9"/>
    <w:rsid w:val="00AF1449"/>
    <w:rsid w:val="00AF1BEE"/>
    <w:rsid w:val="00AF6DA9"/>
    <w:rsid w:val="00AF70B2"/>
    <w:rsid w:val="00B01B55"/>
    <w:rsid w:val="00B0299C"/>
    <w:rsid w:val="00B268C3"/>
    <w:rsid w:val="00B30205"/>
    <w:rsid w:val="00B30C0B"/>
    <w:rsid w:val="00B3519E"/>
    <w:rsid w:val="00B37F64"/>
    <w:rsid w:val="00B40AA8"/>
    <w:rsid w:val="00B472F5"/>
    <w:rsid w:val="00B5079D"/>
    <w:rsid w:val="00B52986"/>
    <w:rsid w:val="00B61406"/>
    <w:rsid w:val="00B64888"/>
    <w:rsid w:val="00B654E4"/>
    <w:rsid w:val="00B65DCA"/>
    <w:rsid w:val="00B67761"/>
    <w:rsid w:val="00B746A2"/>
    <w:rsid w:val="00B7764B"/>
    <w:rsid w:val="00B81773"/>
    <w:rsid w:val="00B819E1"/>
    <w:rsid w:val="00B86D1A"/>
    <w:rsid w:val="00B926FA"/>
    <w:rsid w:val="00B93B50"/>
    <w:rsid w:val="00B9560F"/>
    <w:rsid w:val="00B9680C"/>
    <w:rsid w:val="00BA28DE"/>
    <w:rsid w:val="00BA3BF2"/>
    <w:rsid w:val="00BB7CF3"/>
    <w:rsid w:val="00BC0E4D"/>
    <w:rsid w:val="00BC1619"/>
    <w:rsid w:val="00BD1C4A"/>
    <w:rsid w:val="00BD230C"/>
    <w:rsid w:val="00BD701A"/>
    <w:rsid w:val="00BE00B0"/>
    <w:rsid w:val="00BE0A60"/>
    <w:rsid w:val="00BF5015"/>
    <w:rsid w:val="00BF560E"/>
    <w:rsid w:val="00BF7D75"/>
    <w:rsid w:val="00C07C25"/>
    <w:rsid w:val="00C162EB"/>
    <w:rsid w:val="00C20437"/>
    <w:rsid w:val="00C27A1E"/>
    <w:rsid w:val="00C27D81"/>
    <w:rsid w:val="00C323A0"/>
    <w:rsid w:val="00C5217C"/>
    <w:rsid w:val="00C5734E"/>
    <w:rsid w:val="00C606A3"/>
    <w:rsid w:val="00C61561"/>
    <w:rsid w:val="00C62F01"/>
    <w:rsid w:val="00C71391"/>
    <w:rsid w:val="00C7245E"/>
    <w:rsid w:val="00C81FDD"/>
    <w:rsid w:val="00C86722"/>
    <w:rsid w:val="00C9225E"/>
    <w:rsid w:val="00C941B7"/>
    <w:rsid w:val="00CA1C6F"/>
    <w:rsid w:val="00CA273F"/>
    <w:rsid w:val="00CA3CC1"/>
    <w:rsid w:val="00CB5EE1"/>
    <w:rsid w:val="00CC0D2C"/>
    <w:rsid w:val="00CC33DE"/>
    <w:rsid w:val="00CC6B99"/>
    <w:rsid w:val="00CC73DC"/>
    <w:rsid w:val="00CD1EC8"/>
    <w:rsid w:val="00CD7778"/>
    <w:rsid w:val="00CE0032"/>
    <w:rsid w:val="00CE0908"/>
    <w:rsid w:val="00CE1AE4"/>
    <w:rsid w:val="00CF206A"/>
    <w:rsid w:val="00D02E42"/>
    <w:rsid w:val="00D076D4"/>
    <w:rsid w:val="00D112A6"/>
    <w:rsid w:val="00D13C5B"/>
    <w:rsid w:val="00D160B1"/>
    <w:rsid w:val="00D205AA"/>
    <w:rsid w:val="00D2200D"/>
    <w:rsid w:val="00D2492A"/>
    <w:rsid w:val="00D34D6F"/>
    <w:rsid w:val="00D35DD9"/>
    <w:rsid w:val="00D37C72"/>
    <w:rsid w:val="00D46364"/>
    <w:rsid w:val="00D47DAA"/>
    <w:rsid w:val="00D52AC6"/>
    <w:rsid w:val="00D67765"/>
    <w:rsid w:val="00D67E97"/>
    <w:rsid w:val="00D70811"/>
    <w:rsid w:val="00D7726E"/>
    <w:rsid w:val="00D7788E"/>
    <w:rsid w:val="00D82969"/>
    <w:rsid w:val="00D877B7"/>
    <w:rsid w:val="00D908E8"/>
    <w:rsid w:val="00D93956"/>
    <w:rsid w:val="00D956A4"/>
    <w:rsid w:val="00D96B5E"/>
    <w:rsid w:val="00D977A6"/>
    <w:rsid w:val="00D9786F"/>
    <w:rsid w:val="00DA35D5"/>
    <w:rsid w:val="00DA522E"/>
    <w:rsid w:val="00DA5DF1"/>
    <w:rsid w:val="00DA7778"/>
    <w:rsid w:val="00DB2B7F"/>
    <w:rsid w:val="00DB3762"/>
    <w:rsid w:val="00DB39F9"/>
    <w:rsid w:val="00DB3B58"/>
    <w:rsid w:val="00DC2BBA"/>
    <w:rsid w:val="00DC7208"/>
    <w:rsid w:val="00DC7D89"/>
    <w:rsid w:val="00DE3C33"/>
    <w:rsid w:val="00DF1899"/>
    <w:rsid w:val="00DF2182"/>
    <w:rsid w:val="00DF2EC0"/>
    <w:rsid w:val="00E00337"/>
    <w:rsid w:val="00E00DC5"/>
    <w:rsid w:val="00E11027"/>
    <w:rsid w:val="00E11C8C"/>
    <w:rsid w:val="00E12FC8"/>
    <w:rsid w:val="00E1695B"/>
    <w:rsid w:val="00E16D28"/>
    <w:rsid w:val="00E2030C"/>
    <w:rsid w:val="00E2177A"/>
    <w:rsid w:val="00E2684E"/>
    <w:rsid w:val="00E30F1E"/>
    <w:rsid w:val="00E31905"/>
    <w:rsid w:val="00E33C5F"/>
    <w:rsid w:val="00E34D56"/>
    <w:rsid w:val="00E35FF8"/>
    <w:rsid w:val="00E73E4F"/>
    <w:rsid w:val="00E743A8"/>
    <w:rsid w:val="00E745ED"/>
    <w:rsid w:val="00E774D4"/>
    <w:rsid w:val="00E8272D"/>
    <w:rsid w:val="00E9041E"/>
    <w:rsid w:val="00E92514"/>
    <w:rsid w:val="00E92C2A"/>
    <w:rsid w:val="00EA6C6B"/>
    <w:rsid w:val="00EA6DED"/>
    <w:rsid w:val="00EA78D3"/>
    <w:rsid w:val="00EB3D46"/>
    <w:rsid w:val="00EB4F58"/>
    <w:rsid w:val="00EB5376"/>
    <w:rsid w:val="00EC2020"/>
    <w:rsid w:val="00EC3522"/>
    <w:rsid w:val="00ED00F0"/>
    <w:rsid w:val="00ED06E4"/>
    <w:rsid w:val="00ED119E"/>
    <w:rsid w:val="00ED2F38"/>
    <w:rsid w:val="00EE13A8"/>
    <w:rsid w:val="00EE7A53"/>
    <w:rsid w:val="00EF2083"/>
    <w:rsid w:val="00F01658"/>
    <w:rsid w:val="00F06E66"/>
    <w:rsid w:val="00F10ACC"/>
    <w:rsid w:val="00F11023"/>
    <w:rsid w:val="00F12A6E"/>
    <w:rsid w:val="00F15C41"/>
    <w:rsid w:val="00F17784"/>
    <w:rsid w:val="00F21135"/>
    <w:rsid w:val="00F25C9C"/>
    <w:rsid w:val="00F372F3"/>
    <w:rsid w:val="00F4264C"/>
    <w:rsid w:val="00F4429D"/>
    <w:rsid w:val="00F467F8"/>
    <w:rsid w:val="00F477B6"/>
    <w:rsid w:val="00F47F21"/>
    <w:rsid w:val="00F50BA3"/>
    <w:rsid w:val="00F56697"/>
    <w:rsid w:val="00F57FEA"/>
    <w:rsid w:val="00F6330A"/>
    <w:rsid w:val="00F64B74"/>
    <w:rsid w:val="00F667C8"/>
    <w:rsid w:val="00F67D92"/>
    <w:rsid w:val="00F71948"/>
    <w:rsid w:val="00F71D5D"/>
    <w:rsid w:val="00F7490D"/>
    <w:rsid w:val="00F84DA3"/>
    <w:rsid w:val="00F91A3B"/>
    <w:rsid w:val="00FA0BE3"/>
    <w:rsid w:val="00FB1031"/>
    <w:rsid w:val="00FC001A"/>
    <w:rsid w:val="00FC0146"/>
    <w:rsid w:val="00FD5C2F"/>
    <w:rsid w:val="00FD5F19"/>
    <w:rsid w:val="00FD64DD"/>
    <w:rsid w:val="00FE4CC4"/>
    <w:rsid w:val="00FE5B6A"/>
    <w:rsid w:val="00FF1922"/>
    <w:rsid w:val="00FF2676"/>
    <w:rsid w:val="00FF4A30"/>
    <w:rsid w:val="00FF61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2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122704"/>
  </w:style>
  <w:style w:type="paragraph" w:styleId="Heading1">
    <w:name w:val="heading 1"/>
    <w:basedOn w:val="Normal"/>
    <w:next w:val="Normal"/>
    <w:link w:val="Heading1Char"/>
    <w:autoRedefine/>
    <w:uiPriority w:val="9"/>
    <w:qFormat/>
    <w:rsid w:val="00CD1EC8"/>
    <w:pPr>
      <w:keepNext/>
      <w:keepLines/>
      <w:spacing w:before="480"/>
      <w:outlineLvl w:val="0"/>
    </w:pPr>
    <w:rPr>
      <w:rFonts w:ascii="Times New Roman" w:eastAsia="Times New Roman" w:hAnsi="Times New Roman" w:cs="Times New Roman"/>
      <w:b/>
      <w:bCs/>
      <w:color w:val="345A8A"/>
      <w:sz w:val="32"/>
      <w:szCs w:val="32"/>
    </w:rPr>
  </w:style>
  <w:style w:type="paragraph" w:styleId="Heading2">
    <w:name w:val="heading 2"/>
    <w:basedOn w:val="Normal"/>
    <w:next w:val="Normal"/>
    <w:link w:val="Heading2Char"/>
    <w:autoRedefine/>
    <w:uiPriority w:val="9"/>
    <w:unhideWhenUsed/>
    <w:qFormat/>
    <w:rsid w:val="00CD1EC8"/>
    <w:pPr>
      <w:keepNext/>
      <w:keepLines/>
      <w:spacing w:before="200"/>
      <w:outlineLvl w:val="1"/>
    </w:pPr>
    <w:rPr>
      <w:rFonts w:ascii="Times New Roman" w:eastAsia="Times New Roman" w:hAnsi="Times New Roman" w:cs="Times New Roman"/>
      <w:b/>
      <w:bCs/>
      <w:color w:val="000000"/>
      <w:sz w:val="26"/>
      <w:szCs w:val="26"/>
    </w:rPr>
  </w:style>
  <w:style w:type="paragraph" w:styleId="Heading4">
    <w:name w:val="heading 4"/>
    <w:basedOn w:val="Normal"/>
    <w:next w:val="Normal"/>
    <w:link w:val="Heading4Char"/>
    <w:qFormat/>
    <w:rsid w:val="00CD1EC8"/>
    <w:pPr>
      <w:keepNext/>
      <w:spacing w:before="240" w:after="60"/>
      <w:outlineLvl w:val="3"/>
    </w:pPr>
    <w:rPr>
      <w:rFonts w:ascii="Cambria" w:eastAsia="Times New Roman" w:hAnsi="Cambria" w:cs="Times New Roman"/>
      <w:b/>
      <w:bCs/>
      <w:sz w:val="28"/>
      <w:szCs w:val="28"/>
      <w:lang w:bidi="en-US"/>
    </w:rPr>
  </w:style>
  <w:style w:type="paragraph" w:styleId="Heading5">
    <w:name w:val="heading 5"/>
    <w:basedOn w:val="Normal"/>
    <w:next w:val="Normal"/>
    <w:link w:val="Heading5Char"/>
    <w:qFormat/>
    <w:rsid w:val="00CD1EC8"/>
    <w:pPr>
      <w:keepNext/>
      <w:outlineLvl w:val="4"/>
    </w:pPr>
    <w:rPr>
      <w:rFonts w:ascii="Times New Roman" w:eastAsia="Times"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EC8"/>
    <w:rPr>
      <w:rFonts w:ascii="Times New Roman" w:eastAsia="Times New Roman" w:hAnsi="Times New Roman" w:cs="Times New Roman"/>
      <w:b/>
      <w:bCs/>
      <w:color w:val="345A8A"/>
      <w:sz w:val="32"/>
      <w:szCs w:val="32"/>
    </w:rPr>
  </w:style>
  <w:style w:type="character" w:customStyle="1" w:styleId="Heading2Char">
    <w:name w:val="Heading 2 Char"/>
    <w:basedOn w:val="DefaultParagraphFont"/>
    <w:link w:val="Heading2"/>
    <w:uiPriority w:val="9"/>
    <w:rsid w:val="00CD1EC8"/>
    <w:rPr>
      <w:rFonts w:ascii="Times New Roman" w:eastAsia="Times New Roman" w:hAnsi="Times New Roman" w:cs="Times New Roman"/>
      <w:b/>
      <w:bCs/>
      <w:color w:val="000000"/>
      <w:sz w:val="26"/>
      <w:szCs w:val="26"/>
    </w:rPr>
  </w:style>
  <w:style w:type="character" w:customStyle="1" w:styleId="Heading4Char">
    <w:name w:val="Heading 4 Char"/>
    <w:basedOn w:val="DefaultParagraphFont"/>
    <w:link w:val="Heading4"/>
    <w:rsid w:val="00CD1EC8"/>
    <w:rPr>
      <w:rFonts w:ascii="Cambria" w:eastAsia="Times New Roman" w:hAnsi="Cambria" w:cs="Times New Roman"/>
      <w:b/>
      <w:bCs/>
      <w:sz w:val="28"/>
      <w:szCs w:val="28"/>
      <w:lang w:bidi="en-US"/>
    </w:rPr>
  </w:style>
  <w:style w:type="character" w:customStyle="1" w:styleId="Heading5Char">
    <w:name w:val="Heading 5 Char"/>
    <w:basedOn w:val="DefaultParagraphFont"/>
    <w:link w:val="Heading5"/>
    <w:rsid w:val="00CD1EC8"/>
    <w:rPr>
      <w:rFonts w:ascii="Times New Roman" w:eastAsia="Times" w:hAnsi="Times New Roman" w:cs="Times New Roman"/>
      <w:i/>
      <w:szCs w:val="20"/>
    </w:rPr>
  </w:style>
  <w:style w:type="character" w:styleId="Hyperlink">
    <w:name w:val="Hyperlink"/>
    <w:basedOn w:val="DefaultParagraphFont"/>
    <w:uiPriority w:val="99"/>
    <w:unhideWhenUsed/>
    <w:rsid w:val="00A332BC"/>
    <w:rPr>
      <w:color w:val="0000FF" w:themeColor="hyperlink"/>
      <w:u w:val="single"/>
    </w:rPr>
  </w:style>
  <w:style w:type="table" w:styleId="TableGrid">
    <w:name w:val="Table Grid"/>
    <w:basedOn w:val="TableNormal"/>
    <w:uiPriority w:val="59"/>
    <w:rsid w:val="00A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3C1"/>
    <w:pPr>
      <w:ind w:left="720"/>
      <w:contextualSpacing/>
    </w:pPr>
  </w:style>
  <w:style w:type="paragraph" w:customStyle="1" w:styleId="Default">
    <w:name w:val="Default"/>
    <w:rsid w:val="00CD1EC8"/>
    <w:pPr>
      <w:widowControl w:val="0"/>
      <w:autoSpaceDE w:val="0"/>
      <w:autoSpaceDN w:val="0"/>
      <w:adjustRightInd w:val="0"/>
    </w:pPr>
    <w:rPr>
      <w:rFonts w:ascii="Times New Roman" w:hAnsi="Times New Roman" w:cs="Times New Roman"/>
      <w:color w:val="000000"/>
    </w:rPr>
  </w:style>
  <w:style w:type="paragraph" w:customStyle="1" w:styleId="Style-2">
    <w:name w:val="Style-2"/>
    <w:rsid w:val="00CD1EC8"/>
    <w:rPr>
      <w:rFonts w:ascii="Times New Roman" w:eastAsia="Times New Roman" w:hAnsi="Times New Roman" w:cs="Times New Roman"/>
    </w:rPr>
  </w:style>
  <w:style w:type="paragraph" w:customStyle="1" w:styleId="Style-1">
    <w:name w:val="Style-1"/>
    <w:rsid w:val="00CD1EC8"/>
    <w:rPr>
      <w:rFonts w:ascii="Times New Roman" w:eastAsia="Times New Roman" w:hAnsi="Times New Roman" w:cs="Times New Roman"/>
    </w:rPr>
  </w:style>
  <w:style w:type="paragraph" w:customStyle="1" w:styleId="ListStyle">
    <w:name w:val="ListStyle"/>
    <w:rsid w:val="00CD1EC8"/>
    <w:rPr>
      <w:rFonts w:ascii="Times New Roman" w:eastAsia="Times New Roman" w:hAnsi="Times New Roman" w:cs="Times New Roman"/>
    </w:rPr>
  </w:style>
  <w:style w:type="paragraph" w:styleId="Header">
    <w:name w:val="header"/>
    <w:basedOn w:val="Normal"/>
    <w:link w:val="HeaderChar"/>
    <w:rsid w:val="00CD1EC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D1EC8"/>
    <w:rPr>
      <w:rFonts w:ascii="Times New Roman" w:eastAsia="Times New Roman" w:hAnsi="Times New Roman" w:cs="Times New Roman"/>
    </w:rPr>
  </w:style>
  <w:style w:type="paragraph" w:styleId="Footer">
    <w:name w:val="footer"/>
    <w:basedOn w:val="Normal"/>
    <w:link w:val="FooterChar"/>
    <w:rsid w:val="00CD1EC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D1EC8"/>
    <w:rPr>
      <w:rFonts w:ascii="Times New Roman" w:eastAsia="Times New Roman" w:hAnsi="Times New Roman" w:cs="Times New Roman"/>
    </w:rPr>
  </w:style>
  <w:style w:type="paragraph" w:styleId="BodyText2">
    <w:name w:val="Body Text 2"/>
    <w:basedOn w:val="Normal"/>
    <w:link w:val="BodyText2Char"/>
    <w:rsid w:val="00CD1EC8"/>
    <w:rPr>
      <w:rFonts w:ascii="Times" w:eastAsia="Times" w:hAnsi="Times" w:cs="Times New Roman"/>
      <w:i/>
      <w:szCs w:val="20"/>
    </w:rPr>
  </w:style>
  <w:style w:type="character" w:customStyle="1" w:styleId="BodyText2Char">
    <w:name w:val="Body Text 2 Char"/>
    <w:basedOn w:val="DefaultParagraphFont"/>
    <w:link w:val="BodyText2"/>
    <w:rsid w:val="00CD1EC8"/>
    <w:rPr>
      <w:rFonts w:ascii="Times" w:eastAsia="Times" w:hAnsi="Times" w:cs="Times New Roman"/>
      <w:i/>
      <w:szCs w:val="20"/>
    </w:rPr>
  </w:style>
  <w:style w:type="character" w:styleId="FollowedHyperlink">
    <w:name w:val="FollowedHyperlink"/>
    <w:basedOn w:val="DefaultParagraphFont"/>
    <w:rsid w:val="00CD1EC8"/>
    <w:rPr>
      <w:color w:val="800080"/>
      <w:u w:val="single"/>
    </w:rPr>
  </w:style>
  <w:style w:type="character" w:customStyle="1" w:styleId="apple-style-span">
    <w:name w:val="apple-style-span"/>
    <w:basedOn w:val="DefaultParagraphFont"/>
    <w:rsid w:val="00CD1EC8"/>
  </w:style>
  <w:style w:type="character" w:customStyle="1" w:styleId="fnt0">
    <w:name w:val="fnt0"/>
    <w:basedOn w:val="DefaultParagraphFont"/>
    <w:rsid w:val="00CD1EC8"/>
  </w:style>
  <w:style w:type="paragraph" w:styleId="NormalWeb">
    <w:name w:val="Normal (Web)"/>
    <w:basedOn w:val="Normal"/>
    <w:uiPriority w:val="99"/>
    <w:unhideWhenUsed/>
    <w:rsid w:val="00CD1EC8"/>
    <w:pPr>
      <w:spacing w:before="100" w:beforeAutospacing="1" w:after="115"/>
    </w:pPr>
    <w:rPr>
      <w:rFonts w:ascii="Times" w:eastAsia="Times New Roman" w:hAnsi="Times" w:cs="Times New Roman"/>
      <w:sz w:val="20"/>
      <w:szCs w:val="20"/>
    </w:rPr>
  </w:style>
  <w:style w:type="paragraph" w:customStyle="1" w:styleId="reading">
    <w:name w:val="reading"/>
    <w:basedOn w:val="Normal"/>
    <w:link w:val="readingChar"/>
    <w:rsid w:val="00CD1EC8"/>
    <w:pPr>
      <w:numPr>
        <w:numId w:val="2"/>
      </w:numPr>
      <w:tabs>
        <w:tab w:val="left" w:pos="1260"/>
      </w:tabs>
      <w:ind w:right="540"/>
    </w:pPr>
    <w:rPr>
      <w:rFonts w:ascii="Palatino" w:eastAsia="Times New Roman" w:hAnsi="Palatino" w:cs="Palatino"/>
      <w:lang w:bidi="en-US"/>
    </w:rPr>
  </w:style>
  <w:style w:type="character" w:customStyle="1" w:styleId="readingChar">
    <w:name w:val="reading Char"/>
    <w:basedOn w:val="DefaultParagraphFont"/>
    <w:link w:val="reading"/>
    <w:rsid w:val="00CD1EC8"/>
    <w:rPr>
      <w:rFonts w:ascii="Palatino" w:eastAsia="Times New Roman" w:hAnsi="Palatino" w:cs="Palatino"/>
      <w:lang w:bidi="en-US"/>
    </w:rPr>
  </w:style>
  <w:style w:type="character" w:styleId="PageNumber">
    <w:name w:val="page number"/>
    <w:basedOn w:val="DefaultParagraphFont"/>
    <w:uiPriority w:val="99"/>
    <w:semiHidden/>
    <w:unhideWhenUsed/>
    <w:rsid w:val="005E03F8"/>
  </w:style>
  <w:style w:type="paragraph" w:styleId="BalloonText">
    <w:name w:val="Balloon Text"/>
    <w:basedOn w:val="Normal"/>
    <w:link w:val="BalloonTextChar"/>
    <w:rsid w:val="005B1E4B"/>
    <w:rPr>
      <w:rFonts w:ascii="Lucida Grande" w:hAnsi="Lucida Grande" w:cs="Lucida Grande"/>
      <w:sz w:val="18"/>
      <w:szCs w:val="18"/>
    </w:rPr>
  </w:style>
  <w:style w:type="character" w:customStyle="1" w:styleId="BalloonTextChar">
    <w:name w:val="Balloon Text Char"/>
    <w:basedOn w:val="DefaultParagraphFont"/>
    <w:link w:val="BalloonText"/>
    <w:rsid w:val="005B1E4B"/>
    <w:rPr>
      <w:rFonts w:ascii="Lucida Grande" w:hAnsi="Lucida Grande" w:cs="Lucida Grande"/>
      <w:sz w:val="18"/>
      <w:szCs w:val="18"/>
    </w:rPr>
  </w:style>
  <w:style w:type="paragraph" w:customStyle="1" w:styleId="p1">
    <w:name w:val="p1"/>
    <w:basedOn w:val="Normal"/>
    <w:rsid w:val="00F467F8"/>
    <w:pPr>
      <w:ind w:left="540" w:hanging="540"/>
    </w:pPr>
    <w:rPr>
      <w:rFonts w:ascii="Helvetica" w:hAnsi="Helvetica" w:cs="Times New Roman"/>
      <w:sz w:val="18"/>
      <w:szCs w:val="18"/>
    </w:rPr>
  </w:style>
  <w:style w:type="character" w:styleId="CommentReference">
    <w:name w:val="annotation reference"/>
    <w:basedOn w:val="DefaultParagraphFont"/>
    <w:semiHidden/>
    <w:unhideWhenUsed/>
    <w:rsid w:val="00FF2676"/>
    <w:rPr>
      <w:sz w:val="16"/>
      <w:szCs w:val="16"/>
    </w:rPr>
  </w:style>
  <w:style w:type="paragraph" w:styleId="CommentText">
    <w:name w:val="annotation text"/>
    <w:basedOn w:val="Normal"/>
    <w:link w:val="CommentTextChar"/>
    <w:semiHidden/>
    <w:unhideWhenUsed/>
    <w:rsid w:val="00FF2676"/>
    <w:rPr>
      <w:sz w:val="20"/>
      <w:szCs w:val="20"/>
    </w:rPr>
  </w:style>
  <w:style w:type="character" w:customStyle="1" w:styleId="CommentTextChar">
    <w:name w:val="Comment Text Char"/>
    <w:basedOn w:val="DefaultParagraphFont"/>
    <w:link w:val="CommentText"/>
    <w:semiHidden/>
    <w:rsid w:val="00FF2676"/>
    <w:rPr>
      <w:sz w:val="20"/>
      <w:szCs w:val="20"/>
    </w:rPr>
  </w:style>
  <w:style w:type="paragraph" w:styleId="CommentSubject">
    <w:name w:val="annotation subject"/>
    <w:basedOn w:val="CommentText"/>
    <w:next w:val="CommentText"/>
    <w:link w:val="CommentSubjectChar"/>
    <w:semiHidden/>
    <w:unhideWhenUsed/>
    <w:rsid w:val="00FF2676"/>
    <w:rPr>
      <w:b/>
      <w:bCs/>
    </w:rPr>
  </w:style>
  <w:style w:type="character" w:customStyle="1" w:styleId="CommentSubjectChar">
    <w:name w:val="Comment Subject Char"/>
    <w:basedOn w:val="CommentTextChar"/>
    <w:link w:val="CommentSubject"/>
    <w:semiHidden/>
    <w:rsid w:val="00FF267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122704"/>
  </w:style>
  <w:style w:type="paragraph" w:styleId="Heading1">
    <w:name w:val="heading 1"/>
    <w:basedOn w:val="Normal"/>
    <w:next w:val="Normal"/>
    <w:link w:val="Heading1Char"/>
    <w:autoRedefine/>
    <w:uiPriority w:val="9"/>
    <w:qFormat/>
    <w:rsid w:val="00CD1EC8"/>
    <w:pPr>
      <w:keepNext/>
      <w:keepLines/>
      <w:spacing w:before="480"/>
      <w:outlineLvl w:val="0"/>
    </w:pPr>
    <w:rPr>
      <w:rFonts w:ascii="Times New Roman" w:eastAsia="Times New Roman" w:hAnsi="Times New Roman" w:cs="Times New Roman"/>
      <w:b/>
      <w:bCs/>
      <w:color w:val="345A8A"/>
      <w:sz w:val="32"/>
      <w:szCs w:val="32"/>
    </w:rPr>
  </w:style>
  <w:style w:type="paragraph" w:styleId="Heading2">
    <w:name w:val="heading 2"/>
    <w:basedOn w:val="Normal"/>
    <w:next w:val="Normal"/>
    <w:link w:val="Heading2Char"/>
    <w:autoRedefine/>
    <w:uiPriority w:val="9"/>
    <w:unhideWhenUsed/>
    <w:qFormat/>
    <w:rsid w:val="00CD1EC8"/>
    <w:pPr>
      <w:keepNext/>
      <w:keepLines/>
      <w:spacing w:before="200"/>
      <w:outlineLvl w:val="1"/>
    </w:pPr>
    <w:rPr>
      <w:rFonts w:ascii="Times New Roman" w:eastAsia="Times New Roman" w:hAnsi="Times New Roman" w:cs="Times New Roman"/>
      <w:b/>
      <w:bCs/>
      <w:color w:val="000000"/>
      <w:sz w:val="26"/>
      <w:szCs w:val="26"/>
    </w:rPr>
  </w:style>
  <w:style w:type="paragraph" w:styleId="Heading4">
    <w:name w:val="heading 4"/>
    <w:basedOn w:val="Normal"/>
    <w:next w:val="Normal"/>
    <w:link w:val="Heading4Char"/>
    <w:qFormat/>
    <w:rsid w:val="00CD1EC8"/>
    <w:pPr>
      <w:keepNext/>
      <w:spacing w:before="240" w:after="60"/>
      <w:outlineLvl w:val="3"/>
    </w:pPr>
    <w:rPr>
      <w:rFonts w:ascii="Cambria" w:eastAsia="Times New Roman" w:hAnsi="Cambria" w:cs="Times New Roman"/>
      <w:b/>
      <w:bCs/>
      <w:sz w:val="28"/>
      <w:szCs w:val="28"/>
      <w:lang w:bidi="en-US"/>
    </w:rPr>
  </w:style>
  <w:style w:type="paragraph" w:styleId="Heading5">
    <w:name w:val="heading 5"/>
    <w:basedOn w:val="Normal"/>
    <w:next w:val="Normal"/>
    <w:link w:val="Heading5Char"/>
    <w:qFormat/>
    <w:rsid w:val="00CD1EC8"/>
    <w:pPr>
      <w:keepNext/>
      <w:outlineLvl w:val="4"/>
    </w:pPr>
    <w:rPr>
      <w:rFonts w:ascii="Times New Roman" w:eastAsia="Times"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EC8"/>
    <w:rPr>
      <w:rFonts w:ascii="Times New Roman" w:eastAsia="Times New Roman" w:hAnsi="Times New Roman" w:cs="Times New Roman"/>
      <w:b/>
      <w:bCs/>
      <w:color w:val="345A8A"/>
      <w:sz w:val="32"/>
      <w:szCs w:val="32"/>
    </w:rPr>
  </w:style>
  <w:style w:type="character" w:customStyle="1" w:styleId="Heading2Char">
    <w:name w:val="Heading 2 Char"/>
    <w:basedOn w:val="DefaultParagraphFont"/>
    <w:link w:val="Heading2"/>
    <w:uiPriority w:val="9"/>
    <w:rsid w:val="00CD1EC8"/>
    <w:rPr>
      <w:rFonts w:ascii="Times New Roman" w:eastAsia="Times New Roman" w:hAnsi="Times New Roman" w:cs="Times New Roman"/>
      <w:b/>
      <w:bCs/>
      <w:color w:val="000000"/>
      <w:sz w:val="26"/>
      <w:szCs w:val="26"/>
    </w:rPr>
  </w:style>
  <w:style w:type="character" w:customStyle="1" w:styleId="Heading4Char">
    <w:name w:val="Heading 4 Char"/>
    <w:basedOn w:val="DefaultParagraphFont"/>
    <w:link w:val="Heading4"/>
    <w:rsid w:val="00CD1EC8"/>
    <w:rPr>
      <w:rFonts w:ascii="Cambria" w:eastAsia="Times New Roman" w:hAnsi="Cambria" w:cs="Times New Roman"/>
      <w:b/>
      <w:bCs/>
      <w:sz w:val="28"/>
      <w:szCs w:val="28"/>
      <w:lang w:bidi="en-US"/>
    </w:rPr>
  </w:style>
  <w:style w:type="character" w:customStyle="1" w:styleId="Heading5Char">
    <w:name w:val="Heading 5 Char"/>
    <w:basedOn w:val="DefaultParagraphFont"/>
    <w:link w:val="Heading5"/>
    <w:rsid w:val="00CD1EC8"/>
    <w:rPr>
      <w:rFonts w:ascii="Times New Roman" w:eastAsia="Times" w:hAnsi="Times New Roman" w:cs="Times New Roman"/>
      <w:i/>
      <w:szCs w:val="20"/>
    </w:rPr>
  </w:style>
  <w:style w:type="character" w:styleId="Hyperlink">
    <w:name w:val="Hyperlink"/>
    <w:basedOn w:val="DefaultParagraphFont"/>
    <w:uiPriority w:val="99"/>
    <w:unhideWhenUsed/>
    <w:rsid w:val="00A332BC"/>
    <w:rPr>
      <w:color w:val="0000FF" w:themeColor="hyperlink"/>
      <w:u w:val="single"/>
    </w:rPr>
  </w:style>
  <w:style w:type="table" w:styleId="TableGrid">
    <w:name w:val="Table Grid"/>
    <w:basedOn w:val="TableNormal"/>
    <w:uiPriority w:val="59"/>
    <w:rsid w:val="00A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3C1"/>
    <w:pPr>
      <w:ind w:left="720"/>
      <w:contextualSpacing/>
    </w:pPr>
  </w:style>
  <w:style w:type="paragraph" w:customStyle="1" w:styleId="Default">
    <w:name w:val="Default"/>
    <w:rsid w:val="00CD1EC8"/>
    <w:pPr>
      <w:widowControl w:val="0"/>
      <w:autoSpaceDE w:val="0"/>
      <w:autoSpaceDN w:val="0"/>
      <w:adjustRightInd w:val="0"/>
    </w:pPr>
    <w:rPr>
      <w:rFonts w:ascii="Times New Roman" w:hAnsi="Times New Roman" w:cs="Times New Roman"/>
      <w:color w:val="000000"/>
    </w:rPr>
  </w:style>
  <w:style w:type="paragraph" w:customStyle="1" w:styleId="Style-2">
    <w:name w:val="Style-2"/>
    <w:rsid w:val="00CD1EC8"/>
    <w:rPr>
      <w:rFonts w:ascii="Times New Roman" w:eastAsia="Times New Roman" w:hAnsi="Times New Roman" w:cs="Times New Roman"/>
    </w:rPr>
  </w:style>
  <w:style w:type="paragraph" w:customStyle="1" w:styleId="Style-1">
    <w:name w:val="Style-1"/>
    <w:rsid w:val="00CD1EC8"/>
    <w:rPr>
      <w:rFonts w:ascii="Times New Roman" w:eastAsia="Times New Roman" w:hAnsi="Times New Roman" w:cs="Times New Roman"/>
    </w:rPr>
  </w:style>
  <w:style w:type="paragraph" w:customStyle="1" w:styleId="ListStyle">
    <w:name w:val="ListStyle"/>
    <w:rsid w:val="00CD1EC8"/>
    <w:rPr>
      <w:rFonts w:ascii="Times New Roman" w:eastAsia="Times New Roman" w:hAnsi="Times New Roman" w:cs="Times New Roman"/>
    </w:rPr>
  </w:style>
  <w:style w:type="paragraph" w:styleId="Header">
    <w:name w:val="header"/>
    <w:basedOn w:val="Normal"/>
    <w:link w:val="HeaderChar"/>
    <w:rsid w:val="00CD1EC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D1EC8"/>
    <w:rPr>
      <w:rFonts w:ascii="Times New Roman" w:eastAsia="Times New Roman" w:hAnsi="Times New Roman" w:cs="Times New Roman"/>
    </w:rPr>
  </w:style>
  <w:style w:type="paragraph" w:styleId="Footer">
    <w:name w:val="footer"/>
    <w:basedOn w:val="Normal"/>
    <w:link w:val="FooterChar"/>
    <w:rsid w:val="00CD1EC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D1EC8"/>
    <w:rPr>
      <w:rFonts w:ascii="Times New Roman" w:eastAsia="Times New Roman" w:hAnsi="Times New Roman" w:cs="Times New Roman"/>
    </w:rPr>
  </w:style>
  <w:style w:type="paragraph" w:styleId="BodyText2">
    <w:name w:val="Body Text 2"/>
    <w:basedOn w:val="Normal"/>
    <w:link w:val="BodyText2Char"/>
    <w:rsid w:val="00CD1EC8"/>
    <w:rPr>
      <w:rFonts w:ascii="Times" w:eastAsia="Times" w:hAnsi="Times" w:cs="Times New Roman"/>
      <w:i/>
      <w:szCs w:val="20"/>
    </w:rPr>
  </w:style>
  <w:style w:type="character" w:customStyle="1" w:styleId="BodyText2Char">
    <w:name w:val="Body Text 2 Char"/>
    <w:basedOn w:val="DefaultParagraphFont"/>
    <w:link w:val="BodyText2"/>
    <w:rsid w:val="00CD1EC8"/>
    <w:rPr>
      <w:rFonts w:ascii="Times" w:eastAsia="Times" w:hAnsi="Times" w:cs="Times New Roman"/>
      <w:i/>
      <w:szCs w:val="20"/>
    </w:rPr>
  </w:style>
  <w:style w:type="character" w:styleId="FollowedHyperlink">
    <w:name w:val="FollowedHyperlink"/>
    <w:basedOn w:val="DefaultParagraphFont"/>
    <w:rsid w:val="00CD1EC8"/>
    <w:rPr>
      <w:color w:val="800080"/>
      <w:u w:val="single"/>
    </w:rPr>
  </w:style>
  <w:style w:type="character" w:customStyle="1" w:styleId="apple-style-span">
    <w:name w:val="apple-style-span"/>
    <w:basedOn w:val="DefaultParagraphFont"/>
    <w:rsid w:val="00CD1EC8"/>
  </w:style>
  <w:style w:type="character" w:customStyle="1" w:styleId="fnt0">
    <w:name w:val="fnt0"/>
    <w:basedOn w:val="DefaultParagraphFont"/>
    <w:rsid w:val="00CD1EC8"/>
  </w:style>
  <w:style w:type="paragraph" w:styleId="NormalWeb">
    <w:name w:val="Normal (Web)"/>
    <w:basedOn w:val="Normal"/>
    <w:uiPriority w:val="99"/>
    <w:unhideWhenUsed/>
    <w:rsid w:val="00CD1EC8"/>
    <w:pPr>
      <w:spacing w:before="100" w:beforeAutospacing="1" w:after="115"/>
    </w:pPr>
    <w:rPr>
      <w:rFonts w:ascii="Times" w:eastAsia="Times New Roman" w:hAnsi="Times" w:cs="Times New Roman"/>
      <w:sz w:val="20"/>
      <w:szCs w:val="20"/>
    </w:rPr>
  </w:style>
  <w:style w:type="paragraph" w:customStyle="1" w:styleId="reading">
    <w:name w:val="reading"/>
    <w:basedOn w:val="Normal"/>
    <w:link w:val="readingChar"/>
    <w:rsid w:val="00CD1EC8"/>
    <w:pPr>
      <w:numPr>
        <w:numId w:val="2"/>
      </w:numPr>
      <w:tabs>
        <w:tab w:val="left" w:pos="1260"/>
      </w:tabs>
      <w:ind w:right="540"/>
    </w:pPr>
    <w:rPr>
      <w:rFonts w:ascii="Palatino" w:eastAsia="Times New Roman" w:hAnsi="Palatino" w:cs="Palatino"/>
      <w:lang w:bidi="en-US"/>
    </w:rPr>
  </w:style>
  <w:style w:type="character" w:customStyle="1" w:styleId="readingChar">
    <w:name w:val="reading Char"/>
    <w:basedOn w:val="DefaultParagraphFont"/>
    <w:link w:val="reading"/>
    <w:rsid w:val="00CD1EC8"/>
    <w:rPr>
      <w:rFonts w:ascii="Palatino" w:eastAsia="Times New Roman" w:hAnsi="Palatino" w:cs="Palatino"/>
      <w:lang w:bidi="en-US"/>
    </w:rPr>
  </w:style>
  <w:style w:type="character" w:styleId="PageNumber">
    <w:name w:val="page number"/>
    <w:basedOn w:val="DefaultParagraphFont"/>
    <w:uiPriority w:val="99"/>
    <w:semiHidden/>
    <w:unhideWhenUsed/>
    <w:rsid w:val="005E03F8"/>
  </w:style>
  <w:style w:type="paragraph" w:styleId="BalloonText">
    <w:name w:val="Balloon Text"/>
    <w:basedOn w:val="Normal"/>
    <w:link w:val="BalloonTextChar"/>
    <w:rsid w:val="005B1E4B"/>
    <w:rPr>
      <w:rFonts w:ascii="Lucida Grande" w:hAnsi="Lucida Grande" w:cs="Lucida Grande"/>
      <w:sz w:val="18"/>
      <w:szCs w:val="18"/>
    </w:rPr>
  </w:style>
  <w:style w:type="character" w:customStyle="1" w:styleId="BalloonTextChar">
    <w:name w:val="Balloon Text Char"/>
    <w:basedOn w:val="DefaultParagraphFont"/>
    <w:link w:val="BalloonText"/>
    <w:rsid w:val="005B1E4B"/>
    <w:rPr>
      <w:rFonts w:ascii="Lucida Grande" w:hAnsi="Lucida Grande" w:cs="Lucida Grande"/>
      <w:sz w:val="18"/>
      <w:szCs w:val="18"/>
    </w:rPr>
  </w:style>
  <w:style w:type="paragraph" w:customStyle="1" w:styleId="p1">
    <w:name w:val="p1"/>
    <w:basedOn w:val="Normal"/>
    <w:rsid w:val="00F467F8"/>
    <w:pPr>
      <w:ind w:left="540" w:hanging="540"/>
    </w:pPr>
    <w:rPr>
      <w:rFonts w:ascii="Helvetica" w:hAnsi="Helvetica" w:cs="Times New Roman"/>
      <w:sz w:val="18"/>
      <w:szCs w:val="18"/>
    </w:rPr>
  </w:style>
  <w:style w:type="character" w:styleId="CommentReference">
    <w:name w:val="annotation reference"/>
    <w:basedOn w:val="DefaultParagraphFont"/>
    <w:semiHidden/>
    <w:unhideWhenUsed/>
    <w:rsid w:val="00FF2676"/>
    <w:rPr>
      <w:sz w:val="16"/>
      <w:szCs w:val="16"/>
    </w:rPr>
  </w:style>
  <w:style w:type="paragraph" w:styleId="CommentText">
    <w:name w:val="annotation text"/>
    <w:basedOn w:val="Normal"/>
    <w:link w:val="CommentTextChar"/>
    <w:semiHidden/>
    <w:unhideWhenUsed/>
    <w:rsid w:val="00FF2676"/>
    <w:rPr>
      <w:sz w:val="20"/>
      <w:szCs w:val="20"/>
    </w:rPr>
  </w:style>
  <w:style w:type="character" w:customStyle="1" w:styleId="CommentTextChar">
    <w:name w:val="Comment Text Char"/>
    <w:basedOn w:val="DefaultParagraphFont"/>
    <w:link w:val="CommentText"/>
    <w:semiHidden/>
    <w:rsid w:val="00FF2676"/>
    <w:rPr>
      <w:sz w:val="20"/>
      <w:szCs w:val="20"/>
    </w:rPr>
  </w:style>
  <w:style w:type="paragraph" w:styleId="CommentSubject">
    <w:name w:val="annotation subject"/>
    <w:basedOn w:val="CommentText"/>
    <w:next w:val="CommentText"/>
    <w:link w:val="CommentSubjectChar"/>
    <w:semiHidden/>
    <w:unhideWhenUsed/>
    <w:rsid w:val="00FF2676"/>
    <w:rPr>
      <w:b/>
      <w:bCs/>
    </w:rPr>
  </w:style>
  <w:style w:type="character" w:customStyle="1" w:styleId="CommentSubjectChar">
    <w:name w:val="Comment Subject Char"/>
    <w:basedOn w:val="CommentTextChar"/>
    <w:link w:val="CommentSubject"/>
    <w:semiHidden/>
    <w:rsid w:val="00FF2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1298">
      <w:bodyDiv w:val="1"/>
      <w:marLeft w:val="0"/>
      <w:marRight w:val="0"/>
      <w:marTop w:val="0"/>
      <w:marBottom w:val="0"/>
      <w:divBdr>
        <w:top w:val="none" w:sz="0" w:space="0" w:color="auto"/>
        <w:left w:val="none" w:sz="0" w:space="0" w:color="auto"/>
        <w:bottom w:val="none" w:sz="0" w:space="0" w:color="auto"/>
        <w:right w:val="none" w:sz="0" w:space="0" w:color="auto"/>
      </w:divBdr>
    </w:div>
    <w:div w:id="141896560">
      <w:bodyDiv w:val="1"/>
      <w:marLeft w:val="0"/>
      <w:marRight w:val="0"/>
      <w:marTop w:val="0"/>
      <w:marBottom w:val="0"/>
      <w:divBdr>
        <w:top w:val="none" w:sz="0" w:space="0" w:color="auto"/>
        <w:left w:val="none" w:sz="0" w:space="0" w:color="auto"/>
        <w:bottom w:val="none" w:sz="0" w:space="0" w:color="auto"/>
        <w:right w:val="none" w:sz="0" w:space="0" w:color="auto"/>
      </w:divBdr>
    </w:div>
    <w:div w:id="251282366">
      <w:bodyDiv w:val="1"/>
      <w:marLeft w:val="0"/>
      <w:marRight w:val="0"/>
      <w:marTop w:val="0"/>
      <w:marBottom w:val="0"/>
      <w:divBdr>
        <w:top w:val="none" w:sz="0" w:space="0" w:color="auto"/>
        <w:left w:val="none" w:sz="0" w:space="0" w:color="auto"/>
        <w:bottom w:val="none" w:sz="0" w:space="0" w:color="auto"/>
        <w:right w:val="none" w:sz="0" w:space="0" w:color="auto"/>
      </w:divBdr>
    </w:div>
    <w:div w:id="334457310">
      <w:bodyDiv w:val="1"/>
      <w:marLeft w:val="0"/>
      <w:marRight w:val="0"/>
      <w:marTop w:val="0"/>
      <w:marBottom w:val="0"/>
      <w:divBdr>
        <w:top w:val="none" w:sz="0" w:space="0" w:color="auto"/>
        <w:left w:val="none" w:sz="0" w:space="0" w:color="auto"/>
        <w:bottom w:val="none" w:sz="0" w:space="0" w:color="auto"/>
        <w:right w:val="none" w:sz="0" w:space="0" w:color="auto"/>
      </w:divBdr>
    </w:div>
    <w:div w:id="343745274">
      <w:bodyDiv w:val="1"/>
      <w:marLeft w:val="0"/>
      <w:marRight w:val="0"/>
      <w:marTop w:val="0"/>
      <w:marBottom w:val="0"/>
      <w:divBdr>
        <w:top w:val="none" w:sz="0" w:space="0" w:color="auto"/>
        <w:left w:val="none" w:sz="0" w:space="0" w:color="auto"/>
        <w:bottom w:val="none" w:sz="0" w:space="0" w:color="auto"/>
        <w:right w:val="none" w:sz="0" w:space="0" w:color="auto"/>
      </w:divBdr>
    </w:div>
    <w:div w:id="358236925">
      <w:bodyDiv w:val="1"/>
      <w:marLeft w:val="0"/>
      <w:marRight w:val="0"/>
      <w:marTop w:val="0"/>
      <w:marBottom w:val="0"/>
      <w:divBdr>
        <w:top w:val="none" w:sz="0" w:space="0" w:color="auto"/>
        <w:left w:val="none" w:sz="0" w:space="0" w:color="auto"/>
        <w:bottom w:val="none" w:sz="0" w:space="0" w:color="auto"/>
        <w:right w:val="none" w:sz="0" w:space="0" w:color="auto"/>
      </w:divBdr>
    </w:div>
    <w:div w:id="580211615">
      <w:bodyDiv w:val="1"/>
      <w:marLeft w:val="0"/>
      <w:marRight w:val="0"/>
      <w:marTop w:val="0"/>
      <w:marBottom w:val="0"/>
      <w:divBdr>
        <w:top w:val="none" w:sz="0" w:space="0" w:color="auto"/>
        <w:left w:val="none" w:sz="0" w:space="0" w:color="auto"/>
        <w:bottom w:val="none" w:sz="0" w:space="0" w:color="auto"/>
        <w:right w:val="none" w:sz="0" w:space="0" w:color="auto"/>
      </w:divBdr>
    </w:div>
    <w:div w:id="713702146">
      <w:bodyDiv w:val="1"/>
      <w:marLeft w:val="0"/>
      <w:marRight w:val="0"/>
      <w:marTop w:val="0"/>
      <w:marBottom w:val="0"/>
      <w:divBdr>
        <w:top w:val="none" w:sz="0" w:space="0" w:color="auto"/>
        <w:left w:val="none" w:sz="0" w:space="0" w:color="auto"/>
        <w:bottom w:val="none" w:sz="0" w:space="0" w:color="auto"/>
        <w:right w:val="none" w:sz="0" w:space="0" w:color="auto"/>
      </w:divBdr>
    </w:div>
    <w:div w:id="733044299">
      <w:bodyDiv w:val="1"/>
      <w:marLeft w:val="0"/>
      <w:marRight w:val="0"/>
      <w:marTop w:val="0"/>
      <w:marBottom w:val="0"/>
      <w:divBdr>
        <w:top w:val="none" w:sz="0" w:space="0" w:color="auto"/>
        <w:left w:val="none" w:sz="0" w:space="0" w:color="auto"/>
        <w:bottom w:val="none" w:sz="0" w:space="0" w:color="auto"/>
        <w:right w:val="none" w:sz="0" w:space="0" w:color="auto"/>
      </w:divBdr>
    </w:div>
    <w:div w:id="743648672">
      <w:bodyDiv w:val="1"/>
      <w:marLeft w:val="0"/>
      <w:marRight w:val="0"/>
      <w:marTop w:val="0"/>
      <w:marBottom w:val="0"/>
      <w:divBdr>
        <w:top w:val="none" w:sz="0" w:space="0" w:color="auto"/>
        <w:left w:val="none" w:sz="0" w:space="0" w:color="auto"/>
        <w:bottom w:val="none" w:sz="0" w:space="0" w:color="auto"/>
        <w:right w:val="none" w:sz="0" w:space="0" w:color="auto"/>
      </w:divBdr>
    </w:div>
    <w:div w:id="851644379">
      <w:bodyDiv w:val="1"/>
      <w:marLeft w:val="0"/>
      <w:marRight w:val="0"/>
      <w:marTop w:val="0"/>
      <w:marBottom w:val="0"/>
      <w:divBdr>
        <w:top w:val="none" w:sz="0" w:space="0" w:color="auto"/>
        <w:left w:val="none" w:sz="0" w:space="0" w:color="auto"/>
        <w:bottom w:val="none" w:sz="0" w:space="0" w:color="auto"/>
        <w:right w:val="none" w:sz="0" w:space="0" w:color="auto"/>
      </w:divBdr>
    </w:div>
    <w:div w:id="1418744115">
      <w:bodyDiv w:val="1"/>
      <w:marLeft w:val="0"/>
      <w:marRight w:val="0"/>
      <w:marTop w:val="0"/>
      <w:marBottom w:val="0"/>
      <w:divBdr>
        <w:top w:val="none" w:sz="0" w:space="0" w:color="auto"/>
        <w:left w:val="none" w:sz="0" w:space="0" w:color="auto"/>
        <w:bottom w:val="none" w:sz="0" w:space="0" w:color="auto"/>
        <w:right w:val="none" w:sz="0" w:space="0" w:color="auto"/>
      </w:divBdr>
    </w:div>
    <w:div w:id="1562861176">
      <w:bodyDiv w:val="1"/>
      <w:marLeft w:val="0"/>
      <w:marRight w:val="0"/>
      <w:marTop w:val="0"/>
      <w:marBottom w:val="0"/>
      <w:divBdr>
        <w:top w:val="none" w:sz="0" w:space="0" w:color="auto"/>
        <w:left w:val="none" w:sz="0" w:space="0" w:color="auto"/>
        <w:bottom w:val="none" w:sz="0" w:space="0" w:color="auto"/>
        <w:right w:val="none" w:sz="0" w:space="0" w:color="auto"/>
      </w:divBdr>
    </w:div>
    <w:div w:id="1675260681">
      <w:bodyDiv w:val="1"/>
      <w:marLeft w:val="0"/>
      <w:marRight w:val="0"/>
      <w:marTop w:val="0"/>
      <w:marBottom w:val="0"/>
      <w:divBdr>
        <w:top w:val="none" w:sz="0" w:space="0" w:color="auto"/>
        <w:left w:val="none" w:sz="0" w:space="0" w:color="auto"/>
        <w:bottom w:val="none" w:sz="0" w:space="0" w:color="auto"/>
        <w:right w:val="none" w:sz="0" w:space="0" w:color="auto"/>
      </w:divBdr>
    </w:div>
    <w:div w:id="2023702688">
      <w:bodyDiv w:val="1"/>
      <w:marLeft w:val="0"/>
      <w:marRight w:val="0"/>
      <w:marTop w:val="0"/>
      <w:marBottom w:val="0"/>
      <w:divBdr>
        <w:top w:val="none" w:sz="0" w:space="0" w:color="auto"/>
        <w:left w:val="none" w:sz="0" w:space="0" w:color="auto"/>
        <w:bottom w:val="none" w:sz="0" w:space="0" w:color="auto"/>
        <w:right w:val="none" w:sz="0" w:space="0" w:color="auto"/>
      </w:divBdr>
    </w:div>
    <w:div w:id="2114860795">
      <w:bodyDiv w:val="1"/>
      <w:marLeft w:val="0"/>
      <w:marRight w:val="0"/>
      <w:marTop w:val="0"/>
      <w:marBottom w:val="0"/>
      <w:divBdr>
        <w:top w:val="none" w:sz="0" w:space="0" w:color="auto"/>
        <w:left w:val="none" w:sz="0" w:space="0" w:color="auto"/>
        <w:bottom w:val="none" w:sz="0" w:space="0" w:color="auto"/>
        <w:right w:val="none" w:sz="0" w:space="0" w:color="auto"/>
      </w:divBdr>
    </w:div>
    <w:div w:id="2128809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garcia@pitt.edu" TargetMode="External"/><Relationship Id="rId20" Type="http://schemas.openxmlformats.org/officeDocument/2006/relationships/hyperlink" Target="https://www.instagram.com/tv/CCMPY3AgEbI/?igshid=1tljlcuxemwgh" TargetMode="External"/><Relationship Id="rId21" Type="http://schemas.openxmlformats.org/officeDocument/2006/relationships/hyperlink" Target="https://pitt.libguides.com/education" TargetMode="External"/><Relationship Id="rId22" Type="http://schemas.openxmlformats.org/officeDocument/2006/relationships/hyperlink" Target="https://www.nytimes.com/2020/01/23/podcasts/1619-podcast.html" TargetMode="External"/><Relationship Id="rId23" Type="http://schemas.openxmlformats.org/officeDocument/2006/relationships/hyperlink" Target="https://cew.georgetown.edu/cew-reports/sustates/" TargetMode="External"/><Relationship Id="rId24" Type="http://schemas.openxmlformats.org/officeDocument/2006/relationships/hyperlink" Target="https://hope4college.com/wp-content/uploads/2020/02/2019_RealCollege_Survey_Report.pdf" TargetMode="External"/><Relationship Id="rId25" Type="http://schemas.openxmlformats.org/officeDocument/2006/relationships/hyperlink" Target="https://hope4college.com/wp-content/uploads/2020/02/2019_RealCollege_Survey_Report.pdf"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meetme.so/GinaAnnGarcia" TargetMode="External"/><Relationship Id="rId11" Type="http://schemas.openxmlformats.org/officeDocument/2006/relationships/hyperlink" Target="https://www.library.pitt.edu/" TargetMode="External"/><Relationship Id="rId12" Type="http://schemas.openxmlformats.org/officeDocument/2006/relationships/hyperlink" Target="https://forms.gle/7RL2QNk2TkhNHZCt9" TargetMode="External"/><Relationship Id="rId13" Type="http://schemas.openxmlformats.org/officeDocument/2006/relationships/hyperlink" Target="http://www.pitt.edu/~graduate" TargetMode="External"/><Relationship Id="rId14" Type="http://schemas.openxmlformats.org/officeDocument/2006/relationships/hyperlink" Target="mailto:drsrecep@pitt.edu" TargetMode="External"/><Relationship Id="rId15" Type="http://schemas.openxmlformats.org/officeDocument/2006/relationships/hyperlink" Target="http://www.titleix.pitt.edu/report/confidentiality" TargetMode="External"/><Relationship Id="rId16" Type="http://schemas.openxmlformats.org/officeDocument/2006/relationships/hyperlink" Target="http://www.titleix.pitt.edu/report-0" TargetMode="External"/><Relationship Id="rId17" Type="http://schemas.openxmlformats.org/officeDocument/2006/relationships/hyperlink" Target="http://www.diversity.pitt.edu/" TargetMode="External"/><Relationship Id="rId18" Type="http://schemas.openxmlformats.org/officeDocument/2006/relationships/hyperlink" Target="http://www.titleix.pitt.edu/report/report-incident" TargetMode="External"/><Relationship Id="rId19" Type="http://schemas.openxmlformats.org/officeDocument/2006/relationships/hyperlink" Target="https://www.education.pitt.edu/contact-us/educational-technology-servi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87EE-9862-204D-8BB0-DF980C5B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16</Pages>
  <Words>4960</Words>
  <Characters>28272</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 Garcia</dc:creator>
  <cp:keywords/>
  <dc:description/>
  <cp:lastModifiedBy>AUTHOR Garcia</cp:lastModifiedBy>
  <cp:revision>56</cp:revision>
  <cp:lastPrinted>2020-07-12T20:34:00Z</cp:lastPrinted>
  <dcterms:created xsi:type="dcterms:W3CDTF">2020-07-05T21:58:00Z</dcterms:created>
  <dcterms:modified xsi:type="dcterms:W3CDTF">2020-07-17T15:35:00Z</dcterms:modified>
</cp:coreProperties>
</file>