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484E0" w14:textId="77777777" w:rsidR="00881F10" w:rsidRPr="00140706" w:rsidRDefault="00140706" w:rsidP="00140706">
      <w:pPr>
        <w:jc w:val="center"/>
        <w:rPr>
          <w:rFonts w:ascii="Arial" w:hAnsi="Arial" w:cs="Arial"/>
          <w:b/>
          <w:sz w:val="28"/>
          <w:szCs w:val="28"/>
        </w:rPr>
      </w:pPr>
      <w:r w:rsidRPr="00140706">
        <w:rPr>
          <w:rFonts w:ascii="Arial" w:hAnsi="Arial" w:cs="Arial"/>
          <w:b/>
          <w:sz w:val="28"/>
          <w:szCs w:val="28"/>
        </w:rPr>
        <w:t>UNIVERSITY OF PITTSBURGH</w:t>
      </w:r>
    </w:p>
    <w:p w14:paraId="623A5F83" w14:textId="0AA867DC" w:rsidR="00140706" w:rsidRPr="00140706" w:rsidRDefault="00140706" w:rsidP="00140706">
      <w:pPr>
        <w:pBdr>
          <w:bottom w:val="single" w:sz="6" w:space="1" w:color="auto"/>
        </w:pBdr>
        <w:jc w:val="center"/>
        <w:rPr>
          <w:rFonts w:ascii="Arial" w:hAnsi="Arial" w:cs="Arial"/>
          <w:b/>
          <w:sz w:val="28"/>
          <w:szCs w:val="28"/>
        </w:rPr>
      </w:pPr>
      <w:r w:rsidRPr="00140706">
        <w:rPr>
          <w:rFonts w:ascii="Arial" w:hAnsi="Arial" w:cs="Arial"/>
          <w:b/>
          <w:sz w:val="28"/>
          <w:szCs w:val="28"/>
        </w:rPr>
        <w:t>Department of Health an</w:t>
      </w:r>
      <w:r w:rsidR="00BC020F">
        <w:rPr>
          <w:rFonts w:ascii="Arial" w:hAnsi="Arial" w:cs="Arial"/>
          <w:b/>
          <w:sz w:val="28"/>
          <w:szCs w:val="28"/>
        </w:rPr>
        <w:t>d Physical Activity (Spring 201</w:t>
      </w:r>
      <w:r w:rsidR="00A45C77">
        <w:rPr>
          <w:rFonts w:ascii="Arial" w:hAnsi="Arial" w:cs="Arial"/>
          <w:b/>
          <w:sz w:val="28"/>
          <w:szCs w:val="28"/>
        </w:rPr>
        <w:t>9</w:t>
      </w:r>
      <w:r w:rsidRPr="00140706">
        <w:rPr>
          <w:rFonts w:ascii="Arial" w:hAnsi="Arial" w:cs="Arial"/>
          <w:b/>
          <w:sz w:val="28"/>
          <w:szCs w:val="28"/>
        </w:rPr>
        <w:t>)</w:t>
      </w:r>
    </w:p>
    <w:p w14:paraId="746F1222" w14:textId="77777777" w:rsidR="00140706" w:rsidRDefault="00140706" w:rsidP="00140706">
      <w:pPr>
        <w:rPr>
          <w:rFonts w:ascii="Arial" w:hAnsi="Arial" w:cs="Arial"/>
          <w:b/>
          <w:sz w:val="28"/>
          <w:szCs w:val="28"/>
        </w:rPr>
      </w:pPr>
      <w:r w:rsidRPr="00140706">
        <w:rPr>
          <w:rFonts w:ascii="Arial" w:hAnsi="Arial" w:cs="Arial"/>
          <w:b/>
          <w:sz w:val="28"/>
          <w:szCs w:val="28"/>
        </w:rPr>
        <w:t>HPA 2320:</w:t>
      </w:r>
      <w:r w:rsidRPr="00140706">
        <w:rPr>
          <w:rFonts w:ascii="Arial" w:hAnsi="Arial" w:cs="Arial"/>
          <w:b/>
          <w:sz w:val="28"/>
          <w:szCs w:val="28"/>
        </w:rPr>
        <w:tab/>
        <w:t>Psychosocial and Behavioral Aspects of Health</w:t>
      </w:r>
    </w:p>
    <w:p w14:paraId="6417919E" w14:textId="77777777" w:rsidR="00140706" w:rsidRDefault="00140706" w:rsidP="00140706">
      <w:pPr>
        <w:rPr>
          <w:rFonts w:ascii="Arial" w:hAnsi="Arial" w:cs="Arial"/>
          <w:b/>
          <w:sz w:val="24"/>
          <w:szCs w:val="24"/>
        </w:rPr>
      </w:pPr>
      <w:r>
        <w:rPr>
          <w:rFonts w:ascii="Arial" w:hAnsi="Arial" w:cs="Arial"/>
          <w:b/>
          <w:sz w:val="24"/>
          <w:szCs w:val="24"/>
        </w:rPr>
        <w:t xml:space="preserve">Class Day: </w:t>
      </w:r>
      <w:r>
        <w:rPr>
          <w:rFonts w:ascii="Arial" w:hAnsi="Arial" w:cs="Arial"/>
          <w:b/>
          <w:sz w:val="24"/>
          <w:szCs w:val="24"/>
        </w:rPr>
        <w:tab/>
      </w:r>
      <w:r>
        <w:rPr>
          <w:rFonts w:ascii="Arial" w:hAnsi="Arial" w:cs="Arial"/>
          <w:b/>
          <w:sz w:val="24"/>
          <w:szCs w:val="24"/>
        </w:rPr>
        <w:tab/>
      </w:r>
      <w:r w:rsidRPr="00140706">
        <w:rPr>
          <w:rFonts w:ascii="Arial" w:hAnsi="Arial" w:cs="Arial"/>
          <w:sz w:val="24"/>
          <w:szCs w:val="24"/>
        </w:rPr>
        <w:t>Tuesday</w:t>
      </w:r>
    </w:p>
    <w:p w14:paraId="773A508F" w14:textId="6FA449E2" w:rsidR="00140706" w:rsidRPr="00454355" w:rsidRDefault="00140706" w:rsidP="00140706">
      <w:pPr>
        <w:rPr>
          <w:rFonts w:ascii="Arial" w:hAnsi="Arial" w:cs="Arial"/>
          <w:sz w:val="24"/>
          <w:szCs w:val="24"/>
        </w:rPr>
      </w:pPr>
      <w:r w:rsidRPr="00454355">
        <w:rPr>
          <w:rFonts w:ascii="Arial" w:hAnsi="Arial" w:cs="Arial"/>
          <w:b/>
          <w:sz w:val="24"/>
          <w:szCs w:val="24"/>
        </w:rPr>
        <w:t>Class Location:</w:t>
      </w:r>
      <w:r w:rsidRPr="00454355">
        <w:rPr>
          <w:rFonts w:ascii="Arial" w:hAnsi="Arial" w:cs="Arial"/>
          <w:b/>
          <w:sz w:val="24"/>
          <w:szCs w:val="24"/>
        </w:rPr>
        <w:tab/>
      </w:r>
      <w:r w:rsidR="001B2F92">
        <w:rPr>
          <w:rFonts w:ascii="Arial" w:hAnsi="Arial" w:cs="Arial"/>
          <w:sz w:val="24"/>
          <w:szCs w:val="24"/>
        </w:rPr>
        <w:t>166</w:t>
      </w:r>
      <w:r w:rsidR="002D2297">
        <w:rPr>
          <w:rFonts w:ascii="Arial" w:hAnsi="Arial" w:cs="Arial"/>
          <w:sz w:val="24"/>
          <w:szCs w:val="24"/>
        </w:rPr>
        <w:t xml:space="preserve"> Trees Hall</w:t>
      </w:r>
    </w:p>
    <w:p w14:paraId="133168F3" w14:textId="77777777" w:rsidR="00140706" w:rsidRDefault="00140706" w:rsidP="00140706">
      <w:pPr>
        <w:rPr>
          <w:rFonts w:ascii="Arial" w:hAnsi="Arial" w:cs="Arial"/>
          <w:sz w:val="24"/>
          <w:szCs w:val="24"/>
        </w:rPr>
      </w:pPr>
      <w:r>
        <w:rPr>
          <w:rFonts w:ascii="Arial" w:hAnsi="Arial" w:cs="Arial"/>
          <w:b/>
          <w:sz w:val="24"/>
          <w:szCs w:val="24"/>
        </w:rPr>
        <w:t xml:space="preserve">Class Time:  </w:t>
      </w:r>
      <w:r>
        <w:rPr>
          <w:rFonts w:ascii="Arial" w:hAnsi="Arial" w:cs="Arial"/>
          <w:b/>
          <w:sz w:val="24"/>
          <w:szCs w:val="24"/>
        </w:rPr>
        <w:tab/>
      </w:r>
      <w:r w:rsidRPr="00140706">
        <w:rPr>
          <w:rFonts w:ascii="Arial" w:hAnsi="Arial" w:cs="Arial"/>
          <w:sz w:val="24"/>
          <w:szCs w:val="24"/>
        </w:rPr>
        <w:t>5:30pm – 8:10pm</w:t>
      </w:r>
    </w:p>
    <w:p w14:paraId="6993F470" w14:textId="77777777" w:rsidR="00B115B3" w:rsidRPr="00140706" w:rsidRDefault="00B115B3" w:rsidP="00140706">
      <w:pPr>
        <w:rPr>
          <w:rFonts w:ascii="Arial" w:hAnsi="Arial" w:cs="Arial"/>
          <w:b/>
          <w:sz w:val="24"/>
          <w:szCs w:val="24"/>
        </w:rPr>
      </w:pPr>
    </w:p>
    <w:p w14:paraId="6C15556F" w14:textId="77777777" w:rsidR="00140706" w:rsidRPr="00140706" w:rsidRDefault="00140706" w:rsidP="00140706">
      <w:pPr>
        <w:rPr>
          <w:rFonts w:ascii="Arial" w:hAnsi="Arial" w:cs="Arial"/>
          <w:sz w:val="24"/>
          <w:szCs w:val="24"/>
        </w:rPr>
      </w:pPr>
      <w:r>
        <w:rPr>
          <w:rFonts w:ascii="Arial" w:hAnsi="Arial" w:cs="Arial"/>
          <w:b/>
          <w:sz w:val="24"/>
          <w:szCs w:val="24"/>
        </w:rPr>
        <w:t>Instructor</w:t>
      </w:r>
      <w:r w:rsidRPr="00140706">
        <w:rPr>
          <w:rFonts w:ascii="Arial" w:hAnsi="Arial" w:cs="Arial"/>
          <w:b/>
          <w:sz w:val="24"/>
          <w:szCs w:val="24"/>
        </w:rPr>
        <w:t xml:space="preserve">: </w:t>
      </w:r>
      <w:r>
        <w:rPr>
          <w:rFonts w:ascii="Arial" w:hAnsi="Arial" w:cs="Arial"/>
          <w:b/>
          <w:sz w:val="24"/>
          <w:szCs w:val="24"/>
        </w:rPr>
        <w:tab/>
      </w:r>
      <w:r w:rsidRPr="00140706">
        <w:rPr>
          <w:rFonts w:ascii="Arial" w:hAnsi="Arial" w:cs="Arial"/>
          <w:b/>
          <w:sz w:val="24"/>
          <w:szCs w:val="24"/>
        </w:rPr>
        <w:tab/>
      </w:r>
      <w:r w:rsidRPr="00140706">
        <w:rPr>
          <w:rFonts w:ascii="Arial" w:hAnsi="Arial" w:cs="Arial"/>
          <w:sz w:val="24"/>
          <w:szCs w:val="24"/>
        </w:rPr>
        <w:t xml:space="preserve">Sharon Ross, Ph.D. </w:t>
      </w:r>
    </w:p>
    <w:p w14:paraId="097B80FC" w14:textId="4E532D7A" w:rsidR="00140706" w:rsidRPr="00140706" w:rsidRDefault="00140706" w:rsidP="00140706">
      <w:pPr>
        <w:rPr>
          <w:rFonts w:ascii="Arial" w:hAnsi="Arial" w:cs="Arial"/>
          <w:sz w:val="24"/>
          <w:szCs w:val="24"/>
        </w:rPr>
      </w:pPr>
      <w:r w:rsidRPr="00140706">
        <w:rPr>
          <w:rFonts w:ascii="Arial" w:hAnsi="Arial" w:cs="Arial"/>
          <w:b/>
          <w:sz w:val="24"/>
          <w:szCs w:val="24"/>
        </w:rPr>
        <w:t>Office:</w:t>
      </w:r>
      <w:r w:rsidRPr="00140706">
        <w:rPr>
          <w:rFonts w:ascii="Arial" w:hAnsi="Arial" w:cs="Arial"/>
          <w:b/>
          <w:sz w:val="24"/>
          <w:szCs w:val="24"/>
        </w:rPr>
        <w:tab/>
      </w:r>
      <w:r>
        <w:rPr>
          <w:rFonts w:ascii="Arial" w:hAnsi="Arial" w:cs="Arial"/>
          <w:b/>
          <w:sz w:val="24"/>
          <w:szCs w:val="24"/>
        </w:rPr>
        <w:tab/>
      </w:r>
      <w:r w:rsidRPr="00140706">
        <w:rPr>
          <w:rFonts w:ascii="Arial" w:hAnsi="Arial" w:cs="Arial"/>
          <w:sz w:val="24"/>
          <w:szCs w:val="24"/>
        </w:rPr>
        <w:t xml:space="preserve">32 Oak </w:t>
      </w:r>
      <w:r w:rsidR="00A45C77">
        <w:rPr>
          <w:rFonts w:ascii="Arial" w:hAnsi="Arial" w:cs="Arial"/>
          <w:sz w:val="24"/>
          <w:szCs w:val="24"/>
        </w:rPr>
        <w:t>Hill Court, Pittsburgh, PA 15260</w:t>
      </w:r>
    </w:p>
    <w:p w14:paraId="620FE82F" w14:textId="77777777" w:rsidR="00140706" w:rsidRDefault="00140706" w:rsidP="00140706">
      <w:pPr>
        <w:rPr>
          <w:rFonts w:ascii="Arial" w:hAnsi="Arial" w:cs="Arial"/>
          <w:b/>
          <w:sz w:val="24"/>
          <w:szCs w:val="24"/>
        </w:rPr>
      </w:pPr>
      <w:r>
        <w:rPr>
          <w:rFonts w:ascii="Arial" w:hAnsi="Arial" w:cs="Arial"/>
          <w:b/>
          <w:sz w:val="24"/>
          <w:szCs w:val="24"/>
        </w:rPr>
        <w:t>Phone:</w:t>
      </w:r>
      <w:r>
        <w:rPr>
          <w:rFonts w:ascii="Arial" w:hAnsi="Arial" w:cs="Arial"/>
          <w:b/>
          <w:sz w:val="24"/>
          <w:szCs w:val="24"/>
        </w:rPr>
        <w:tab/>
      </w:r>
      <w:r>
        <w:rPr>
          <w:rFonts w:ascii="Arial" w:hAnsi="Arial" w:cs="Arial"/>
          <w:b/>
          <w:sz w:val="24"/>
          <w:szCs w:val="24"/>
        </w:rPr>
        <w:tab/>
      </w:r>
      <w:r>
        <w:rPr>
          <w:rFonts w:ascii="Arial" w:hAnsi="Arial" w:cs="Arial"/>
          <w:sz w:val="24"/>
          <w:szCs w:val="24"/>
        </w:rPr>
        <w:t>412-383-4042</w:t>
      </w:r>
    </w:p>
    <w:p w14:paraId="174B4C76" w14:textId="77777777" w:rsidR="00140706" w:rsidRDefault="00140706" w:rsidP="00140706">
      <w:pPr>
        <w:rPr>
          <w:rFonts w:ascii="Arial" w:hAnsi="Arial" w:cs="Arial"/>
          <w:sz w:val="24"/>
          <w:szCs w:val="24"/>
        </w:rPr>
      </w:pPr>
      <w:r>
        <w:rPr>
          <w:rFonts w:ascii="Arial" w:hAnsi="Arial" w:cs="Arial"/>
          <w:b/>
          <w:sz w:val="24"/>
          <w:szCs w:val="24"/>
        </w:rPr>
        <w:t>Email:</w:t>
      </w:r>
      <w:r>
        <w:rPr>
          <w:rFonts w:ascii="Arial" w:hAnsi="Arial" w:cs="Arial"/>
          <w:b/>
          <w:sz w:val="24"/>
          <w:szCs w:val="24"/>
        </w:rPr>
        <w:tab/>
      </w:r>
      <w:r>
        <w:rPr>
          <w:rFonts w:ascii="Arial" w:hAnsi="Arial" w:cs="Arial"/>
          <w:b/>
          <w:sz w:val="24"/>
          <w:szCs w:val="24"/>
        </w:rPr>
        <w:tab/>
      </w:r>
      <w:hyperlink r:id="rId7" w:history="1">
        <w:r w:rsidRPr="001E706E">
          <w:rPr>
            <w:rStyle w:val="Hyperlink"/>
            <w:rFonts w:ascii="Arial" w:hAnsi="Arial" w:cs="Arial"/>
            <w:sz w:val="24"/>
            <w:szCs w:val="24"/>
          </w:rPr>
          <w:t>seross@pitt.edu</w:t>
        </w:r>
      </w:hyperlink>
    </w:p>
    <w:p w14:paraId="55BE733A" w14:textId="77777777" w:rsidR="00B115B3" w:rsidRDefault="00B115B3" w:rsidP="00B115B3">
      <w:pPr>
        <w:pBdr>
          <w:bottom w:val="single" w:sz="6" w:space="1" w:color="auto"/>
        </w:pBdr>
        <w:rPr>
          <w:rFonts w:ascii="Arial" w:hAnsi="Arial" w:cs="Arial"/>
          <w:sz w:val="24"/>
          <w:szCs w:val="24"/>
        </w:rPr>
      </w:pPr>
      <w:r>
        <w:rPr>
          <w:rFonts w:ascii="Arial" w:hAnsi="Arial" w:cs="Arial"/>
          <w:b/>
          <w:sz w:val="24"/>
          <w:szCs w:val="24"/>
        </w:rPr>
        <w:t>Office Hours:</w:t>
      </w:r>
      <w:r>
        <w:rPr>
          <w:rFonts w:ascii="Arial" w:hAnsi="Arial" w:cs="Arial"/>
          <w:b/>
          <w:sz w:val="24"/>
          <w:szCs w:val="24"/>
        </w:rPr>
        <w:tab/>
      </w:r>
      <w:r w:rsidRPr="00140706">
        <w:rPr>
          <w:rFonts w:ascii="Arial" w:hAnsi="Arial" w:cs="Arial"/>
          <w:sz w:val="24"/>
          <w:szCs w:val="24"/>
        </w:rPr>
        <w:t>By appointment</w:t>
      </w:r>
    </w:p>
    <w:p w14:paraId="06575C7A" w14:textId="77777777" w:rsidR="00C5784F" w:rsidRDefault="002866B4" w:rsidP="00140706">
      <w:pPr>
        <w:rPr>
          <w:rFonts w:ascii="Arial" w:hAnsi="Arial" w:cs="Arial"/>
          <w:b/>
          <w:sz w:val="24"/>
          <w:szCs w:val="24"/>
        </w:rPr>
      </w:pPr>
      <w:r>
        <w:rPr>
          <w:rFonts w:ascii="Arial" w:hAnsi="Arial" w:cs="Arial"/>
          <w:b/>
          <w:sz w:val="24"/>
          <w:szCs w:val="24"/>
        </w:rPr>
        <w:t>COURSE OVERVIEW:</w:t>
      </w:r>
      <w:r w:rsidR="006920BE">
        <w:rPr>
          <w:rFonts w:ascii="Arial" w:hAnsi="Arial" w:cs="Arial"/>
          <w:b/>
          <w:sz w:val="24"/>
          <w:szCs w:val="24"/>
        </w:rPr>
        <w:t xml:space="preserve"> </w:t>
      </w:r>
    </w:p>
    <w:p w14:paraId="60837714" w14:textId="3BB94CBD" w:rsidR="00A900DC" w:rsidRPr="00401974" w:rsidRDefault="00173C72" w:rsidP="00140706">
      <w:pPr>
        <w:rPr>
          <w:rFonts w:ascii="Arial" w:hAnsi="Arial" w:cs="Arial"/>
          <w:sz w:val="24"/>
          <w:szCs w:val="24"/>
        </w:rPr>
      </w:pPr>
      <w:r>
        <w:rPr>
          <w:rFonts w:ascii="Arial" w:hAnsi="Arial" w:cs="Arial"/>
          <w:sz w:val="24"/>
          <w:szCs w:val="24"/>
        </w:rPr>
        <w:t xml:space="preserve">The major goal of this course is to increase your understanding of the diverse </w:t>
      </w:r>
      <w:r w:rsidR="005B6F60">
        <w:rPr>
          <w:rFonts w:ascii="Arial" w:hAnsi="Arial" w:cs="Arial"/>
          <w:sz w:val="24"/>
          <w:szCs w:val="24"/>
        </w:rPr>
        <w:t>individual, interpersonal, institutional, and</w:t>
      </w:r>
      <w:r>
        <w:rPr>
          <w:rFonts w:ascii="Arial" w:hAnsi="Arial" w:cs="Arial"/>
          <w:sz w:val="24"/>
          <w:szCs w:val="24"/>
        </w:rPr>
        <w:t xml:space="preserve"> socio-cultural factors</w:t>
      </w:r>
      <w:r w:rsidR="00BC536B">
        <w:rPr>
          <w:rFonts w:ascii="Arial" w:hAnsi="Arial" w:cs="Arial"/>
          <w:sz w:val="24"/>
          <w:szCs w:val="24"/>
        </w:rPr>
        <w:t xml:space="preserve"> that</w:t>
      </w:r>
      <w:r>
        <w:rPr>
          <w:rFonts w:ascii="Arial" w:hAnsi="Arial" w:cs="Arial"/>
          <w:sz w:val="24"/>
          <w:szCs w:val="24"/>
        </w:rPr>
        <w:t xml:space="preserve"> influence health</w:t>
      </w:r>
      <w:r w:rsidR="00F3023B">
        <w:rPr>
          <w:rFonts w:ascii="Arial" w:hAnsi="Arial" w:cs="Arial"/>
          <w:sz w:val="24"/>
          <w:szCs w:val="24"/>
        </w:rPr>
        <w:t xml:space="preserve">, </w:t>
      </w:r>
      <w:r>
        <w:rPr>
          <w:rFonts w:ascii="Arial" w:hAnsi="Arial" w:cs="Arial"/>
          <w:sz w:val="24"/>
          <w:szCs w:val="24"/>
        </w:rPr>
        <w:t xml:space="preserve">physical </w:t>
      </w:r>
      <w:proofErr w:type="gramStart"/>
      <w:r>
        <w:rPr>
          <w:rFonts w:ascii="Arial" w:hAnsi="Arial" w:cs="Arial"/>
          <w:sz w:val="24"/>
          <w:szCs w:val="24"/>
        </w:rPr>
        <w:t>activity</w:t>
      </w:r>
      <w:proofErr w:type="gramEnd"/>
      <w:r w:rsidR="00F3023B">
        <w:rPr>
          <w:rFonts w:ascii="Arial" w:hAnsi="Arial" w:cs="Arial"/>
          <w:sz w:val="24"/>
          <w:szCs w:val="24"/>
        </w:rPr>
        <w:t>,</w:t>
      </w:r>
      <w:r>
        <w:rPr>
          <w:rFonts w:ascii="Arial" w:hAnsi="Arial" w:cs="Arial"/>
          <w:sz w:val="24"/>
          <w:szCs w:val="24"/>
        </w:rPr>
        <w:t xml:space="preserve"> and nutrition-related behaviors</w:t>
      </w:r>
      <w:r w:rsidR="0035795E">
        <w:rPr>
          <w:rFonts w:ascii="Arial" w:hAnsi="Arial" w:cs="Arial"/>
          <w:sz w:val="24"/>
          <w:szCs w:val="24"/>
        </w:rPr>
        <w:t>,</w:t>
      </w:r>
      <w:r w:rsidR="00F55F8C">
        <w:rPr>
          <w:rFonts w:ascii="Arial" w:hAnsi="Arial" w:cs="Arial"/>
          <w:sz w:val="24"/>
          <w:szCs w:val="24"/>
        </w:rPr>
        <w:t xml:space="preserve"> and ultimately intervention design and approach</w:t>
      </w:r>
      <w:r>
        <w:rPr>
          <w:rFonts w:ascii="Arial" w:hAnsi="Arial" w:cs="Arial"/>
          <w:sz w:val="24"/>
          <w:szCs w:val="24"/>
        </w:rPr>
        <w:t xml:space="preserve">. </w:t>
      </w:r>
      <w:r w:rsidR="005B6E5F">
        <w:rPr>
          <w:rFonts w:ascii="Arial" w:hAnsi="Arial" w:cs="Arial"/>
          <w:sz w:val="24"/>
          <w:szCs w:val="24"/>
        </w:rPr>
        <w:t xml:space="preserve">The first part of the course </w:t>
      </w:r>
      <w:r w:rsidR="00F467E8">
        <w:rPr>
          <w:rFonts w:ascii="Arial" w:hAnsi="Arial" w:cs="Arial"/>
          <w:sz w:val="24"/>
          <w:szCs w:val="24"/>
        </w:rPr>
        <w:t xml:space="preserve">(Module 1) </w:t>
      </w:r>
      <w:r w:rsidR="005B6F60">
        <w:rPr>
          <w:rFonts w:ascii="Arial" w:hAnsi="Arial" w:cs="Arial"/>
          <w:sz w:val="24"/>
          <w:szCs w:val="24"/>
        </w:rPr>
        <w:t>examines social identities and the role of the</w:t>
      </w:r>
      <w:r w:rsidR="005B6E5F">
        <w:rPr>
          <w:rFonts w:ascii="Arial" w:hAnsi="Arial" w:cs="Arial"/>
          <w:sz w:val="24"/>
          <w:szCs w:val="24"/>
        </w:rPr>
        <w:t xml:space="preserve"> </w:t>
      </w:r>
      <w:r w:rsidR="006B1A74">
        <w:rPr>
          <w:rFonts w:ascii="Arial" w:hAnsi="Arial" w:cs="Arial"/>
          <w:sz w:val="24"/>
          <w:szCs w:val="24"/>
        </w:rPr>
        <w:t xml:space="preserve">social </w:t>
      </w:r>
      <w:r w:rsidR="005B6E5F">
        <w:rPr>
          <w:rFonts w:ascii="Arial" w:hAnsi="Arial" w:cs="Arial"/>
          <w:sz w:val="24"/>
          <w:szCs w:val="24"/>
        </w:rPr>
        <w:t xml:space="preserve">determinants of health </w:t>
      </w:r>
      <w:r w:rsidR="005B6F60">
        <w:rPr>
          <w:rFonts w:ascii="Arial" w:hAnsi="Arial" w:cs="Arial"/>
          <w:sz w:val="24"/>
          <w:szCs w:val="24"/>
        </w:rPr>
        <w:t>i</w:t>
      </w:r>
      <w:r w:rsidR="005B6E5F">
        <w:rPr>
          <w:rFonts w:ascii="Arial" w:hAnsi="Arial" w:cs="Arial"/>
          <w:sz w:val="24"/>
          <w:szCs w:val="24"/>
        </w:rPr>
        <w:t>n</w:t>
      </w:r>
      <w:r w:rsidR="005B6F60">
        <w:rPr>
          <w:rFonts w:ascii="Arial" w:hAnsi="Arial" w:cs="Arial"/>
          <w:sz w:val="24"/>
          <w:szCs w:val="24"/>
        </w:rPr>
        <w:t xml:space="preserve"> exacerbating</w:t>
      </w:r>
      <w:r w:rsidR="005B6E5F">
        <w:rPr>
          <w:rFonts w:ascii="Arial" w:hAnsi="Arial" w:cs="Arial"/>
          <w:sz w:val="24"/>
          <w:szCs w:val="24"/>
        </w:rPr>
        <w:t xml:space="preserve"> </w:t>
      </w:r>
      <w:r w:rsidR="00127E7E">
        <w:rPr>
          <w:rFonts w:ascii="Arial" w:hAnsi="Arial" w:cs="Arial"/>
          <w:sz w:val="24"/>
          <w:szCs w:val="24"/>
        </w:rPr>
        <w:t>health disparities</w:t>
      </w:r>
      <w:r w:rsidR="005B6E5F">
        <w:rPr>
          <w:rFonts w:ascii="Arial" w:hAnsi="Arial" w:cs="Arial"/>
          <w:sz w:val="24"/>
          <w:szCs w:val="24"/>
        </w:rPr>
        <w:t>. The second part of the course</w:t>
      </w:r>
      <w:r w:rsidR="00F467E8">
        <w:rPr>
          <w:rFonts w:ascii="Arial" w:hAnsi="Arial" w:cs="Arial"/>
          <w:sz w:val="24"/>
          <w:szCs w:val="24"/>
        </w:rPr>
        <w:t xml:space="preserve"> (Module 2)</w:t>
      </w:r>
      <w:r w:rsidR="005B6E5F">
        <w:rPr>
          <w:rFonts w:ascii="Arial" w:hAnsi="Arial" w:cs="Arial"/>
          <w:sz w:val="24"/>
          <w:szCs w:val="24"/>
        </w:rPr>
        <w:t xml:space="preserve"> will highlight prominent theoretical models of health </w:t>
      </w:r>
      <w:r w:rsidR="005B6E5F" w:rsidRPr="00401974">
        <w:rPr>
          <w:rFonts w:ascii="Arial" w:hAnsi="Arial" w:cs="Arial"/>
          <w:sz w:val="24"/>
          <w:szCs w:val="24"/>
        </w:rPr>
        <w:t>behavior change</w:t>
      </w:r>
      <w:r w:rsidR="0035795E" w:rsidRPr="00401974">
        <w:rPr>
          <w:rFonts w:ascii="Arial" w:hAnsi="Arial" w:cs="Arial"/>
          <w:sz w:val="24"/>
          <w:szCs w:val="24"/>
        </w:rPr>
        <w:t xml:space="preserve"> and</w:t>
      </w:r>
      <w:r w:rsidR="005B6E5F" w:rsidRPr="00401974">
        <w:rPr>
          <w:rFonts w:ascii="Arial" w:hAnsi="Arial" w:cs="Arial"/>
          <w:sz w:val="24"/>
          <w:szCs w:val="24"/>
        </w:rPr>
        <w:t xml:space="preserve"> behaviorally-oriented interventions to promote physical activity and healthy eating</w:t>
      </w:r>
      <w:r w:rsidR="002C10C9" w:rsidRPr="00401974">
        <w:rPr>
          <w:rFonts w:ascii="Arial" w:hAnsi="Arial" w:cs="Arial"/>
          <w:sz w:val="24"/>
          <w:szCs w:val="24"/>
        </w:rPr>
        <w:t xml:space="preserve"> in diverse populations</w:t>
      </w:r>
      <w:r w:rsidR="005B6E5F" w:rsidRPr="00401974">
        <w:rPr>
          <w:rFonts w:ascii="Arial" w:hAnsi="Arial" w:cs="Arial"/>
          <w:sz w:val="24"/>
          <w:szCs w:val="24"/>
        </w:rPr>
        <w:t xml:space="preserve">. The third part of the course </w:t>
      </w:r>
      <w:r w:rsidR="00F467E8" w:rsidRPr="00401974">
        <w:rPr>
          <w:rFonts w:ascii="Arial" w:hAnsi="Arial" w:cs="Arial"/>
          <w:sz w:val="24"/>
          <w:szCs w:val="24"/>
        </w:rPr>
        <w:t xml:space="preserve">(Module 3) </w:t>
      </w:r>
      <w:r w:rsidR="005B6E5F" w:rsidRPr="00401974">
        <w:rPr>
          <w:rFonts w:ascii="Arial" w:hAnsi="Arial" w:cs="Arial"/>
          <w:sz w:val="24"/>
          <w:szCs w:val="24"/>
        </w:rPr>
        <w:t xml:space="preserve">will </w:t>
      </w:r>
      <w:r w:rsidR="005B6F60">
        <w:rPr>
          <w:rFonts w:ascii="Arial" w:hAnsi="Arial" w:cs="Arial"/>
          <w:sz w:val="24"/>
          <w:szCs w:val="24"/>
        </w:rPr>
        <w:t>outline</w:t>
      </w:r>
      <w:r w:rsidR="005B6E5F" w:rsidRPr="00401974">
        <w:rPr>
          <w:rFonts w:ascii="Arial" w:hAnsi="Arial" w:cs="Arial"/>
          <w:sz w:val="24"/>
          <w:szCs w:val="24"/>
        </w:rPr>
        <w:t xml:space="preserve"> intervention</w:t>
      </w:r>
      <w:r w:rsidR="00A900DC" w:rsidRPr="00401974">
        <w:rPr>
          <w:rFonts w:ascii="Arial" w:hAnsi="Arial" w:cs="Arial"/>
          <w:sz w:val="24"/>
          <w:szCs w:val="24"/>
        </w:rPr>
        <w:t>/behavior change</w:t>
      </w:r>
      <w:r w:rsidR="005B6E5F" w:rsidRPr="00401974">
        <w:rPr>
          <w:rFonts w:ascii="Arial" w:hAnsi="Arial" w:cs="Arial"/>
          <w:sz w:val="24"/>
          <w:szCs w:val="24"/>
        </w:rPr>
        <w:t xml:space="preserve"> strategies and tools </w:t>
      </w:r>
      <w:r w:rsidR="00A900DC" w:rsidRPr="00401974">
        <w:rPr>
          <w:rFonts w:ascii="Arial" w:hAnsi="Arial" w:cs="Arial"/>
          <w:sz w:val="24"/>
          <w:szCs w:val="24"/>
        </w:rPr>
        <w:t>while highlighting concepts and approaches from Modules 1 and 2.</w:t>
      </w:r>
    </w:p>
    <w:p w14:paraId="2E7C3466" w14:textId="77777777" w:rsidR="002866B4" w:rsidRDefault="00DF5F01" w:rsidP="00140706">
      <w:pPr>
        <w:rPr>
          <w:rFonts w:ascii="Arial" w:hAnsi="Arial" w:cs="Arial"/>
          <w:b/>
          <w:sz w:val="24"/>
          <w:szCs w:val="24"/>
        </w:rPr>
      </w:pPr>
      <w:r w:rsidRPr="00401974">
        <w:rPr>
          <w:rFonts w:ascii="Arial" w:hAnsi="Arial" w:cs="Arial"/>
          <w:b/>
          <w:sz w:val="24"/>
          <w:szCs w:val="24"/>
        </w:rPr>
        <w:t>COURSE</w:t>
      </w:r>
      <w:r w:rsidR="002866B4" w:rsidRPr="00401974">
        <w:rPr>
          <w:rFonts w:ascii="Arial" w:hAnsi="Arial" w:cs="Arial"/>
          <w:b/>
          <w:sz w:val="24"/>
          <w:szCs w:val="24"/>
        </w:rPr>
        <w:t xml:space="preserve"> OBJECTIVES:</w:t>
      </w:r>
    </w:p>
    <w:p w14:paraId="6DF309BD" w14:textId="576B97E7" w:rsidR="00DF5F01" w:rsidRDefault="00DF5F01" w:rsidP="00DF5F01">
      <w:pPr>
        <w:pStyle w:val="ListParagraph"/>
        <w:numPr>
          <w:ilvl w:val="0"/>
          <w:numId w:val="1"/>
        </w:numPr>
        <w:rPr>
          <w:rFonts w:ascii="Arial" w:hAnsi="Arial" w:cs="Arial"/>
          <w:sz w:val="24"/>
          <w:szCs w:val="24"/>
        </w:rPr>
      </w:pPr>
      <w:r>
        <w:rPr>
          <w:rFonts w:ascii="Arial" w:hAnsi="Arial" w:cs="Arial"/>
          <w:sz w:val="24"/>
          <w:szCs w:val="24"/>
        </w:rPr>
        <w:t xml:space="preserve">To </w:t>
      </w:r>
      <w:r w:rsidR="00395F19">
        <w:rPr>
          <w:rFonts w:ascii="Arial" w:hAnsi="Arial" w:cs="Arial"/>
          <w:sz w:val="24"/>
          <w:szCs w:val="24"/>
        </w:rPr>
        <w:t>identify</w:t>
      </w:r>
      <w:r>
        <w:rPr>
          <w:rFonts w:ascii="Arial" w:hAnsi="Arial" w:cs="Arial"/>
          <w:sz w:val="24"/>
          <w:szCs w:val="24"/>
        </w:rPr>
        <w:t xml:space="preserve"> of how </w:t>
      </w:r>
      <w:r w:rsidR="00F3023B">
        <w:rPr>
          <w:rFonts w:ascii="Arial" w:hAnsi="Arial" w:cs="Arial"/>
          <w:sz w:val="24"/>
          <w:szCs w:val="24"/>
        </w:rPr>
        <w:t>various</w:t>
      </w:r>
      <w:r>
        <w:rPr>
          <w:rFonts w:ascii="Arial" w:hAnsi="Arial" w:cs="Arial"/>
          <w:sz w:val="24"/>
          <w:szCs w:val="24"/>
        </w:rPr>
        <w:t xml:space="preserve"> </w:t>
      </w:r>
      <w:r w:rsidR="005B6F60">
        <w:rPr>
          <w:rFonts w:ascii="Arial" w:hAnsi="Arial" w:cs="Arial"/>
          <w:sz w:val="24"/>
          <w:szCs w:val="24"/>
        </w:rPr>
        <w:t xml:space="preserve">individual, interpersonal, </w:t>
      </w:r>
      <w:r>
        <w:rPr>
          <w:rFonts w:ascii="Arial" w:hAnsi="Arial" w:cs="Arial"/>
          <w:sz w:val="24"/>
          <w:szCs w:val="24"/>
        </w:rPr>
        <w:t>institutional</w:t>
      </w:r>
      <w:r w:rsidR="005B6F60">
        <w:rPr>
          <w:rFonts w:ascii="Arial" w:hAnsi="Arial" w:cs="Arial"/>
          <w:sz w:val="24"/>
          <w:szCs w:val="24"/>
        </w:rPr>
        <w:t>, and socio-cultural</w:t>
      </w:r>
      <w:r>
        <w:rPr>
          <w:rFonts w:ascii="Arial" w:hAnsi="Arial" w:cs="Arial"/>
          <w:sz w:val="24"/>
          <w:szCs w:val="24"/>
        </w:rPr>
        <w:t xml:space="preserve"> factors influence health and health behaviors</w:t>
      </w:r>
    </w:p>
    <w:p w14:paraId="1FC98BF3" w14:textId="1A1B0A67" w:rsidR="00DF5F01" w:rsidRPr="00401974" w:rsidRDefault="00DF5F01" w:rsidP="00DF5F01">
      <w:pPr>
        <w:pStyle w:val="ListParagraph"/>
        <w:numPr>
          <w:ilvl w:val="0"/>
          <w:numId w:val="1"/>
        </w:numPr>
        <w:rPr>
          <w:rFonts w:ascii="Arial" w:hAnsi="Arial" w:cs="Arial"/>
          <w:sz w:val="24"/>
          <w:szCs w:val="24"/>
        </w:rPr>
      </w:pPr>
      <w:r>
        <w:rPr>
          <w:rFonts w:ascii="Arial" w:hAnsi="Arial" w:cs="Arial"/>
          <w:sz w:val="24"/>
          <w:szCs w:val="24"/>
        </w:rPr>
        <w:t xml:space="preserve">To </w:t>
      </w:r>
      <w:r w:rsidR="00395F19">
        <w:rPr>
          <w:rFonts w:ascii="Arial" w:hAnsi="Arial" w:cs="Arial"/>
          <w:sz w:val="24"/>
          <w:szCs w:val="24"/>
        </w:rPr>
        <w:t xml:space="preserve">review </w:t>
      </w:r>
      <w:r>
        <w:rPr>
          <w:rFonts w:ascii="Arial" w:hAnsi="Arial" w:cs="Arial"/>
          <w:sz w:val="24"/>
          <w:szCs w:val="24"/>
        </w:rPr>
        <w:t xml:space="preserve">the prominent theoretical models of health </w:t>
      </w:r>
      <w:r w:rsidRPr="00401974">
        <w:rPr>
          <w:rFonts w:ascii="Arial" w:hAnsi="Arial" w:cs="Arial"/>
          <w:sz w:val="24"/>
          <w:szCs w:val="24"/>
        </w:rPr>
        <w:t>behavior change</w:t>
      </w:r>
      <w:r w:rsidR="0035795E" w:rsidRPr="00401974">
        <w:rPr>
          <w:rFonts w:ascii="Arial" w:hAnsi="Arial" w:cs="Arial"/>
          <w:sz w:val="24"/>
          <w:szCs w:val="24"/>
        </w:rPr>
        <w:t xml:space="preserve"> </w:t>
      </w:r>
    </w:p>
    <w:p w14:paraId="120ABF86" w14:textId="0A4DF0F9" w:rsidR="003A1530" w:rsidRPr="00401974" w:rsidRDefault="003A1530" w:rsidP="003A1530">
      <w:pPr>
        <w:pStyle w:val="ListParagraph"/>
        <w:numPr>
          <w:ilvl w:val="0"/>
          <w:numId w:val="1"/>
        </w:numPr>
        <w:rPr>
          <w:rFonts w:ascii="Arial" w:hAnsi="Arial" w:cs="Arial"/>
          <w:sz w:val="24"/>
          <w:szCs w:val="24"/>
        </w:rPr>
      </w:pPr>
      <w:r w:rsidRPr="00401974">
        <w:rPr>
          <w:rFonts w:ascii="Arial" w:hAnsi="Arial" w:cs="Arial"/>
          <w:sz w:val="24"/>
          <w:szCs w:val="24"/>
        </w:rPr>
        <w:t xml:space="preserve">To </w:t>
      </w:r>
      <w:r w:rsidR="00395F19">
        <w:rPr>
          <w:rFonts w:ascii="Arial" w:hAnsi="Arial" w:cs="Arial"/>
          <w:sz w:val="24"/>
          <w:szCs w:val="24"/>
        </w:rPr>
        <w:t xml:space="preserve">summarize </w:t>
      </w:r>
      <w:r w:rsidRPr="00401974">
        <w:rPr>
          <w:rFonts w:ascii="Arial" w:hAnsi="Arial" w:cs="Arial"/>
          <w:sz w:val="24"/>
          <w:szCs w:val="24"/>
        </w:rPr>
        <w:t xml:space="preserve">the key intervention strategies and tools </w:t>
      </w:r>
      <w:r w:rsidR="00F3023B" w:rsidRPr="00401974">
        <w:rPr>
          <w:rFonts w:ascii="Arial" w:hAnsi="Arial" w:cs="Arial"/>
          <w:sz w:val="24"/>
          <w:szCs w:val="24"/>
        </w:rPr>
        <w:t>that can be applied</w:t>
      </w:r>
      <w:r w:rsidRPr="00401974">
        <w:rPr>
          <w:rFonts w:ascii="Arial" w:hAnsi="Arial" w:cs="Arial"/>
          <w:sz w:val="24"/>
          <w:szCs w:val="24"/>
        </w:rPr>
        <w:t xml:space="preserve"> to promote change in physical </w:t>
      </w:r>
      <w:r w:rsidR="008957ED" w:rsidRPr="00401974">
        <w:rPr>
          <w:rFonts w:ascii="Arial" w:hAnsi="Arial" w:cs="Arial"/>
          <w:sz w:val="24"/>
          <w:szCs w:val="24"/>
        </w:rPr>
        <w:t>activity and nutrition</w:t>
      </w:r>
    </w:p>
    <w:p w14:paraId="41622DC7" w14:textId="416C186C" w:rsidR="00DF5F01" w:rsidRPr="00401974" w:rsidRDefault="00FB3137" w:rsidP="00DF5F01">
      <w:pPr>
        <w:pStyle w:val="ListParagraph"/>
        <w:numPr>
          <w:ilvl w:val="0"/>
          <w:numId w:val="1"/>
        </w:numPr>
        <w:rPr>
          <w:rFonts w:ascii="Arial" w:hAnsi="Arial" w:cs="Arial"/>
          <w:sz w:val="24"/>
          <w:szCs w:val="24"/>
        </w:rPr>
      </w:pPr>
      <w:r w:rsidRPr="00401974">
        <w:rPr>
          <w:rFonts w:ascii="Arial" w:hAnsi="Arial" w:cs="Arial"/>
          <w:sz w:val="24"/>
          <w:szCs w:val="24"/>
        </w:rPr>
        <w:t>To s</w:t>
      </w:r>
      <w:r w:rsidR="00DF5F01" w:rsidRPr="00401974">
        <w:rPr>
          <w:rFonts w:ascii="Arial" w:hAnsi="Arial" w:cs="Arial"/>
          <w:sz w:val="24"/>
          <w:szCs w:val="24"/>
        </w:rPr>
        <w:t>ynthesize research findings from behaviorally-based interventions to promote physi</w:t>
      </w:r>
      <w:r w:rsidR="00346D0C" w:rsidRPr="00401974">
        <w:rPr>
          <w:rFonts w:ascii="Arial" w:hAnsi="Arial" w:cs="Arial"/>
          <w:sz w:val="24"/>
          <w:szCs w:val="24"/>
        </w:rPr>
        <w:t>cal activity and healthy eating</w:t>
      </w:r>
      <w:r w:rsidR="00375082" w:rsidRPr="00401974">
        <w:rPr>
          <w:rFonts w:ascii="Arial" w:hAnsi="Arial" w:cs="Arial"/>
          <w:sz w:val="24"/>
          <w:szCs w:val="24"/>
        </w:rPr>
        <w:t xml:space="preserve"> in diverse populations</w:t>
      </w:r>
    </w:p>
    <w:p w14:paraId="6E830AAD" w14:textId="4ECCF4FA" w:rsidR="00DF5F01" w:rsidRPr="00401974" w:rsidRDefault="00FB3137" w:rsidP="004061C1">
      <w:pPr>
        <w:pStyle w:val="ListParagraph"/>
        <w:numPr>
          <w:ilvl w:val="0"/>
          <w:numId w:val="1"/>
        </w:numPr>
        <w:rPr>
          <w:rFonts w:ascii="Arial" w:hAnsi="Arial" w:cs="Arial"/>
          <w:sz w:val="24"/>
          <w:szCs w:val="24"/>
        </w:rPr>
      </w:pPr>
      <w:r w:rsidRPr="00401974">
        <w:rPr>
          <w:rFonts w:ascii="Arial" w:hAnsi="Arial" w:cs="Arial"/>
          <w:sz w:val="24"/>
          <w:szCs w:val="24"/>
        </w:rPr>
        <w:t>To a</w:t>
      </w:r>
      <w:r w:rsidR="00DF5F01" w:rsidRPr="00401974">
        <w:rPr>
          <w:rFonts w:ascii="Arial" w:hAnsi="Arial" w:cs="Arial"/>
          <w:sz w:val="24"/>
          <w:szCs w:val="24"/>
        </w:rPr>
        <w:t xml:space="preserve">pply health behavior change models to promote physical activity and healthy eating, while taking into account </w:t>
      </w:r>
      <w:r w:rsidR="00346D0C" w:rsidRPr="00401974">
        <w:rPr>
          <w:rFonts w:ascii="Arial" w:hAnsi="Arial" w:cs="Arial"/>
          <w:sz w:val="24"/>
          <w:szCs w:val="24"/>
        </w:rPr>
        <w:t xml:space="preserve">the </w:t>
      </w:r>
      <w:r w:rsidR="009A4535" w:rsidRPr="00401974">
        <w:rPr>
          <w:rFonts w:ascii="Arial" w:hAnsi="Arial" w:cs="Arial"/>
          <w:sz w:val="24"/>
          <w:szCs w:val="24"/>
        </w:rPr>
        <w:t xml:space="preserve">characteristics of the </w:t>
      </w:r>
      <w:r w:rsidR="00346D0C" w:rsidRPr="00401974">
        <w:rPr>
          <w:rFonts w:ascii="Arial" w:hAnsi="Arial" w:cs="Arial"/>
          <w:sz w:val="24"/>
          <w:szCs w:val="24"/>
        </w:rPr>
        <w:t>specific target population</w:t>
      </w:r>
    </w:p>
    <w:p w14:paraId="343D7174" w14:textId="77777777" w:rsidR="00853D88" w:rsidRPr="006920BE" w:rsidRDefault="00853D88" w:rsidP="00140706">
      <w:pPr>
        <w:rPr>
          <w:rFonts w:ascii="Arial" w:hAnsi="Arial" w:cs="Arial"/>
          <w:sz w:val="24"/>
          <w:szCs w:val="24"/>
        </w:rPr>
      </w:pPr>
      <w:r>
        <w:rPr>
          <w:rFonts w:ascii="Arial" w:hAnsi="Arial" w:cs="Arial"/>
          <w:b/>
          <w:sz w:val="24"/>
          <w:szCs w:val="24"/>
        </w:rPr>
        <w:lastRenderedPageBreak/>
        <w:t xml:space="preserve">ASSIGNED READINGS: </w:t>
      </w:r>
      <w:r w:rsidR="00035E1B">
        <w:rPr>
          <w:rFonts w:ascii="Arial" w:hAnsi="Arial" w:cs="Arial"/>
          <w:sz w:val="24"/>
          <w:szCs w:val="24"/>
        </w:rPr>
        <w:t>All required readings</w:t>
      </w:r>
      <w:r w:rsidR="006920BE">
        <w:rPr>
          <w:rFonts w:ascii="Arial" w:hAnsi="Arial" w:cs="Arial"/>
          <w:sz w:val="24"/>
          <w:szCs w:val="24"/>
        </w:rPr>
        <w:t xml:space="preserve"> be posted on </w:t>
      </w:r>
      <w:proofErr w:type="spellStart"/>
      <w:r w:rsidR="006920BE">
        <w:rPr>
          <w:rFonts w:ascii="Arial" w:hAnsi="Arial" w:cs="Arial"/>
          <w:sz w:val="24"/>
          <w:szCs w:val="24"/>
        </w:rPr>
        <w:t>CourseWeb</w:t>
      </w:r>
      <w:proofErr w:type="spellEnd"/>
      <w:r w:rsidR="006920BE">
        <w:rPr>
          <w:rFonts w:ascii="Arial" w:hAnsi="Arial" w:cs="Arial"/>
          <w:sz w:val="24"/>
          <w:szCs w:val="24"/>
        </w:rPr>
        <w:t xml:space="preserve"> or will be distributed in class.</w:t>
      </w:r>
    </w:p>
    <w:p w14:paraId="2CF66F3B" w14:textId="7376AC1D" w:rsidR="005D172B" w:rsidRDefault="002866B4" w:rsidP="00140706">
      <w:pPr>
        <w:rPr>
          <w:rFonts w:ascii="Arial" w:hAnsi="Arial" w:cs="Arial"/>
          <w:b/>
          <w:sz w:val="24"/>
          <w:szCs w:val="24"/>
        </w:rPr>
      </w:pPr>
      <w:r>
        <w:rPr>
          <w:rFonts w:ascii="Arial" w:hAnsi="Arial" w:cs="Arial"/>
          <w:b/>
          <w:sz w:val="24"/>
          <w:szCs w:val="24"/>
        </w:rPr>
        <w:t>GRADING POLICY:</w:t>
      </w:r>
    </w:p>
    <w:p w14:paraId="21D41445" w14:textId="7832FCEA" w:rsidR="00261540" w:rsidRPr="00B23019" w:rsidRDefault="00261540" w:rsidP="00140706">
      <w:pPr>
        <w:rPr>
          <w:rFonts w:ascii="Arial" w:hAnsi="Arial" w:cs="Arial"/>
          <w:sz w:val="24"/>
          <w:szCs w:val="24"/>
        </w:rPr>
      </w:pPr>
      <w:r>
        <w:rPr>
          <w:rFonts w:ascii="Arial" w:hAnsi="Arial" w:cs="Arial"/>
          <w:b/>
          <w:sz w:val="24"/>
          <w:szCs w:val="24"/>
        </w:rPr>
        <w:t>Exam</w:t>
      </w:r>
      <w:r w:rsidR="00C112EB">
        <w:rPr>
          <w:rFonts w:ascii="Arial" w:hAnsi="Arial" w:cs="Arial"/>
          <w:b/>
          <w:sz w:val="24"/>
          <w:szCs w:val="24"/>
        </w:rPr>
        <w:t xml:space="preserve"> (</w:t>
      </w:r>
      <w:r w:rsidR="00F40FA9">
        <w:rPr>
          <w:rFonts w:ascii="Arial" w:hAnsi="Arial" w:cs="Arial"/>
          <w:b/>
          <w:sz w:val="24"/>
          <w:szCs w:val="24"/>
        </w:rPr>
        <w:t>3</w:t>
      </w:r>
      <w:r w:rsidR="00C112EB">
        <w:rPr>
          <w:rFonts w:ascii="Arial" w:hAnsi="Arial" w:cs="Arial"/>
          <w:b/>
          <w:sz w:val="24"/>
          <w:szCs w:val="24"/>
        </w:rPr>
        <w:t>0%)</w:t>
      </w:r>
      <w:r w:rsidR="00B23019">
        <w:rPr>
          <w:rFonts w:ascii="Arial" w:hAnsi="Arial" w:cs="Arial"/>
          <w:b/>
          <w:sz w:val="24"/>
          <w:szCs w:val="24"/>
        </w:rPr>
        <w:t xml:space="preserve"> – </w:t>
      </w:r>
      <w:r w:rsidR="00B23019">
        <w:rPr>
          <w:rFonts w:ascii="Arial" w:hAnsi="Arial" w:cs="Arial"/>
          <w:sz w:val="24"/>
          <w:szCs w:val="24"/>
        </w:rPr>
        <w:t xml:space="preserve">A midterm exam will be given following completion of Modules 1 and 2 in the course. This exam will cover material drawn from all previous class periods, including quizzes, class discussions, and assigned readings. The format of the exam will be varied and </w:t>
      </w:r>
      <w:r w:rsidR="00FB3137">
        <w:rPr>
          <w:rFonts w:ascii="Arial" w:hAnsi="Arial" w:cs="Arial"/>
          <w:sz w:val="24"/>
          <w:szCs w:val="24"/>
        </w:rPr>
        <w:t xml:space="preserve">may </w:t>
      </w:r>
      <w:r w:rsidR="00B23019">
        <w:rPr>
          <w:rFonts w:ascii="Arial" w:hAnsi="Arial" w:cs="Arial"/>
          <w:sz w:val="24"/>
          <w:szCs w:val="24"/>
        </w:rPr>
        <w:t xml:space="preserve">include multiple choice, short-answer, true-false, etc. The midterm will be worth </w:t>
      </w:r>
      <w:r w:rsidR="00D70DFF">
        <w:rPr>
          <w:rFonts w:ascii="Arial" w:hAnsi="Arial" w:cs="Arial"/>
          <w:sz w:val="24"/>
          <w:szCs w:val="24"/>
        </w:rPr>
        <w:t>90</w:t>
      </w:r>
      <w:r w:rsidR="00B23019">
        <w:rPr>
          <w:rFonts w:ascii="Arial" w:hAnsi="Arial" w:cs="Arial"/>
          <w:sz w:val="24"/>
          <w:szCs w:val="24"/>
        </w:rPr>
        <w:t xml:space="preserve"> points or 30% of your final grade.</w:t>
      </w:r>
    </w:p>
    <w:p w14:paraId="1CCCF4A6" w14:textId="68046D85" w:rsidR="001D69E3" w:rsidRPr="001D69E3" w:rsidRDefault="00BE52E8" w:rsidP="001D69E3">
      <w:pPr>
        <w:rPr>
          <w:rFonts w:ascii="Arial" w:hAnsi="Arial" w:cs="Arial"/>
          <w:sz w:val="24"/>
          <w:szCs w:val="24"/>
        </w:rPr>
      </w:pPr>
      <w:r>
        <w:rPr>
          <w:rFonts w:ascii="Arial" w:hAnsi="Arial" w:cs="Arial"/>
          <w:b/>
          <w:sz w:val="24"/>
          <w:szCs w:val="24"/>
        </w:rPr>
        <w:t>Journal Reflections</w:t>
      </w:r>
      <w:r w:rsidR="00893DB9" w:rsidRPr="00BB7D2F">
        <w:rPr>
          <w:rFonts w:ascii="Arial" w:hAnsi="Arial" w:cs="Arial"/>
          <w:b/>
          <w:sz w:val="24"/>
          <w:szCs w:val="24"/>
        </w:rPr>
        <w:t xml:space="preserve"> (2</w:t>
      </w:r>
      <w:r w:rsidR="00C112EB" w:rsidRPr="00BB7D2F">
        <w:rPr>
          <w:rFonts w:ascii="Arial" w:hAnsi="Arial" w:cs="Arial"/>
          <w:b/>
          <w:sz w:val="24"/>
          <w:szCs w:val="24"/>
        </w:rPr>
        <w:t>0%) –</w:t>
      </w:r>
      <w:r w:rsidR="00DC0A1E">
        <w:rPr>
          <w:rFonts w:ascii="Arial" w:hAnsi="Arial" w:cs="Arial"/>
          <w:sz w:val="24"/>
          <w:szCs w:val="24"/>
        </w:rPr>
        <w:t xml:space="preserve"> </w:t>
      </w:r>
      <w:r w:rsidR="005F48DE">
        <w:rPr>
          <w:rFonts w:ascii="Arial" w:hAnsi="Arial" w:cs="Arial"/>
          <w:sz w:val="24"/>
          <w:szCs w:val="24"/>
        </w:rPr>
        <w:t>Weekly j</w:t>
      </w:r>
      <w:r w:rsidR="00DC0A1E">
        <w:rPr>
          <w:rFonts w:ascii="Arial" w:hAnsi="Arial" w:cs="Arial"/>
          <w:sz w:val="24"/>
          <w:szCs w:val="24"/>
        </w:rPr>
        <w:t xml:space="preserve">ournal </w:t>
      </w:r>
      <w:r w:rsidR="0067081C">
        <w:rPr>
          <w:rFonts w:ascii="Arial" w:hAnsi="Arial" w:cs="Arial"/>
          <w:sz w:val="24"/>
          <w:szCs w:val="24"/>
        </w:rPr>
        <w:t>reflections</w:t>
      </w:r>
      <w:r w:rsidR="00C112EB" w:rsidRPr="00BB7D2F">
        <w:rPr>
          <w:rFonts w:ascii="Arial" w:hAnsi="Arial" w:cs="Arial"/>
          <w:sz w:val="24"/>
          <w:szCs w:val="24"/>
        </w:rPr>
        <w:t xml:space="preserve"> </w:t>
      </w:r>
      <w:r w:rsidR="00DC0A1E">
        <w:rPr>
          <w:rFonts w:ascii="Arial" w:hAnsi="Arial" w:cs="Arial"/>
          <w:sz w:val="24"/>
          <w:szCs w:val="24"/>
        </w:rPr>
        <w:t xml:space="preserve">based on the assigned readings will be </w:t>
      </w:r>
      <w:r w:rsidR="001D69E3">
        <w:rPr>
          <w:rFonts w:ascii="Arial" w:hAnsi="Arial" w:cs="Arial"/>
          <w:sz w:val="24"/>
          <w:szCs w:val="24"/>
        </w:rPr>
        <w:t>due</w:t>
      </w:r>
      <w:r w:rsidR="00DC0A1E">
        <w:rPr>
          <w:rFonts w:ascii="Arial" w:hAnsi="Arial" w:cs="Arial"/>
          <w:sz w:val="24"/>
          <w:szCs w:val="24"/>
        </w:rPr>
        <w:t xml:space="preserve"> by 5</w:t>
      </w:r>
      <w:r w:rsidR="00A45C77">
        <w:rPr>
          <w:rFonts w:ascii="Arial" w:hAnsi="Arial" w:cs="Arial"/>
          <w:sz w:val="24"/>
          <w:szCs w:val="24"/>
        </w:rPr>
        <w:t>:30</w:t>
      </w:r>
      <w:r w:rsidR="00DC0A1E">
        <w:rPr>
          <w:rFonts w:ascii="Arial" w:hAnsi="Arial" w:cs="Arial"/>
          <w:sz w:val="24"/>
          <w:szCs w:val="24"/>
        </w:rPr>
        <w:t>pm on Tuesdays</w:t>
      </w:r>
      <w:r w:rsidR="004061C1" w:rsidRPr="00BB7D2F">
        <w:rPr>
          <w:rFonts w:ascii="Arial" w:hAnsi="Arial" w:cs="Arial"/>
          <w:sz w:val="24"/>
          <w:szCs w:val="24"/>
        </w:rPr>
        <w:t xml:space="preserve">. </w:t>
      </w:r>
      <w:r w:rsidR="00DC0A1E" w:rsidRPr="00DC0A1E">
        <w:rPr>
          <w:rFonts w:ascii="Arial" w:hAnsi="Arial" w:cs="Arial"/>
          <w:sz w:val="24"/>
          <w:szCs w:val="24"/>
        </w:rPr>
        <w:t xml:space="preserve">Your response should be equivalent to approximately 1 page, double-spaced, Arial 11 font, with normal margins. </w:t>
      </w:r>
      <w:r w:rsidR="001D69E3">
        <w:rPr>
          <w:rFonts w:ascii="Arial" w:hAnsi="Arial" w:cs="Arial"/>
          <w:sz w:val="24"/>
          <w:szCs w:val="24"/>
        </w:rPr>
        <w:t>Completeness and quality of journal reflections will be evaluated based on the following criteria:</w:t>
      </w:r>
      <w:r w:rsidR="001D69E3" w:rsidRPr="00DC0A1E">
        <w:rPr>
          <w:rFonts w:ascii="Arial" w:hAnsi="Arial" w:cs="Arial"/>
          <w:sz w:val="24"/>
          <w:szCs w:val="24"/>
        </w:rPr>
        <w:t xml:space="preserve"> Responsiveness, Communication, Critical Thinking and Analysis, and Mechanics. </w:t>
      </w:r>
      <w:r w:rsidR="001D69E3" w:rsidRPr="000A53C6">
        <w:rPr>
          <w:rFonts w:ascii="Arial" w:hAnsi="Arial" w:cs="Arial"/>
          <w:i/>
          <w:sz w:val="24"/>
          <w:szCs w:val="24"/>
          <w:u w:val="single"/>
        </w:rPr>
        <w:t>You must meet all the criteria detailed below to pass on each journal reflection.</w:t>
      </w:r>
      <w:r w:rsidR="001D69E3" w:rsidRPr="001D69E3">
        <w:rPr>
          <w:rFonts w:ascii="Arial" w:hAnsi="Arial" w:cs="Arial"/>
          <w:sz w:val="24"/>
          <w:szCs w:val="24"/>
        </w:rPr>
        <w:t xml:space="preserve">  </w:t>
      </w:r>
    </w:p>
    <w:p w14:paraId="05EC173C" w14:textId="2B8F34C7" w:rsidR="001D69E3" w:rsidRDefault="001D69E3" w:rsidP="001D69E3">
      <w:pPr>
        <w:rPr>
          <w:rFonts w:ascii="Arial" w:hAnsi="Arial" w:cs="Arial"/>
          <w:sz w:val="24"/>
          <w:szCs w:val="24"/>
        </w:rPr>
      </w:pPr>
      <w:r w:rsidRPr="001D69E3">
        <w:rPr>
          <w:rFonts w:ascii="Arial" w:hAnsi="Arial" w:cs="Arial"/>
          <w:sz w:val="24"/>
          <w:szCs w:val="24"/>
        </w:rPr>
        <w:t xml:space="preserve">Journal reflections account for 20% </w:t>
      </w:r>
      <w:r>
        <w:rPr>
          <w:rFonts w:ascii="Arial" w:hAnsi="Arial" w:cs="Arial"/>
          <w:sz w:val="24"/>
          <w:szCs w:val="24"/>
        </w:rPr>
        <w:t>of your grade</w:t>
      </w:r>
      <w:r w:rsidRPr="001D69E3">
        <w:rPr>
          <w:rFonts w:ascii="Arial" w:hAnsi="Arial" w:cs="Arial"/>
          <w:sz w:val="24"/>
          <w:szCs w:val="24"/>
        </w:rPr>
        <w:t xml:space="preserve"> in this course, and one</w:t>
      </w:r>
      <w:r>
        <w:rPr>
          <w:rFonts w:ascii="Arial" w:hAnsi="Arial" w:cs="Arial"/>
          <w:sz w:val="24"/>
          <w:szCs w:val="24"/>
        </w:rPr>
        <w:t xml:space="preserve"> reflection</w:t>
      </w:r>
      <w:r w:rsidRPr="001D69E3">
        <w:rPr>
          <w:rFonts w:ascii="Arial" w:hAnsi="Arial" w:cs="Arial"/>
          <w:sz w:val="24"/>
          <w:szCs w:val="24"/>
        </w:rPr>
        <w:t xml:space="preserve"> score may be dropped</w:t>
      </w:r>
      <w:r w:rsidR="000843DD">
        <w:rPr>
          <w:rFonts w:ascii="Arial" w:hAnsi="Arial" w:cs="Arial"/>
          <w:sz w:val="24"/>
          <w:szCs w:val="24"/>
        </w:rPr>
        <w:t xml:space="preserve"> in the semester</w:t>
      </w:r>
      <w:r w:rsidRPr="001D69E3">
        <w:rPr>
          <w:rFonts w:ascii="Arial" w:hAnsi="Arial" w:cs="Arial"/>
          <w:sz w:val="24"/>
          <w:szCs w:val="24"/>
        </w:rPr>
        <w:t xml:space="preserve">.  For every journal reflection you do not pass (after the one you can drop), 2% (6 points) will be deducted from your grade.  </w:t>
      </w:r>
    </w:p>
    <w:p w14:paraId="4D441710" w14:textId="77777777" w:rsidR="001D69E3" w:rsidRPr="0067081C" w:rsidRDefault="001D69E3" w:rsidP="001D69E3">
      <w:pPr>
        <w:pStyle w:val="ListParagraph"/>
        <w:numPr>
          <w:ilvl w:val="0"/>
          <w:numId w:val="3"/>
        </w:numPr>
        <w:rPr>
          <w:rFonts w:ascii="Arial" w:hAnsi="Arial" w:cs="Arial"/>
          <w:sz w:val="24"/>
          <w:szCs w:val="24"/>
        </w:rPr>
      </w:pPr>
      <w:r w:rsidRPr="0067081C">
        <w:rPr>
          <w:rFonts w:ascii="Arial" w:hAnsi="Arial" w:cs="Arial"/>
          <w:sz w:val="24"/>
          <w:szCs w:val="24"/>
          <w:u w:val="single"/>
        </w:rPr>
        <w:t>Responsiveness to Reflection Questions</w:t>
      </w:r>
      <w:r w:rsidRPr="0067081C">
        <w:rPr>
          <w:rFonts w:ascii="Arial" w:hAnsi="Arial" w:cs="Arial"/>
          <w:sz w:val="24"/>
          <w:szCs w:val="24"/>
        </w:rPr>
        <w:t xml:space="preserve">: The journal reflection addresses all the discussion questions and directions in the reflection assignment.  </w:t>
      </w:r>
    </w:p>
    <w:p w14:paraId="4835987A" w14:textId="77777777" w:rsidR="001D69E3" w:rsidRPr="0067081C" w:rsidRDefault="001D69E3" w:rsidP="001D69E3">
      <w:pPr>
        <w:pStyle w:val="ListParagraph"/>
        <w:numPr>
          <w:ilvl w:val="0"/>
          <w:numId w:val="3"/>
        </w:numPr>
        <w:rPr>
          <w:rFonts w:ascii="Arial" w:hAnsi="Arial" w:cs="Arial"/>
          <w:sz w:val="24"/>
          <w:szCs w:val="24"/>
        </w:rPr>
      </w:pPr>
      <w:r w:rsidRPr="0067081C">
        <w:rPr>
          <w:rFonts w:ascii="Arial" w:hAnsi="Arial" w:cs="Arial"/>
          <w:sz w:val="24"/>
          <w:szCs w:val="24"/>
          <w:u w:val="single"/>
        </w:rPr>
        <w:t>Communication of Ideas</w:t>
      </w:r>
      <w:r w:rsidRPr="0067081C">
        <w:rPr>
          <w:rFonts w:ascii="Arial" w:hAnsi="Arial" w:cs="Arial"/>
          <w:sz w:val="24"/>
          <w:szCs w:val="24"/>
        </w:rPr>
        <w:t>: Ideas are communicated clearly and completely. Some examples/resources are provided to support ideas and opinions.</w:t>
      </w:r>
    </w:p>
    <w:p w14:paraId="4B276E17" w14:textId="77777777" w:rsidR="001D69E3" w:rsidRPr="0067081C" w:rsidRDefault="001D69E3" w:rsidP="001D69E3">
      <w:pPr>
        <w:pStyle w:val="ListParagraph"/>
        <w:numPr>
          <w:ilvl w:val="0"/>
          <w:numId w:val="3"/>
        </w:numPr>
        <w:rPr>
          <w:rFonts w:ascii="Arial" w:hAnsi="Arial" w:cs="Arial"/>
          <w:sz w:val="24"/>
          <w:szCs w:val="24"/>
        </w:rPr>
      </w:pPr>
      <w:r w:rsidRPr="0067081C">
        <w:rPr>
          <w:rFonts w:ascii="Arial" w:hAnsi="Arial" w:cs="Arial"/>
          <w:sz w:val="24"/>
          <w:szCs w:val="24"/>
          <w:u w:val="single"/>
        </w:rPr>
        <w:t>Critical Thinking and Analysis</w:t>
      </w:r>
      <w:r w:rsidRPr="0067081C">
        <w:rPr>
          <w:rFonts w:ascii="Arial" w:hAnsi="Arial" w:cs="Arial"/>
          <w:sz w:val="24"/>
          <w:szCs w:val="24"/>
        </w:rPr>
        <w:t>: Connects more than one level of analysis and weaves these coherently. Explores, explains and/or expands upon the issue(s) under reflection assignment and includes personal reaction/experience as well as appropriate resources.</w:t>
      </w:r>
    </w:p>
    <w:p w14:paraId="657753F3" w14:textId="76611064" w:rsidR="0067081C" w:rsidRPr="001D69E3" w:rsidRDefault="001D69E3" w:rsidP="001D69E3">
      <w:pPr>
        <w:pStyle w:val="ListParagraph"/>
        <w:numPr>
          <w:ilvl w:val="0"/>
          <w:numId w:val="3"/>
        </w:numPr>
        <w:rPr>
          <w:rFonts w:ascii="Arial" w:hAnsi="Arial" w:cs="Arial"/>
          <w:sz w:val="24"/>
          <w:szCs w:val="24"/>
        </w:rPr>
      </w:pPr>
      <w:r w:rsidRPr="0067081C">
        <w:rPr>
          <w:rFonts w:ascii="Arial" w:hAnsi="Arial" w:cs="Arial"/>
          <w:sz w:val="24"/>
          <w:szCs w:val="24"/>
          <w:u w:val="single"/>
        </w:rPr>
        <w:t>Mechanics</w:t>
      </w:r>
      <w:r w:rsidRPr="0067081C">
        <w:rPr>
          <w:rFonts w:ascii="Arial" w:hAnsi="Arial" w:cs="Arial"/>
          <w:sz w:val="24"/>
          <w:szCs w:val="24"/>
        </w:rPr>
        <w:t>: Less than two spelling or grammar errors. Writing is clear and organized.</w:t>
      </w:r>
    </w:p>
    <w:p w14:paraId="11EFC34D" w14:textId="77777777" w:rsidR="001D69E3" w:rsidRPr="0067081C" w:rsidRDefault="001D69E3" w:rsidP="001D69E3">
      <w:pPr>
        <w:pStyle w:val="ListParagraph"/>
        <w:rPr>
          <w:rFonts w:ascii="Arial" w:hAnsi="Arial" w:cs="Arial"/>
          <w:sz w:val="24"/>
          <w:szCs w:val="24"/>
        </w:rPr>
      </w:pPr>
    </w:p>
    <w:p w14:paraId="7118048E" w14:textId="46B698D5" w:rsidR="00261540" w:rsidRPr="007B7CBA" w:rsidRDefault="00261540" w:rsidP="00140706">
      <w:pPr>
        <w:rPr>
          <w:rFonts w:ascii="Arial" w:hAnsi="Arial" w:cs="Arial"/>
          <w:sz w:val="24"/>
          <w:szCs w:val="24"/>
        </w:rPr>
      </w:pPr>
      <w:r w:rsidRPr="009B5B5E">
        <w:rPr>
          <w:rFonts w:ascii="Arial" w:hAnsi="Arial" w:cs="Arial"/>
          <w:b/>
          <w:sz w:val="24"/>
          <w:szCs w:val="24"/>
        </w:rPr>
        <w:t xml:space="preserve">Final </w:t>
      </w:r>
      <w:r w:rsidR="001D3ABC" w:rsidRPr="009B5B5E">
        <w:rPr>
          <w:rFonts w:ascii="Arial" w:hAnsi="Arial" w:cs="Arial"/>
          <w:b/>
          <w:sz w:val="24"/>
          <w:szCs w:val="24"/>
        </w:rPr>
        <w:t>Presentation</w:t>
      </w:r>
      <w:r w:rsidR="007B7CBA" w:rsidRPr="009B5B5E">
        <w:rPr>
          <w:rFonts w:ascii="Arial" w:hAnsi="Arial" w:cs="Arial"/>
          <w:b/>
          <w:sz w:val="24"/>
          <w:szCs w:val="24"/>
        </w:rPr>
        <w:t xml:space="preserve"> </w:t>
      </w:r>
      <w:r w:rsidR="00C112EB" w:rsidRPr="009B5B5E">
        <w:rPr>
          <w:rFonts w:ascii="Arial" w:hAnsi="Arial" w:cs="Arial"/>
          <w:b/>
          <w:sz w:val="24"/>
          <w:szCs w:val="24"/>
        </w:rPr>
        <w:t>(30%)</w:t>
      </w:r>
      <w:r w:rsidR="00AD7E19" w:rsidRPr="009B5B5E">
        <w:rPr>
          <w:rFonts w:ascii="Arial" w:hAnsi="Arial" w:cs="Arial"/>
          <w:b/>
          <w:sz w:val="24"/>
          <w:szCs w:val="24"/>
        </w:rPr>
        <w:t xml:space="preserve"> </w:t>
      </w:r>
      <w:r w:rsidR="007B7CBA" w:rsidRPr="009B5B5E">
        <w:rPr>
          <w:rFonts w:ascii="Arial" w:hAnsi="Arial" w:cs="Arial"/>
          <w:b/>
          <w:sz w:val="24"/>
          <w:szCs w:val="24"/>
        </w:rPr>
        <w:t xml:space="preserve">– </w:t>
      </w:r>
      <w:r w:rsidR="007B7CBA" w:rsidRPr="009B5B5E">
        <w:rPr>
          <w:rFonts w:ascii="Arial" w:hAnsi="Arial" w:cs="Arial"/>
          <w:sz w:val="24"/>
          <w:szCs w:val="24"/>
        </w:rPr>
        <w:t xml:space="preserve">You are to select a theory </w:t>
      </w:r>
      <w:r w:rsidR="00FB406C">
        <w:rPr>
          <w:rFonts w:ascii="Arial" w:hAnsi="Arial" w:cs="Arial"/>
          <w:sz w:val="24"/>
          <w:szCs w:val="24"/>
        </w:rPr>
        <w:t>highlighted</w:t>
      </w:r>
      <w:r w:rsidR="007B7CBA" w:rsidRPr="009B5B5E">
        <w:rPr>
          <w:rFonts w:ascii="Arial" w:hAnsi="Arial" w:cs="Arial"/>
          <w:sz w:val="24"/>
          <w:szCs w:val="24"/>
        </w:rPr>
        <w:t xml:space="preserve"> in class and apply it to a</w:t>
      </w:r>
      <w:r w:rsidR="006D29B7">
        <w:rPr>
          <w:rFonts w:ascii="Arial" w:hAnsi="Arial" w:cs="Arial"/>
          <w:sz w:val="24"/>
          <w:szCs w:val="24"/>
        </w:rPr>
        <w:t>n at-risk</w:t>
      </w:r>
      <w:r w:rsidR="007B7CBA" w:rsidRPr="009B5B5E">
        <w:rPr>
          <w:rFonts w:ascii="Arial" w:hAnsi="Arial" w:cs="Arial"/>
          <w:sz w:val="24"/>
          <w:szCs w:val="24"/>
        </w:rPr>
        <w:t xml:space="preserve"> population of interest to you (</w:t>
      </w:r>
      <w:r w:rsidR="007B7CBA">
        <w:rPr>
          <w:rFonts w:ascii="Arial" w:hAnsi="Arial" w:cs="Arial"/>
          <w:sz w:val="24"/>
          <w:szCs w:val="24"/>
        </w:rPr>
        <w:t xml:space="preserve">e.g., children, </w:t>
      </w:r>
      <w:r w:rsidR="00534DAD">
        <w:rPr>
          <w:rFonts w:ascii="Arial" w:hAnsi="Arial" w:cs="Arial"/>
          <w:sz w:val="24"/>
          <w:szCs w:val="24"/>
        </w:rPr>
        <w:t>racial</w:t>
      </w:r>
      <w:r w:rsidR="00373103">
        <w:rPr>
          <w:rFonts w:ascii="Arial" w:hAnsi="Arial" w:cs="Arial"/>
          <w:sz w:val="24"/>
          <w:szCs w:val="24"/>
        </w:rPr>
        <w:t>/ethnic</w:t>
      </w:r>
      <w:r w:rsidR="007B7CBA">
        <w:rPr>
          <w:rFonts w:ascii="Arial" w:hAnsi="Arial" w:cs="Arial"/>
          <w:sz w:val="24"/>
          <w:szCs w:val="24"/>
        </w:rPr>
        <w:t xml:space="preserve"> minorities, individuals with developmental disabilities).</w:t>
      </w:r>
      <w:r w:rsidR="00425962">
        <w:rPr>
          <w:rFonts w:ascii="Arial" w:hAnsi="Arial" w:cs="Arial"/>
          <w:sz w:val="24"/>
          <w:szCs w:val="24"/>
        </w:rPr>
        <w:t xml:space="preserve"> </w:t>
      </w:r>
      <w:r w:rsidR="000843DD">
        <w:rPr>
          <w:rFonts w:ascii="Arial" w:hAnsi="Arial" w:cs="Arial"/>
          <w:sz w:val="24"/>
          <w:szCs w:val="24"/>
        </w:rPr>
        <w:t>Design</w:t>
      </w:r>
      <w:r w:rsidR="007B7CBA">
        <w:rPr>
          <w:rFonts w:ascii="Arial" w:hAnsi="Arial" w:cs="Arial"/>
          <w:sz w:val="24"/>
          <w:szCs w:val="24"/>
        </w:rPr>
        <w:t xml:space="preserve"> an intervention, based on your selected theory</w:t>
      </w:r>
      <w:r w:rsidR="00FB3137">
        <w:rPr>
          <w:rFonts w:ascii="Arial" w:hAnsi="Arial" w:cs="Arial"/>
          <w:sz w:val="24"/>
          <w:szCs w:val="24"/>
        </w:rPr>
        <w:t>, to increase physical activity</w:t>
      </w:r>
      <w:r w:rsidR="007B7CBA">
        <w:rPr>
          <w:rFonts w:ascii="Arial" w:hAnsi="Arial" w:cs="Arial"/>
          <w:sz w:val="24"/>
          <w:szCs w:val="24"/>
        </w:rPr>
        <w:t xml:space="preserve"> </w:t>
      </w:r>
      <w:r w:rsidR="00997125">
        <w:rPr>
          <w:rFonts w:ascii="Arial" w:hAnsi="Arial" w:cs="Arial"/>
          <w:sz w:val="24"/>
          <w:szCs w:val="24"/>
        </w:rPr>
        <w:t>and/</w:t>
      </w:r>
      <w:r w:rsidR="007B7CBA">
        <w:rPr>
          <w:rFonts w:ascii="Arial" w:hAnsi="Arial" w:cs="Arial"/>
          <w:sz w:val="24"/>
          <w:szCs w:val="24"/>
        </w:rPr>
        <w:t xml:space="preserve">or improve nutrition-related behaviors in your </w:t>
      </w:r>
      <w:r w:rsidR="00FB3137">
        <w:rPr>
          <w:rFonts w:ascii="Arial" w:hAnsi="Arial" w:cs="Arial"/>
          <w:sz w:val="24"/>
          <w:szCs w:val="24"/>
        </w:rPr>
        <w:t>target</w:t>
      </w:r>
      <w:r w:rsidR="007B7CBA">
        <w:rPr>
          <w:rFonts w:ascii="Arial" w:hAnsi="Arial" w:cs="Arial"/>
          <w:sz w:val="24"/>
          <w:szCs w:val="24"/>
        </w:rPr>
        <w:t xml:space="preserve"> population</w:t>
      </w:r>
      <w:r w:rsidR="00401974">
        <w:rPr>
          <w:rFonts w:ascii="Arial" w:hAnsi="Arial" w:cs="Arial"/>
          <w:sz w:val="24"/>
          <w:szCs w:val="24"/>
        </w:rPr>
        <w:t xml:space="preserve">. </w:t>
      </w:r>
      <w:r w:rsidR="00D86AB9">
        <w:rPr>
          <w:rFonts w:ascii="Arial" w:hAnsi="Arial" w:cs="Arial"/>
          <w:sz w:val="24"/>
          <w:szCs w:val="24"/>
        </w:rPr>
        <w:t>Using relevant peer-reviewed literature, y</w:t>
      </w:r>
      <w:r w:rsidR="00425962">
        <w:rPr>
          <w:rFonts w:ascii="Arial" w:hAnsi="Arial" w:cs="Arial"/>
          <w:sz w:val="24"/>
          <w:szCs w:val="24"/>
        </w:rPr>
        <w:t xml:space="preserve">ou should </w:t>
      </w:r>
      <w:r w:rsidR="004467C5">
        <w:rPr>
          <w:rFonts w:ascii="Arial" w:hAnsi="Arial" w:cs="Arial"/>
          <w:sz w:val="24"/>
          <w:szCs w:val="24"/>
        </w:rPr>
        <w:t>clearly explain</w:t>
      </w:r>
      <w:r w:rsidR="00425962">
        <w:rPr>
          <w:rFonts w:ascii="Arial" w:hAnsi="Arial" w:cs="Arial"/>
          <w:sz w:val="24"/>
          <w:szCs w:val="24"/>
        </w:rPr>
        <w:t xml:space="preserve"> how you are tailoring your intervention for your population of interest by discussing how the factors highlighted in Module 1 apply to </w:t>
      </w:r>
      <w:r w:rsidR="009172B3">
        <w:rPr>
          <w:rFonts w:ascii="Arial" w:hAnsi="Arial" w:cs="Arial"/>
          <w:sz w:val="24"/>
          <w:szCs w:val="24"/>
        </w:rPr>
        <w:t>your</w:t>
      </w:r>
      <w:r w:rsidR="00425962">
        <w:rPr>
          <w:rFonts w:ascii="Arial" w:hAnsi="Arial" w:cs="Arial"/>
          <w:sz w:val="24"/>
          <w:szCs w:val="24"/>
        </w:rPr>
        <w:t xml:space="preserve"> </w:t>
      </w:r>
      <w:r w:rsidR="00401974">
        <w:rPr>
          <w:rFonts w:ascii="Arial" w:hAnsi="Arial" w:cs="Arial"/>
          <w:sz w:val="24"/>
          <w:szCs w:val="24"/>
        </w:rPr>
        <w:t xml:space="preserve">population. </w:t>
      </w:r>
      <w:r w:rsidR="000843DD">
        <w:rPr>
          <w:rFonts w:ascii="Arial" w:hAnsi="Arial" w:cs="Arial"/>
          <w:sz w:val="24"/>
          <w:szCs w:val="24"/>
        </w:rPr>
        <w:t>Describe</w:t>
      </w:r>
      <w:r w:rsidR="007B7CBA">
        <w:rPr>
          <w:rFonts w:ascii="Arial" w:hAnsi="Arial" w:cs="Arial"/>
          <w:sz w:val="24"/>
          <w:szCs w:val="24"/>
        </w:rPr>
        <w:t xml:space="preserve"> how </w:t>
      </w:r>
      <w:r w:rsidR="004262F3">
        <w:rPr>
          <w:rFonts w:ascii="Arial" w:hAnsi="Arial" w:cs="Arial"/>
          <w:sz w:val="24"/>
          <w:szCs w:val="24"/>
        </w:rPr>
        <w:t>the selected</w:t>
      </w:r>
      <w:r w:rsidR="007B7CBA">
        <w:rPr>
          <w:rFonts w:ascii="Arial" w:hAnsi="Arial" w:cs="Arial"/>
          <w:sz w:val="24"/>
          <w:szCs w:val="24"/>
        </w:rPr>
        <w:t xml:space="preserve"> intervention strategies are tied to specific constructs of the theory</w:t>
      </w:r>
      <w:r w:rsidR="00B30DC3">
        <w:rPr>
          <w:rFonts w:ascii="Arial" w:hAnsi="Arial" w:cs="Arial"/>
          <w:sz w:val="24"/>
          <w:szCs w:val="24"/>
        </w:rPr>
        <w:t>.</w:t>
      </w:r>
      <w:r w:rsidR="005B6EC7">
        <w:rPr>
          <w:rFonts w:ascii="Arial" w:hAnsi="Arial" w:cs="Arial"/>
          <w:sz w:val="24"/>
          <w:szCs w:val="24"/>
        </w:rPr>
        <w:t xml:space="preserve"> </w:t>
      </w:r>
      <w:r w:rsidR="009B6398">
        <w:rPr>
          <w:rFonts w:ascii="Arial" w:hAnsi="Arial" w:cs="Arial"/>
          <w:sz w:val="24"/>
          <w:szCs w:val="24"/>
        </w:rPr>
        <w:t xml:space="preserve">Comment on the strengths and limitations of this theory as applied to your target population. </w:t>
      </w:r>
    </w:p>
    <w:p w14:paraId="3CB02BD4" w14:textId="053845FE" w:rsidR="00A459C7" w:rsidRPr="00261540" w:rsidRDefault="00261540" w:rsidP="00140706">
      <w:pPr>
        <w:rPr>
          <w:rFonts w:ascii="Arial" w:hAnsi="Arial" w:cs="Arial"/>
          <w:sz w:val="24"/>
          <w:szCs w:val="24"/>
        </w:rPr>
      </w:pPr>
      <w:r>
        <w:rPr>
          <w:rFonts w:ascii="Arial" w:hAnsi="Arial" w:cs="Arial"/>
          <w:b/>
          <w:sz w:val="24"/>
          <w:szCs w:val="24"/>
        </w:rPr>
        <w:lastRenderedPageBreak/>
        <w:t>In-Class Participation</w:t>
      </w:r>
      <w:r w:rsidR="0061625E">
        <w:rPr>
          <w:rFonts w:ascii="Arial" w:hAnsi="Arial" w:cs="Arial"/>
          <w:b/>
          <w:sz w:val="24"/>
          <w:szCs w:val="24"/>
        </w:rPr>
        <w:t xml:space="preserve"> (</w:t>
      </w:r>
      <w:r w:rsidR="00F40FA9">
        <w:rPr>
          <w:rFonts w:ascii="Arial" w:hAnsi="Arial" w:cs="Arial"/>
          <w:b/>
          <w:sz w:val="24"/>
          <w:szCs w:val="24"/>
        </w:rPr>
        <w:t>2</w:t>
      </w:r>
      <w:r w:rsidR="001455DB">
        <w:rPr>
          <w:rFonts w:ascii="Arial" w:hAnsi="Arial" w:cs="Arial"/>
          <w:b/>
          <w:sz w:val="24"/>
          <w:szCs w:val="24"/>
        </w:rPr>
        <w:t xml:space="preserve">0%) – </w:t>
      </w:r>
      <w:r w:rsidR="00364DD2">
        <w:rPr>
          <w:rFonts w:ascii="Arial" w:hAnsi="Arial" w:cs="Arial"/>
          <w:sz w:val="24"/>
          <w:szCs w:val="24"/>
        </w:rPr>
        <w:t xml:space="preserve">You are expected to read the assigned articles prior to class and to participate in </w:t>
      </w:r>
      <w:r w:rsidR="00D73689">
        <w:rPr>
          <w:rFonts w:ascii="Arial" w:hAnsi="Arial" w:cs="Arial"/>
          <w:sz w:val="24"/>
          <w:szCs w:val="24"/>
        </w:rPr>
        <w:t xml:space="preserve">daily </w:t>
      </w:r>
      <w:r w:rsidR="00364DD2">
        <w:rPr>
          <w:rFonts w:ascii="Arial" w:hAnsi="Arial" w:cs="Arial"/>
          <w:sz w:val="24"/>
          <w:szCs w:val="24"/>
        </w:rPr>
        <w:t xml:space="preserve">class </w:t>
      </w:r>
      <w:r w:rsidR="00917734">
        <w:rPr>
          <w:rFonts w:ascii="Arial" w:hAnsi="Arial" w:cs="Arial"/>
          <w:sz w:val="24"/>
          <w:szCs w:val="24"/>
        </w:rPr>
        <w:t xml:space="preserve">and </w:t>
      </w:r>
      <w:r w:rsidR="00364DD2">
        <w:rPr>
          <w:rFonts w:ascii="Arial" w:hAnsi="Arial" w:cs="Arial"/>
          <w:sz w:val="24"/>
          <w:szCs w:val="24"/>
        </w:rPr>
        <w:t xml:space="preserve">small </w:t>
      </w:r>
      <w:r>
        <w:rPr>
          <w:rFonts w:ascii="Arial" w:hAnsi="Arial" w:cs="Arial"/>
          <w:sz w:val="24"/>
          <w:szCs w:val="24"/>
        </w:rPr>
        <w:t>group discussions</w:t>
      </w:r>
      <w:r w:rsidR="00364DD2">
        <w:rPr>
          <w:rFonts w:ascii="Arial" w:hAnsi="Arial" w:cs="Arial"/>
          <w:sz w:val="24"/>
          <w:szCs w:val="24"/>
        </w:rPr>
        <w:t xml:space="preserve"> with your peers</w:t>
      </w:r>
      <w:r w:rsidR="00C3166F">
        <w:rPr>
          <w:rFonts w:ascii="Arial" w:hAnsi="Arial" w:cs="Arial"/>
          <w:sz w:val="24"/>
          <w:szCs w:val="24"/>
        </w:rPr>
        <w:t>, and class activities and small group work</w:t>
      </w:r>
      <w:r w:rsidR="00364DD2">
        <w:rPr>
          <w:rFonts w:ascii="Arial" w:hAnsi="Arial" w:cs="Arial"/>
          <w:sz w:val="24"/>
          <w:szCs w:val="24"/>
        </w:rPr>
        <w:t>.</w:t>
      </w:r>
      <w:r w:rsidR="006E2163">
        <w:rPr>
          <w:rFonts w:ascii="Arial" w:hAnsi="Arial" w:cs="Arial"/>
          <w:sz w:val="24"/>
          <w:szCs w:val="24"/>
        </w:rPr>
        <w:t xml:space="preserve"> </w:t>
      </w:r>
      <w:r w:rsidR="001A210E">
        <w:rPr>
          <w:rFonts w:ascii="Arial" w:hAnsi="Arial" w:cs="Arial"/>
          <w:sz w:val="24"/>
          <w:szCs w:val="24"/>
        </w:rPr>
        <w:t xml:space="preserve">On the days when we have guest speakers, you are expected to read the assigned article(s) ahead of time and come prepared with thoughtful questions for the Q&amp;A portion of the presentation. </w:t>
      </w:r>
      <w:r w:rsidR="00C3166F">
        <w:rPr>
          <w:rFonts w:ascii="Arial" w:hAnsi="Arial" w:cs="Arial"/>
          <w:sz w:val="24"/>
          <w:szCs w:val="24"/>
        </w:rPr>
        <w:t xml:space="preserve">At the beginning of the semester, all students will receive a 100% participation grade. </w:t>
      </w:r>
      <w:r w:rsidR="00C3166F" w:rsidRPr="006C1C01">
        <w:rPr>
          <w:rFonts w:ascii="Arial" w:hAnsi="Arial" w:cs="Arial"/>
          <w:i/>
          <w:sz w:val="24"/>
          <w:szCs w:val="24"/>
          <w:u w:val="single"/>
        </w:rPr>
        <w:t>Class participation will be assessed during each class session based on the</w:t>
      </w:r>
      <w:r w:rsidR="006E0F5E" w:rsidRPr="006C1C01">
        <w:rPr>
          <w:rFonts w:ascii="Arial" w:hAnsi="Arial" w:cs="Arial"/>
          <w:i/>
          <w:sz w:val="24"/>
          <w:szCs w:val="24"/>
          <w:u w:val="single"/>
        </w:rPr>
        <w:t xml:space="preserve"> criteria detailed below.</w:t>
      </w:r>
      <w:r w:rsidR="006E0F5E">
        <w:rPr>
          <w:rFonts w:ascii="Arial" w:hAnsi="Arial" w:cs="Arial"/>
          <w:sz w:val="24"/>
          <w:szCs w:val="24"/>
        </w:rPr>
        <w:t xml:space="preserve"> </w:t>
      </w:r>
      <w:r w:rsidR="000A53C6">
        <w:rPr>
          <w:rFonts w:ascii="Arial" w:hAnsi="Arial" w:cs="Arial"/>
          <w:sz w:val="24"/>
          <w:szCs w:val="24"/>
        </w:rPr>
        <w:t xml:space="preserve">For every session you do not meet these criteria, </w:t>
      </w:r>
      <w:r w:rsidR="00A459C7">
        <w:rPr>
          <w:rFonts w:ascii="Arial" w:hAnsi="Arial" w:cs="Arial"/>
          <w:sz w:val="24"/>
          <w:szCs w:val="24"/>
        </w:rPr>
        <w:t>.5</w:t>
      </w:r>
      <w:r w:rsidR="000A53C6">
        <w:rPr>
          <w:rFonts w:ascii="Arial" w:hAnsi="Arial" w:cs="Arial"/>
          <w:sz w:val="24"/>
          <w:szCs w:val="24"/>
        </w:rPr>
        <w:t>% will be deducted from your overall participation grade.</w:t>
      </w:r>
      <w:r w:rsidR="00A459C7">
        <w:rPr>
          <w:rFonts w:ascii="Arial" w:hAnsi="Arial" w:cs="Arial"/>
          <w:sz w:val="24"/>
          <w:szCs w:val="24"/>
        </w:rPr>
        <w:t xml:space="preserve"> You will receive feedback on your participation grade midway through the semester in order to provide opportunities for improvement. However, feel free to reach out to me with any questions or concerns at any point throughout the semester. </w:t>
      </w:r>
    </w:p>
    <w:p w14:paraId="762AB62A" w14:textId="241AADE1" w:rsidR="00A459C7" w:rsidRPr="00BC17A5" w:rsidRDefault="00A459C7" w:rsidP="00A459C7">
      <w:pPr>
        <w:pStyle w:val="ListParagraph"/>
        <w:numPr>
          <w:ilvl w:val="0"/>
          <w:numId w:val="3"/>
        </w:numPr>
        <w:rPr>
          <w:rFonts w:ascii="Arial" w:hAnsi="Arial" w:cs="Arial"/>
          <w:sz w:val="24"/>
          <w:szCs w:val="24"/>
        </w:rPr>
      </w:pPr>
      <w:r w:rsidRPr="00BC17A5">
        <w:rPr>
          <w:rFonts w:ascii="Arial" w:hAnsi="Arial" w:cs="Arial"/>
          <w:sz w:val="24"/>
          <w:szCs w:val="24"/>
        </w:rPr>
        <w:t>Arrive at class on time.</w:t>
      </w:r>
    </w:p>
    <w:p w14:paraId="5F9B627D" w14:textId="060D4CAB" w:rsidR="00A459C7" w:rsidRPr="00BC17A5" w:rsidRDefault="00A459C7" w:rsidP="00A459C7">
      <w:pPr>
        <w:pStyle w:val="ListParagraph"/>
        <w:numPr>
          <w:ilvl w:val="0"/>
          <w:numId w:val="3"/>
        </w:numPr>
        <w:rPr>
          <w:rFonts w:ascii="Arial" w:hAnsi="Arial" w:cs="Arial"/>
          <w:sz w:val="24"/>
          <w:szCs w:val="24"/>
        </w:rPr>
      </w:pPr>
      <w:r w:rsidRPr="00BC17A5">
        <w:rPr>
          <w:rFonts w:ascii="Arial" w:hAnsi="Arial" w:cs="Arial"/>
          <w:sz w:val="24"/>
          <w:szCs w:val="24"/>
        </w:rPr>
        <w:t>Bring power point slides and other materials relevant to the lesson.</w:t>
      </w:r>
    </w:p>
    <w:p w14:paraId="477F9F41" w14:textId="15850782" w:rsidR="00A459C7" w:rsidRPr="00BC17A5" w:rsidRDefault="00A459C7" w:rsidP="00A459C7">
      <w:pPr>
        <w:pStyle w:val="ListParagraph"/>
        <w:numPr>
          <w:ilvl w:val="0"/>
          <w:numId w:val="3"/>
        </w:numPr>
        <w:rPr>
          <w:rFonts w:ascii="Arial" w:hAnsi="Arial" w:cs="Arial"/>
          <w:sz w:val="24"/>
          <w:szCs w:val="24"/>
        </w:rPr>
      </w:pPr>
      <w:r w:rsidRPr="00BC17A5">
        <w:rPr>
          <w:rFonts w:ascii="Arial" w:hAnsi="Arial" w:cs="Arial"/>
          <w:sz w:val="24"/>
          <w:szCs w:val="24"/>
        </w:rPr>
        <w:t>Arrive prepared to discuss the homework assignments and/or readings.</w:t>
      </w:r>
    </w:p>
    <w:p w14:paraId="37A2FEC5" w14:textId="356115C4" w:rsidR="00A459C7" w:rsidRPr="00BC17A5" w:rsidRDefault="00A459C7" w:rsidP="00140706">
      <w:pPr>
        <w:pStyle w:val="ListParagraph"/>
        <w:numPr>
          <w:ilvl w:val="0"/>
          <w:numId w:val="3"/>
        </w:numPr>
        <w:rPr>
          <w:rFonts w:ascii="Arial" w:hAnsi="Arial" w:cs="Arial"/>
          <w:sz w:val="24"/>
          <w:szCs w:val="24"/>
        </w:rPr>
      </w:pPr>
      <w:r w:rsidRPr="00BC17A5">
        <w:rPr>
          <w:rFonts w:ascii="Arial" w:hAnsi="Arial" w:cs="Arial"/>
          <w:sz w:val="24"/>
          <w:szCs w:val="24"/>
        </w:rPr>
        <w:t>Contribute effectively to class discussion or activities by commenting, asking questions, answering questions, participating in small group work or discussions and/or completing in-class activities. Contributions should advance the academic conversation in-class.</w:t>
      </w:r>
    </w:p>
    <w:p w14:paraId="688CD16C" w14:textId="77777777" w:rsidR="00BE52E8" w:rsidRDefault="00BE52E8" w:rsidP="00140706">
      <w:pPr>
        <w:rPr>
          <w:rFonts w:ascii="Arial" w:hAnsi="Arial" w:cs="Arial"/>
          <w:b/>
          <w:sz w:val="24"/>
          <w:szCs w:val="24"/>
        </w:rPr>
      </w:pPr>
    </w:p>
    <w:p w14:paraId="0ECD1395" w14:textId="77777777" w:rsidR="002866B4" w:rsidRDefault="002866B4" w:rsidP="00140706">
      <w:pPr>
        <w:rPr>
          <w:rFonts w:ascii="Arial" w:hAnsi="Arial" w:cs="Arial"/>
          <w:b/>
          <w:sz w:val="24"/>
          <w:szCs w:val="24"/>
        </w:rPr>
      </w:pPr>
      <w:r>
        <w:rPr>
          <w:rFonts w:ascii="Arial" w:hAnsi="Arial" w:cs="Arial"/>
          <w:b/>
          <w:sz w:val="24"/>
          <w:szCs w:val="24"/>
        </w:rPr>
        <w:t>GRADING SCALE:</w:t>
      </w:r>
    </w:p>
    <w:tbl>
      <w:tblPr>
        <w:tblStyle w:val="TableGrid"/>
        <w:tblpPr w:leftFromText="180" w:rightFromText="180" w:vertAnchor="page" w:horzAnchor="page" w:tblpX="2446" w:tblpY="9331"/>
        <w:tblW w:w="0" w:type="auto"/>
        <w:tblLook w:val="04A0" w:firstRow="1" w:lastRow="0" w:firstColumn="1" w:lastColumn="0" w:noHBand="0" w:noVBand="1"/>
      </w:tblPr>
      <w:tblGrid>
        <w:gridCol w:w="2337"/>
        <w:gridCol w:w="2337"/>
        <w:gridCol w:w="2338"/>
      </w:tblGrid>
      <w:tr w:rsidR="00BE52E8" w14:paraId="28A783F6" w14:textId="77777777" w:rsidTr="00BE52E8">
        <w:tc>
          <w:tcPr>
            <w:tcW w:w="2337" w:type="dxa"/>
          </w:tcPr>
          <w:p w14:paraId="1520D6AA" w14:textId="77777777" w:rsidR="00BE52E8" w:rsidRDefault="00BE52E8" w:rsidP="00BE52E8">
            <w:pPr>
              <w:rPr>
                <w:rFonts w:ascii="Arial" w:hAnsi="Arial" w:cs="Arial"/>
                <w:sz w:val="24"/>
                <w:szCs w:val="24"/>
              </w:rPr>
            </w:pPr>
            <w:r>
              <w:rPr>
                <w:rFonts w:ascii="Arial" w:hAnsi="Arial" w:cs="Arial"/>
                <w:sz w:val="24"/>
                <w:szCs w:val="24"/>
              </w:rPr>
              <w:t>A</w:t>
            </w:r>
          </w:p>
        </w:tc>
        <w:tc>
          <w:tcPr>
            <w:tcW w:w="2337" w:type="dxa"/>
          </w:tcPr>
          <w:p w14:paraId="27D7F846" w14:textId="77777777" w:rsidR="00BE52E8" w:rsidRDefault="00BE52E8" w:rsidP="00BE52E8">
            <w:pPr>
              <w:rPr>
                <w:rFonts w:ascii="Arial" w:hAnsi="Arial" w:cs="Arial"/>
                <w:sz w:val="24"/>
                <w:szCs w:val="24"/>
              </w:rPr>
            </w:pPr>
            <w:r>
              <w:rPr>
                <w:rFonts w:ascii="Arial" w:hAnsi="Arial" w:cs="Arial"/>
                <w:sz w:val="24"/>
                <w:szCs w:val="24"/>
              </w:rPr>
              <w:t xml:space="preserve">= </w:t>
            </w:r>
          </w:p>
        </w:tc>
        <w:tc>
          <w:tcPr>
            <w:tcW w:w="2338" w:type="dxa"/>
          </w:tcPr>
          <w:p w14:paraId="235C57F8" w14:textId="77777777" w:rsidR="00BE52E8" w:rsidRDefault="00BE52E8" w:rsidP="00BE52E8">
            <w:pPr>
              <w:rPr>
                <w:rFonts w:ascii="Arial" w:hAnsi="Arial" w:cs="Arial"/>
                <w:sz w:val="24"/>
                <w:szCs w:val="24"/>
              </w:rPr>
            </w:pPr>
            <w:r>
              <w:rPr>
                <w:rFonts w:ascii="Arial" w:hAnsi="Arial" w:cs="Arial"/>
                <w:sz w:val="24"/>
                <w:szCs w:val="24"/>
              </w:rPr>
              <w:t>90-100%</w:t>
            </w:r>
          </w:p>
        </w:tc>
      </w:tr>
      <w:tr w:rsidR="00BE52E8" w14:paraId="2D505BFB" w14:textId="77777777" w:rsidTr="00BE52E8">
        <w:tc>
          <w:tcPr>
            <w:tcW w:w="2337" w:type="dxa"/>
          </w:tcPr>
          <w:p w14:paraId="3D7E370E" w14:textId="77777777" w:rsidR="00BE52E8" w:rsidRDefault="00BE52E8" w:rsidP="00BE52E8">
            <w:pPr>
              <w:rPr>
                <w:rFonts w:ascii="Arial" w:hAnsi="Arial" w:cs="Arial"/>
                <w:sz w:val="24"/>
                <w:szCs w:val="24"/>
              </w:rPr>
            </w:pPr>
            <w:r>
              <w:rPr>
                <w:rFonts w:ascii="Arial" w:hAnsi="Arial" w:cs="Arial"/>
                <w:sz w:val="24"/>
                <w:szCs w:val="24"/>
              </w:rPr>
              <w:t>B</w:t>
            </w:r>
          </w:p>
        </w:tc>
        <w:tc>
          <w:tcPr>
            <w:tcW w:w="2337" w:type="dxa"/>
          </w:tcPr>
          <w:p w14:paraId="2E12E0E4" w14:textId="77777777" w:rsidR="00BE52E8" w:rsidRDefault="00BE52E8" w:rsidP="00BE52E8">
            <w:pPr>
              <w:rPr>
                <w:rFonts w:ascii="Arial" w:hAnsi="Arial" w:cs="Arial"/>
                <w:sz w:val="24"/>
                <w:szCs w:val="24"/>
              </w:rPr>
            </w:pPr>
            <w:r>
              <w:rPr>
                <w:rFonts w:ascii="Arial" w:hAnsi="Arial" w:cs="Arial"/>
                <w:sz w:val="24"/>
                <w:szCs w:val="24"/>
              </w:rPr>
              <w:t>=</w:t>
            </w:r>
          </w:p>
        </w:tc>
        <w:tc>
          <w:tcPr>
            <w:tcW w:w="2338" w:type="dxa"/>
          </w:tcPr>
          <w:p w14:paraId="254A4546" w14:textId="77777777" w:rsidR="00BE52E8" w:rsidRDefault="00BE52E8" w:rsidP="00BE52E8">
            <w:pPr>
              <w:rPr>
                <w:rFonts w:ascii="Arial" w:hAnsi="Arial" w:cs="Arial"/>
                <w:sz w:val="24"/>
                <w:szCs w:val="24"/>
              </w:rPr>
            </w:pPr>
            <w:r>
              <w:rPr>
                <w:rFonts w:ascii="Arial" w:hAnsi="Arial" w:cs="Arial"/>
                <w:sz w:val="24"/>
                <w:szCs w:val="24"/>
              </w:rPr>
              <w:t>80-89.9%</w:t>
            </w:r>
          </w:p>
        </w:tc>
      </w:tr>
      <w:tr w:rsidR="00BE52E8" w14:paraId="5D061962" w14:textId="77777777" w:rsidTr="00BE52E8">
        <w:tc>
          <w:tcPr>
            <w:tcW w:w="2337" w:type="dxa"/>
          </w:tcPr>
          <w:p w14:paraId="7EE585F2" w14:textId="77777777" w:rsidR="00BE52E8" w:rsidRDefault="00BE52E8" w:rsidP="00BE52E8">
            <w:pPr>
              <w:rPr>
                <w:rFonts w:ascii="Arial" w:hAnsi="Arial" w:cs="Arial"/>
                <w:sz w:val="24"/>
                <w:szCs w:val="24"/>
              </w:rPr>
            </w:pPr>
            <w:r>
              <w:rPr>
                <w:rFonts w:ascii="Arial" w:hAnsi="Arial" w:cs="Arial"/>
                <w:sz w:val="24"/>
                <w:szCs w:val="24"/>
              </w:rPr>
              <w:t xml:space="preserve">C </w:t>
            </w:r>
          </w:p>
        </w:tc>
        <w:tc>
          <w:tcPr>
            <w:tcW w:w="2337" w:type="dxa"/>
          </w:tcPr>
          <w:p w14:paraId="465085FB" w14:textId="77777777" w:rsidR="00BE52E8" w:rsidRDefault="00BE52E8" w:rsidP="00BE52E8">
            <w:pPr>
              <w:rPr>
                <w:rFonts w:ascii="Arial" w:hAnsi="Arial" w:cs="Arial"/>
                <w:sz w:val="24"/>
                <w:szCs w:val="24"/>
              </w:rPr>
            </w:pPr>
            <w:r>
              <w:rPr>
                <w:rFonts w:ascii="Arial" w:hAnsi="Arial" w:cs="Arial"/>
                <w:sz w:val="24"/>
                <w:szCs w:val="24"/>
              </w:rPr>
              <w:t>=</w:t>
            </w:r>
          </w:p>
        </w:tc>
        <w:tc>
          <w:tcPr>
            <w:tcW w:w="2338" w:type="dxa"/>
          </w:tcPr>
          <w:p w14:paraId="1A30CBC6" w14:textId="77777777" w:rsidR="00BE52E8" w:rsidRDefault="00BE52E8" w:rsidP="00BE52E8">
            <w:pPr>
              <w:rPr>
                <w:rFonts w:ascii="Arial" w:hAnsi="Arial" w:cs="Arial"/>
                <w:sz w:val="24"/>
                <w:szCs w:val="24"/>
              </w:rPr>
            </w:pPr>
            <w:r>
              <w:rPr>
                <w:rFonts w:ascii="Arial" w:hAnsi="Arial" w:cs="Arial"/>
                <w:sz w:val="24"/>
                <w:szCs w:val="24"/>
              </w:rPr>
              <w:t>70-79.9%</w:t>
            </w:r>
          </w:p>
        </w:tc>
      </w:tr>
      <w:tr w:rsidR="00BE52E8" w14:paraId="0D769BE3" w14:textId="77777777" w:rsidTr="00BE52E8">
        <w:tc>
          <w:tcPr>
            <w:tcW w:w="2337" w:type="dxa"/>
          </w:tcPr>
          <w:p w14:paraId="4E08B61E" w14:textId="77777777" w:rsidR="00BE52E8" w:rsidRDefault="00BE52E8" w:rsidP="00BE52E8">
            <w:pPr>
              <w:rPr>
                <w:rFonts w:ascii="Arial" w:hAnsi="Arial" w:cs="Arial"/>
                <w:sz w:val="24"/>
                <w:szCs w:val="24"/>
              </w:rPr>
            </w:pPr>
            <w:r>
              <w:rPr>
                <w:rFonts w:ascii="Arial" w:hAnsi="Arial" w:cs="Arial"/>
                <w:sz w:val="24"/>
                <w:szCs w:val="24"/>
              </w:rPr>
              <w:t>D</w:t>
            </w:r>
          </w:p>
        </w:tc>
        <w:tc>
          <w:tcPr>
            <w:tcW w:w="2337" w:type="dxa"/>
          </w:tcPr>
          <w:p w14:paraId="3F3F7DDB" w14:textId="77777777" w:rsidR="00BE52E8" w:rsidRDefault="00BE52E8" w:rsidP="00BE52E8">
            <w:pPr>
              <w:rPr>
                <w:rFonts w:ascii="Arial" w:hAnsi="Arial" w:cs="Arial"/>
                <w:sz w:val="24"/>
                <w:szCs w:val="24"/>
              </w:rPr>
            </w:pPr>
            <w:r>
              <w:rPr>
                <w:rFonts w:ascii="Arial" w:hAnsi="Arial" w:cs="Arial"/>
                <w:sz w:val="24"/>
                <w:szCs w:val="24"/>
              </w:rPr>
              <w:t>=</w:t>
            </w:r>
          </w:p>
        </w:tc>
        <w:tc>
          <w:tcPr>
            <w:tcW w:w="2338" w:type="dxa"/>
          </w:tcPr>
          <w:p w14:paraId="01CC160D" w14:textId="77777777" w:rsidR="00BE52E8" w:rsidRDefault="00BE52E8" w:rsidP="00BE52E8">
            <w:pPr>
              <w:rPr>
                <w:rFonts w:ascii="Arial" w:hAnsi="Arial" w:cs="Arial"/>
                <w:sz w:val="24"/>
                <w:szCs w:val="24"/>
              </w:rPr>
            </w:pPr>
            <w:r>
              <w:rPr>
                <w:rFonts w:ascii="Arial" w:hAnsi="Arial" w:cs="Arial"/>
                <w:sz w:val="24"/>
                <w:szCs w:val="24"/>
              </w:rPr>
              <w:t>60-69.9%</w:t>
            </w:r>
          </w:p>
        </w:tc>
      </w:tr>
      <w:tr w:rsidR="00BE52E8" w14:paraId="20D47BD0" w14:textId="77777777" w:rsidTr="00BE52E8">
        <w:tc>
          <w:tcPr>
            <w:tcW w:w="2337" w:type="dxa"/>
          </w:tcPr>
          <w:p w14:paraId="1A46F88F" w14:textId="77777777" w:rsidR="00BE52E8" w:rsidRDefault="00BE52E8" w:rsidP="00BE52E8">
            <w:pPr>
              <w:rPr>
                <w:rFonts w:ascii="Arial" w:hAnsi="Arial" w:cs="Arial"/>
                <w:sz w:val="24"/>
                <w:szCs w:val="24"/>
              </w:rPr>
            </w:pPr>
            <w:r>
              <w:rPr>
                <w:rFonts w:ascii="Arial" w:hAnsi="Arial" w:cs="Arial"/>
                <w:sz w:val="24"/>
                <w:szCs w:val="24"/>
              </w:rPr>
              <w:t>F</w:t>
            </w:r>
          </w:p>
        </w:tc>
        <w:tc>
          <w:tcPr>
            <w:tcW w:w="2337" w:type="dxa"/>
          </w:tcPr>
          <w:p w14:paraId="2FBA4D0F" w14:textId="77777777" w:rsidR="00BE52E8" w:rsidRDefault="00BE52E8" w:rsidP="00BE52E8">
            <w:pPr>
              <w:rPr>
                <w:rFonts w:ascii="Arial" w:hAnsi="Arial" w:cs="Arial"/>
                <w:sz w:val="24"/>
                <w:szCs w:val="24"/>
              </w:rPr>
            </w:pPr>
            <w:r>
              <w:rPr>
                <w:rFonts w:ascii="Arial" w:hAnsi="Arial" w:cs="Arial"/>
                <w:sz w:val="24"/>
                <w:szCs w:val="24"/>
              </w:rPr>
              <w:t>=</w:t>
            </w:r>
          </w:p>
        </w:tc>
        <w:tc>
          <w:tcPr>
            <w:tcW w:w="2338" w:type="dxa"/>
          </w:tcPr>
          <w:p w14:paraId="192AFA64" w14:textId="77777777" w:rsidR="00BE52E8" w:rsidRDefault="00BE52E8" w:rsidP="00BE52E8">
            <w:pPr>
              <w:rPr>
                <w:rFonts w:ascii="Arial" w:hAnsi="Arial" w:cs="Arial"/>
                <w:sz w:val="24"/>
                <w:szCs w:val="24"/>
              </w:rPr>
            </w:pPr>
            <w:r>
              <w:rPr>
                <w:rFonts w:ascii="Arial" w:hAnsi="Arial" w:cs="Arial"/>
                <w:sz w:val="24"/>
                <w:szCs w:val="24"/>
              </w:rPr>
              <w:t>≤ 59.9%</w:t>
            </w:r>
          </w:p>
        </w:tc>
      </w:tr>
    </w:tbl>
    <w:p w14:paraId="557561A0" w14:textId="026E0D7E" w:rsidR="00930D42" w:rsidRDefault="00B83F34" w:rsidP="00140706">
      <w:pPr>
        <w:rPr>
          <w:rFonts w:ascii="Arial" w:hAnsi="Arial" w:cs="Arial"/>
          <w:sz w:val="24"/>
          <w:szCs w:val="24"/>
        </w:rPr>
      </w:pPr>
      <w:r>
        <w:rPr>
          <w:rFonts w:ascii="Arial" w:hAnsi="Arial" w:cs="Arial"/>
          <w:sz w:val="24"/>
          <w:szCs w:val="24"/>
        </w:rPr>
        <w:t>Your grade will be determined by dividing your actual points by the total number of point</w:t>
      </w:r>
      <w:r w:rsidR="00651760">
        <w:rPr>
          <w:rFonts w:ascii="Arial" w:hAnsi="Arial" w:cs="Arial"/>
          <w:sz w:val="24"/>
          <w:szCs w:val="24"/>
        </w:rPr>
        <w:t>s attainable (300 points).</w:t>
      </w:r>
    </w:p>
    <w:p w14:paraId="45F96A95" w14:textId="77777777" w:rsidR="00930D42" w:rsidRPr="00B83F34" w:rsidRDefault="00930D42" w:rsidP="00140706">
      <w:pPr>
        <w:rPr>
          <w:rFonts w:ascii="Arial" w:hAnsi="Arial" w:cs="Arial"/>
          <w:sz w:val="24"/>
          <w:szCs w:val="24"/>
        </w:rPr>
      </w:pPr>
    </w:p>
    <w:p w14:paraId="73C49CD4" w14:textId="77777777" w:rsidR="00B83F34" w:rsidRDefault="00B83F34" w:rsidP="00140706">
      <w:pPr>
        <w:rPr>
          <w:rFonts w:ascii="Arial" w:hAnsi="Arial" w:cs="Arial"/>
          <w:b/>
          <w:sz w:val="24"/>
          <w:szCs w:val="24"/>
        </w:rPr>
      </w:pPr>
    </w:p>
    <w:p w14:paraId="3DAC82E4" w14:textId="77777777" w:rsidR="007F784F" w:rsidRDefault="007F784F" w:rsidP="00140706">
      <w:pPr>
        <w:rPr>
          <w:rFonts w:ascii="Arial" w:hAnsi="Arial" w:cs="Arial"/>
          <w:b/>
          <w:sz w:val="24"/>
          <w:szCs w:val="24"/>
        </w:rPr>
      </w:pPr>
    </w:p>
    <w:p w14:paraId="618FEE01" w14:textId="77777777" w:rsidR="00276553" w:rsidRDefault="00276553" w:rsidP="00140706">
      <w:pPr>
        <w:rPr>
          <w:rFonts w:ascii="Arial" w:hAnsi="Arial" w:cs="Arial"/>
          <w:b/>
          <w:sz w:val="24"/>
          <w:szCs w:val="24"/>
        </w:rPr>
      </w:pPr>
    </w:p>
    <w:p w14:paraId="52CAFB75" w14:textId="7749F220" w:rsidR="00F40FA9" w:rsidRDefault="004467C5" w:rsidP="00140706">
      <w:pPr>
        <w:rPr>
          <w:rFonts w:ascii="Arial" w:hAnsi="Arial" w:cs="Arial"/>
          <w:b/>
          <w:sz w:val="24"/>
          <w:szCs w:val="24"/>
        </w:rPr>
      </w:pPr>
      <w:r>
        <w:rPr>
          <w:rFonts w:ascii="Arial" w:hAnsi="Arial" w:cs="Arial"/>
          <w:b/>
          <w:sz w:val="24"/>
          <w:szCs w:val="24"/>
        </w:rPr>
        <w:t>FINAL COURSE GRADE:</w:t>
      </w:r>
    </w:p>
    <w:p w14:paraId="33083A6D" w14:textId="016768FB" w:rsidR="004467C5" w:rsidRPr="007E514A" w:rsidRDefault="004467C5" w:rsidP="00140706">
      <w:pPr>
        <w:rPr>
          <w:rFonts w:ascii="Arial" w:hAnsi="Arial" w:cs="Arial"/>
          <w:sz w:val="24"/>
          <w:szCs w:val="24"/>
        </w:rPr>
      </w:pPr>
      <w:r w:rsidRPr="007E514A">
        <w:rPr>
          <w:rFonts w:ascii="Arial" w:hAnsi="Arial" w:cs="Arial"/>
          <w:sz w:val="24"/>
          <w:szCs w:val="24"/>
        </w:rPr>
        <w:t>Midterm Exam</w:t>
      </w:r>
      <w:r w:rsidR="007E514A">
        <w:rPr>
          <w:rFonts w:ascii="Arial" w:hAnsi="Arial" w:cs="Arial"/>
          <w:sz w:val="24"/>
          <w:szCs w:val="24"/>
        </w:rPr>
        <w:tab/>
      </w:r>
      <w:r w:rsidR="007E514A">
        <w:rPr>
          <w:rFonts w:ascii="Arial" w:hAnsi="Arial" w:cs="Arial"/>
          <w:sz w:val="24"/>
          <w:szCs w:val="24"/>
        </w:rPr>
        <w:tab/>
      </w:r>
      <w:r w:rsidR="007E514A">
        <w:rPr>
          <w:rFonts w:ascii="Arial" w:hAnsi="Arial" w:cs="Arial"/>
          <w:sz w:val="24"/>
          <w:szCs w:val="24"/>
        </w:rPr>
        <w:tab/>
      </w:r>
      <w:r w:rsidR="007E514A">
        <w:rPr>
          <w:rFonts w:ascii="Arial" w:hAnsi="Arial" w:cs="Arial"/>
          <w:sz w:val="24"/>
          <w:szCs w:val="24"/>
        </w:rPr>
        <w:tab/>
      </w:r>
      <w:r w:rsidR="007E514A">
        <w:rPr>
          <w:rFonts w:ascii="Arial" w:hAnsi="Arial" w:cs="Arial"/>
          <w:sz w:val="24"/>
          <w:szCs w:val="24"/>
        </w:rPr>
        <w:tab/>
        <w:t>90 points</w:t>
      </w:r>
      <w:r w:rsidR="007E514A" w:rsidRPr="007E514A">
        <w:rPr>
          <w:rFonts w:ascii="Arial" w:hAnsi="Arial" w:cs="Arial"/>
          <w:sz w:val="24"/>
          <w:szCs w:val="24"/>
        </w:rPr>
        <w:tab/>
      </w:r>
      <w:r w:rsidR="007E514A" w:rsidRPr="007E514A">
        <w:rPr>
          <w:rFonts w:ascii="Arial" w:hAnsi="Arial" w:cs="Arial"/>
          <w:sz w:val="24"/>
          <w:szCs w:val="24"/>
        </w:rPr>
        <w:tab/>
      </w:r>
      <w:r w:rsidR="007E514A" w:rsidRPr="007E514A">
        <w:rPr>
          <w:rFonts w:ascii="Arial" w:hAnsi="Arial" w:cs="Arial"/>
          <w:sz w:val="24"/>
          <w:szCs w:val="24"/>
        </w:rPr>
        <w:tab/>
      </w:r>
      <w:r w:rsidR="007E514A" w:rsidRPr="007E514A">
        <w:rPr>
          <w:rFonts w:ascii="Arial" w:hAnsi="Arial" w:cs="Arial"/>
          <w:sz w:val="24"/>
          <w:szCs w:val="24"/>
        </w:rPr>
        <w:tab/>
      </w:r>
      <w:r w:rsidR="007E514A" w:rsidRPr="007E514A">
        <w:rPr>
          <w:rFonts w:ascii="Arial" w:hAnsi="Arial" w:cs="Arial"/>
          <w:sz w:val="24"/>
          <w:szCs w:val="24"/>
        </w:rPr>
        <w:tab/>
      </w:r>
    </w:p>
    <w:p w14:paraId="3AD65BD2" w14:textId="36AE2DEF" w:rsidR="004467C5" w:rsidRPr="007E514A" w:rsidRDefault="00A97525" w:rsidP="00140706">
      <w:pPr>
        <w:rPr>
          <w:rFonts w:ascii="Arial" w:hAnsi="Arial" w:cs="Arial"/>
          <w:sz w:val="24"/>
          <w:szCs w:val="24"/>
        </w:rPr>
      </w:pPr>
      <w:r>
        <w:rPr>
          <w:rFonts w:ascii="Arial" w:hAnsi="Arial" w:cs="Arial"/>
          <w:sz w:val="24"/>
          <w:szCs w:val="24"/>
        </w:rPr>
        <w:t>Journal Reflections</w:t>
      </w:r>
      <w:r w:rsidR="00276553">
        <w:rPr>
          <w:rFonts w:ascii="Arial" w:hAnsi="Arial" w:cs="Arial"/>
          <w:sz w:val="24"/>
          <w:szCs w:val="24"/>
        </w:rPr>
        <w:t xml:space="preserve"> (10</w:t>
      </w:r>
      <w:r w:rsidR="00DC0A1E">
        <w:rPr>
          <w:rFonts w:ascii="Arial" w:hAnsi="Arial" w:cs="Arial"/>
          <w:sz w:val="24"/>
          <w:szCs w:val="24"/>
        </w:rPr>
        <w:t xml:space="preserve"> @ </w:t>
      </w:r>
      <w:r w:rsidR="00276553">
        <w:rPr>
          <w:rFonts w:ascii="Arial" w:hAnsi="Arial" w:cs="Arial"/>
          <w:sz w:val="24"/>
          <w:szCs w:val="24"/>
        </w:rPr>
        <w:t>6</w:t>
      </w:r>
      <w:r w:rsidR="004467C5" w:rsidRPr="007E514A">
        <w:rPr>
          <w:rFonts w:ascii="Arial" w:hAnsi="Arial" w:cs="Arial"/>
          <w:sz w:val="24"/>
          <w:szCs w:val="24"/>
        </w:rPr>
        <w:t xml:space="preserve"> points)</w:t>
      </w:r>
      <w:r w:rsidR="007E514A">
        <w:rPr>
          <w:rFonts w:ascii="Arial" w:hAnsi="Arial" w:cs="Arial"/>
          <w:sz w:val="24"/>
          <w:szCs w:val="24"/>
        </w:rPr>
        <w:tab/>
      </w:r>
      <w:r w:rsidR="007E514A">
        <w:rPr>
          <w:rFonts w:ascii="Arial" w:hAnsi="Arial" w:cs="Arial"/>
          <w:sz w:val="24"/>
          <w:szCs w:val="24"/>
        </w:rPr>
        <w:tab/>
        <w:t>60 points</w:t>
      </w:r>
    </w:p>
    <w:p w14:paraId="609BB61F" w14:textId="6D58B097" w:rsidR="004467C5" w:rsidRPr="007E514A" w:rsidRDefault="004467C5" w:rsidP="00140706">
      <w:pPr>
        <w:rPr>
          <w:rFonts w:ascii="Arial" w:hAnsi="Arial" w:cs="Arial"/>
          <w:sz w:val="24"/>
          <w:szCs w:val="24"/>
        </w:rPr>
      </w:pPr>
      <w:r w:rsidRPr="007E514A">
        <w:rPr>
          <w:rFonts w:ascii="Arial" w:hAnsi="Arial" w:cs="Arial"/>
          <w:sz w:val="24"/>
          <w:szCs w:val="24"/>
        </w:rPr>
        <w:t xml:space="preserve">Final </w:t>
      </w:r>
      <w:r w:rsidR="009344A9">
        <w:rPr>
          <w:rFonts w:ascii="Arial" w:hAnsi="Arial" w:cs="Arial"/>
          <w:sz w:val="24"/>
          <w:szCs w:val="24"/>
        </w:rPr>
        <w:t>Presentation</w:t>
      </w:r>
      <w:r w:rsidR="009344A9">
        <w:rPr>
          <w:rFonts w:ascii="Arial" w:hAnsi="Arial" w:cs="Arial"/>
          <w:sz w:val="24"/>
          <w:szCs w:val="24"/>
        </w:rPr>
        <w:tab/>
      </w:r>
      <w:r w:rsidR="009344A9">
        <w:rPr>
          <w:rFonts w:ascii="Arial" w:hAnsi="Arial" w:cs="Arial"/>
          <w:sz w:val="24"/>
          <w:szCs w:val="24"/>
        </w:rPr>
        <w:tab/>
      </w:r>
      <w:r w:rsidR="009344A9">
        <w:rPr>
          <w:rFonts w:ascii="Arial" w:hAnsi="Arial" w:cs="Arial"/>
          <w:sz w:val="24"/>
          <w:szCs w:val="24"/>
        </w:rPr>
        <w:tab/>
      </w:r>
      <w:r w:rsidR="009344A9">
        <w:rPr>
          <w:rFonts w:ascii="Arial" w:hAnsi="Arial" w:cs="Arial"/>
          <w:sz w:val="24"/>
          <w:szCs w:val="24"/>
        </w:rPr>
        <w:tab/>
      </w:r>
      <w:r w:rsidR="009344A9">
        <w:rPr>
          <w:rFonts w:ascii="Arial" w:hAnsi="Arial" w:cs="Arial"/>
          <w:sz w:val="24"/>
          <w:szCs w:val="24"/>
        </w:rPr>
        <w:tab/>
      </w:r>
      <w:r w:rsidR="00CB5D48">
        <w:rPr>
          <w:rFonts w:ascii="Arial" w:hAnsi="Arial" w:cs="Arial"/>
          <w:sz w:val="24"/>
          <w:szCs w:val="24"/>
        </w:rPr>
        <w:t>90 points</w:t>
      </w:r>
    </w:p>
    <w:p w14:paraId="032C2410" w14:textId="58968620" w:rsidR="006E2163" w:rsidRPr="00E02655" w:rsidRDefault="006E2163" w:rsidP="00140706">
      <w:pPr>
        <w:rPr>
          <w:rFonts w:ascii="Arial" w:hAnsi="Arial" w:cs="Arial"/>
          <w:sz w:val="24"/>
          <w:szCs w:val="24"/>
          <w:u w:val="single"/>
        </w:rPr>
      </w:pPr>
      <w:r w:rsidRPr="00E02655">
        <w:rPr>
          <w:rFonts w:ascii="Arial" w:hAnsi="Arial" w:cs="Arial"/>
          <w:sz w:val="24"/>
          <w:szCs w:val="24"/>
          <w:u w:val="single"/>
        </w:rPr>
        <w:t>In</w:t>
      </w:r>
      <w:r w:rsidR="007E514A" w:rsidRPr="00E02655">
        <w:rPr>
          <w:rFonts w:ascii="Arial" w:hAnsi="Arial" w:cs="Arial"/>
          <w:sz w:val="24"/>
          <w:szCs w:val="24"/>
          <w:u w:val="single"/>
        </w:rPr>
        <w:t>-class participation</w:t>
      </w:r>
      <w:r w:rsidR="00CB5D48" w:rsidRPr="00E02655">
        <w:rPr>
          <w:rFonts w:ascii="Arial" w:hAnsi="Arial" w:cs="Arial"/>
          <w:sz w:val="24"/>
          <w:szCs w:val="24"/>
          <w:u w:val="single"/>
        </w:rPr>
        <w:tab/>
      </w:r>
      <w:r w:rsidR="00CB5D48" w:rsidRPr="00E02655">
        <w:rPr>
          <w:rFonts w:ascii="Arial" w:hAnsi="Arial" w:cs="Arial"/>
          <w:sz w:val="24"/>
          <w:szCs w:val="24"/>
          <w:u w:val="single"/>
        </w:rPr>
        <w:tab/>
      </w:r>
      <w:r w:rsidR="00CB5D48" w:rsidRPr="00E02655">
        <w:rPr>
          <w:rFonts w:ascii="Arial" w:hAnsi="Arial" w:cs="Arial"/>
          <w:sz w:val="24"/>
          <w:szCs w:val="24"/>
          <w:u w:val="single"/>
        </w:rPr>
        <w:tab/>
      </w:r>
      <w:r w:rsidR="00CB5D48" w:rsidRPr="00E02655">
        <w:rPr>
          <w:rFonts w:ascii="Arial" w:hAnsi="Arial" w:cs="Arial"/>
          <w:sz w:val="24"/>
          <w:szCs w:val="24"/>
          <w:u w:val="single"/>
        </w:rPr>
        <w:tab/>
        <w:t>60 points</w:t>
      </w:r>
    </w:p>
    <w:p w14:paraId="61D68433" w14:textId="17B66721" w:rsidR="00CB5D48" w:rsidRPr="00CB5D48" w:rsidRDefault="00E02655" w:rsidP="00140706">
      <w:pPr>
        <w:rPr>
          <w:rFonts w:ascii="Arial" w:hAnsi="Arial" w:cs="Arial"/>
          <w:b/>
          <w:sz w:val="24"/>
          <w:szCs w:val="24"/>
        </w:rPr>
      </w:pPr>
      <w:r>
        <w:rPr>
          <w:rFonts w:ascii="Arial" w:hAnsi="Arial" w:cs="Arial"/>
          <w:b/>
          <w:sz w:val="24"/>
          <w:szCs w:val="24"/>
        </w:rPr>
        <w:t>Total</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CB5D48">
        <w:rPr>
          <w:rFonts w:ascii="Arial" w:hAnsi="Arial" w:cs="Arial"/>
          <w:b/>
          <w:sz w:val="24"/>
          <w:szCs w:val="24"/>
        </w:rPr>
        <w:t>300 points</w:t>
      </w:r>
    </w:p>
    <w:p w14:paraId="06818724" w14:textId="239B9D58" w:rsidR="00105496" w:rsidRDefault="00CB5D48" w:rsidP="00AF330B">
      <w:pPr>
        <w:pStyle w:val="ListParagraph"/>
        <w:numPr>
          <w:ilvl w:val="0"/>
          <w:numId w:val="2"/>
        </w:numPr>
        <w:ind w:left="360"/>
        <w:rPr>
          <w:rFonts w:ascii="Arial" w:hAnsi="Arial" w:cs="Arial"/>
          <w:sz w:val="24"/>
          <w:szCs w:val="24"/>
        </w:rPr>
      </w:pPr>
      <w:r w:rsidRPr="00227B28">
        <w:rPr>
          <w:rFonts w:ascii="Arial" w:hAnsi="Arial" w:cs="Arial"/>
          <w:sz w:val="24"/>
          <w:szCs w:val="24"/>
        </w:rPr>
        <w:t>There will be no extra credit for this course</w:t>
      </w:r>
    </w:p>
    <w:p w14:paraId="6C74FBB7" w14:textId="0B65D798" w:rsidR="002866B4" w:rsidRPr="00E277DC" w:rsidRDefault="002866B4" w:rsidP="00140706">
      <w:pPr>
        <w:rPr>
          <w:rFonts w:ascii="Arial" w:hAnsi="Arial" w:cs="Arial"/>
          <w:sz w:val="24"/>
          <w:szCs w:val="24"/>
        </w:rPr>
      </w:pPr>
      <w:r>
        <w:rPr>
          <w:rFonts w:ascii="Arial" w:hAnsi="Arial" w:cs="Arial"/>
          <w:b/>
          <w:sz w:val="24"/>
          <w:szCs w:val="24"/>
        </w:rPr>
        <w:lastRenderedPageBreak/>
        <w:t>ATTENDANCE POLICY:</w:t>
      </w:r>
      <w:r w:rsidR="00E277DC">
        <w:rPr>
          <w:rFonts w:ascii="Arial" w:hAnsi="Arial" w:cs="Arial"/>
          <w:b/>
          <w:sz w:val="24"/>
          <w:szCs w:val="24"/>
        </w:rPr>
        <w:t xml:space="preserve">  </w:t>
      </w:r>
      <w:r w:rsidR="00E277DC">
        <w:rPr>
          <w:rFonts w:ascii="Arial" w:hAnsi="Arial" w:cs="Arial"/>
          <w:sz w:val="24"/>
          <w:szCs w:val="24"/>
        </w:rPr>
        <w:t xml:space="preserve">Attendance will be mandatory due to the nature of the class.  Please notify </w:t>
      </w:r>
      <w:r w:rsidR="006E0F5E">
        <w:rPr>
          <w:rFonts w:ascii="Arial" w:hAnsi="Arial" w:cs="Arial"/>
          <w:sz w:val="24"/>
          <w:szCs w:val="24"/>
        </w:rPr>
        <w:t>me</w:t>
      </w:r>
      <w:r w:rsidR="00E277DC">
        <w:rPr>
          <w:rFonts w:ascii="Arial" w:hAnsi="Arial" w:cs="Arial"/>
          <w:sz w:val="24"/>
          <w:szCs w:val="24"/>
        </w:rPr>
        <w:t xml:space="preserve"> if you are absent in order to determine if the absence will be excused (e.g., member of an athletic team). </w:t>
      </w:r>
      <w:r w:rsidR="00E277DC" w:rsidRPr="000A53C6">
        <w:rPr>
          <w:rFonts w:ascii="Arial" w:hAnsi="Arial" w:cs="Arial"/>
          <w:i/>
          <w:sz w:val="24"/>
          <w:szCs w:val="24"/>
          <w:u w:val="single"/>
        </w:rPr>
        <w:t>Unexcused absences will result in a 5-point deduction from the total points accumulated for the semester for each class missed.</w:t>
      </w:r>
      <w:r w:rsidR="00E277DC">
        <w:rPr>
          <w:rFonts w:ascii="Arial" w:hAnsi="Arial" w:cs="Arial"/>
          <w:sz w:val="24"/>
          <w:szCs w:val="24"/>
        </w:rPr>
        <w:t xml:space="preserve"> Students who miss a lecture will be responsible for obtaining lecture notes and handouts.</w:t>
      </w:r>
    </w:p>
    <w:p w14:paraId="5EE98B59" w14:textId="4902BBD2" w:rsidR="00C25F16" w:rsidRDefault="002866B4">
      <w:pPr>
        <w:rPr>
          <w:rFonts w:ascii="Arial" w:hAnsi="Arial" w:cs="Arial"/>
          <w:sz w:val="24"/>
          <w:szCs w:val="24"/>
        </w:rPr>
      </w:pPr>
      <w:r>
        <w:rPr>
          <w:rFonts w:ascii="Arial" w:hAnsi="Arial" w:cs="Arial"/>
          <w:b/>
          <w:sz w:val="24"/>
          <w:szCs w:val="24"/>
        </w:rPr>
        <w:t>MISCELLANEOUS ISSUES:</w:t>
      </w:r>
      <w:r w:rsidR="001455DB">
        <w:rPr>
          <w:rFonts w:ascii="Arial" w:hAnsi="Arial" w:cs="Arial"/>
          <w:b/>
          <w:sz w:val="24"/>
          <w:szCs w:val="24"/>
        </w:rPr>
        <w:t xml:space="preserve">  </w:t>
      </w:r>
      <w:r w:rsidR="001455DB" w:rsidRPr="001455DB">
        <w:rPr>
          <w:rFonts w:ascii="Arial" w:hAnsi="Arial" w:cs="Arial"/>
          <w:sz w:val="24"/>
          <w:szCs w:val="24"/>
        </w:rPr>
        <w:t>Any student caught cheating</w:t>
      </w:r>
      <w:r w:rsidR="001455DB">
        <w:rPr>
          <w:rFonts w:ascii="Arial" w:hAnsi="Arial" w:cs="Arial"/>
          <w:sz w:val="24"/>
          <w:szCs w:val="24"/>
        </w:rPr>
        <w:t xml:space="preserve"> (includes any form of academic dishonesty such as cheat sheets, copying answers, plagiarism, etc.) will result in an automatic “F” in this course.  Additionally, the student will be reported to the appropriate university officials, and it will go on file in the student’s academic record. </w:t>
      </w:r>
    </w:p>
    <w:p w14:paraId="08EC330C" w14:textId="34357880" w:rsidR="001455DB" w:rsidRDefault="001455DB">
      <w:pPr>
        <w:rPr>
          <w:rFonts w:ascii="Arial" w:hAnsi="Arial" w:cs="Arial"/>
          <w:sz w:val="24"/>
          <w:szCs w:val="24"/>
        </w:rPr>
      </w:pPr>
      <w:r>
        <w:rPr>
          <w:rFonts w:ascii="Arial" w:hAnsi="Arial" w:cs="Arial"/>
          <w:b/>
          <w:sz w:val="24"/>
          <w:szCs w:val="24"/>
        </w:rPr>
        <w:t xml:space="preserve">Late assignments will be given an “F.” </w:t>
      </w:r>
      <w:r>
        <w:rPr>
          <w:rFonts w:ascii="Arial" w:hAnsi="Arial" w:cs="Arial"/>
          <w:sz w:val="24"/>
          <w:szCs w:val="24"/>
        </w:rPr>
        <w:t xml:space="preserve"> Assignments</w:t>
      </w:r>
      <w:r w:rsidR="00105496">
        <w:rPr>
          <w:rFonts w:ascii="Arial" w:hAnsi="Arial" w:cs="Arial"/>
          <w:sz w:val="24"/>
          <w:szCs w:val="24"/>
        </w:rPr>
        <w:t>, quizzes, or</w:t>
      </w:r>
      <w:r>
        <w:rPr>
          <w:rFonts w:ascii="Arial" w:hAnsi="Arial" w:cs="Arial"/>
          <w:sz w:val="24"/>
          <w:szCs w:val="24"/>
        </w:rPr>
        <w:t xml:space="preserve"> exams which are unreadable and/or not professional in appearance and/or content will not receive credit.</w:t>
      </w:r>
    </w:p>
    <w:p w14:paraId="09281CE7" w14:textId="5C9056A4" w:rsidR="001455DB" w:rsidRDefault="001455DB">
      <w:pPr>
        <w:rPr>
          <w:rFonts w:ascii="Arial" w:hAnsi="Arial" w:cs="Arial"/>
          <w:b/>
          <w:sz w:val="24"/>
          <w:szCs w:val="24"/>
        </w:rPr>
      </w:pPr>
      <w:r>
        <w:rPr>
          <w:rFonts w:ascii="Arial" w:hAnsi="Arial" w:cs="Arial"/>
          <w:b/>
          <w:sz w:val="24"/>
          <w:szCs w:val="24"/>
        </w:rPr>
        <w:t xml:space="preserve">Cell phones are to be turned off </w:t>
      </w:r>
      <w:r w:rsidR="007E6E37">
        <w:rPr>
          <w:rFonts w:ascii="Arial" w:hAnsi="Arial" w:cs="Arial"/>
          <w:b/>
          <w:sz w:val="24"/>
          <w:szCs w:val="24"/>
        </w:rPr>
        <w:t>or on silent (not vibrate) during class. Surfing the web, c</w:t>
      </w:r>
      <w:r>
        <w:rPr>
          <w:rFonts w:ascii="Arial" w:hAnsi="Arial" w:cs="Arial"/>
          <w:b/>
          <w:sz w:val="24"/>
          <w:szCs w:val="24"/>
        </w:rPr>
        <w:t>hecking email</w:t>
      </w:r>
      <w:r w:rsidR="007E6E37">
        <w:rPr>
          <w:rFonts w:ascii="Arial" w:hAnsi="Arial" w:cs="Arial"/>
          <w:b/>
          <w:sz w:val="24"/>
          <w:szCs w:val="24"/>
        </w:rPr>
        <w:t>,</w:t>
      </w:r>
      <w:r w:rsidR="006E0F5E">
        <w:rPr>
          <w:rFonts w:ascii="Arial" w:hAnsi="Arial" w:cs="Arial"/>
          <w:b/>
          <w:sz w:val="24"/>
          <w:szCs w:val="24"/>
        </w:rPr>
        <w:t xml:space="preserve"> and</w:t>
      </w:r>
      <w:r w:rsidR="007E6E37">
        <w:rPr>
          <w:rFonts w:ascii="Arial" w:hAnsi="Arial" w:cs="Arial"/>
          <w:b/>
          <w:sz w:val="24"/>
          <w:szCs w:val="24"/>
        </w:rPr>
        <w:t xml:space="preserve"> sending</w:t>
      </w:r>
      <w:r>
        <w:rPr>
          <w:rFonts w:ascii="Arial" w:hAnsi="Arial" w:cs="Arial"/>
          <w:b/>
          <w:sz w:val="24"/>
          <w:szCs w:val="24"/>
        </w:rPr>
        <w:t xml:space="preserve"> text messag</w:t>
      </w:r>
      <w:r w:rsidR="007E6E37">
        <w:rPr>
          <w:rFonts w:ascii="Arial" w:hAnsi="Arial" w:cs="Arial"/>
          <w:b/>
          <w:sz w:val="24"/>
          <w:szCs w:val="24"/>
        </w:rPr>
        <w:t xml:space="preserve">es </w:t>
      </w:r>
      <w:r>
        <w:rPr>
          <w:rFonts w:ascii="Arial" w:hAnsi="Arial" w:cs="Arial"/>
          <w:b/>
          <w:sz w:val="24"/>
          <w:szCs w:val="24"/>
        </w:rPr>
        <w:t>during class are not permitted</w:t>
      </w:r>
      <w:r w:rsidR="006E0F5E">
        <w:rPr>
          <w:rFonts w:ascii="Arial" w:hAnsi="Arial" w:cs="Arial"/>
          <w:b/>
          <w:sz w:val="24"/>
          <w:szCs w:val="24"/>
        </w:rPr>
        <w:t xml:space="preserve">, except when requested by the </w:t>
      </w:r>
      <w:r w:rsidR="00FB42CB">
        <w:rPr>
          <w:rFonts w:ascii="Arial" w:hAnsi="Arial" w:cs="Arial"/>
          <w:b/>
          <w:sz w:val="24"/>
          <w:szCs w:val="24"/>
        </w:rPr>
        <w:t>instructor</w:t>
      </w:r>
      <w:r>
        <w:rPr>
          <w:rFonts w:ascii="Arial" w:hAnsi="Arial" w:cs="Arial"/>
          <w:b/>
          <w:sz w:val="24"/>
          <w:szCs w:val="24"/>
        </w:rPr>
        <w:t>. Students not complying with these rules will be asked to leave the classroom.</w:t>
      </w:r>
    </w:p>
    <w:p w14:paraId="55D17FCC" w14:textId="5E1E677E" w:rsidR="00371FF0" w:rsidRPr="00371FF0" w:rsidRDefault="0030338D">
      <w:pPr>
        <w:rPr>
          <w:rFonts w:ascii="Arial" w:hAnsi="Arial" w:cs="Arial"/>
          <w:sz w:val="24"/>
          <w:szCs w:val="24"/>
        </w:rPr>
      </w:pPr>
      <w:r>
        <w:rPr>
          <w:rFonts w:ascii="Arial" w:hAnsi="Arial" w:cs="Arial"/>
          <w:sz w:val="24"/>
          <w:szCs w:val="24"/>
        </w:rPr>
        <w:t xml:space="preserve">If you have a disability for which you are or may be requesting an accommodation, you are encouraged to contact both your instructor and Disability Resources and Services, 140 William Pitt Union, 412-648-1890 or 412-383-7355 (TTY) as early as possible in the term. DRS will verify your disability and determine reasonable accommodations for the course. </w:t>
      </w:r>
    </w:p>
    <w:p w14:paraId="6120A2BA" w14:textId="68FAACE0" w:rsidR="00371FF0" w:rsidRPr="00371FF0" w:rsidRDefault="00371FF0" w:rsidP="00371FF0">
      <w:pPr>
        <w:spacing w:after="0"/>
        <w:rPr>
          <w:rFonts w:ascii="Arial" w:eastAsia="Times New Roman" w:hAnsi="Arial" w:cs="Arial"/>
          <w:sz w:val="24"/>
          <w:szCs w:val="24"/>
        </w:rPr>
      </w:pPr>
      <w:r>
        <w:rPr>
          <w:rFonts w:ascii="Arial" w:eastAsia="Times New Roman" w:hAnsi="Arial" w:cs="Arial"/>
          <w:b/>
          <w:bCs/>
          <w:sz w:val="24"/>
          <w:szCs w:val="24"/>
        </w:rPr>
        <w:t xml:space="preserve">DEPARTMENT OF HEALTH AND PHYSICAL ACTIVITY GRIEVANCE PROCEDURE: </w:t>
      </w:r>
      <w:r w:rsidRPr="00371FF0">
        <w:rPr>
          <w:rFonts w:ascii="Arial" w:eastAsia="Times New Roman" w:hAnsi="Arial" w:cs="Arial"/>
          <w:b/>
          <w:bCs/>
          <w:sz w:val="24"/>
          <w:szCs w:val="24"/>
        </w:rPr>
        <w:t xml:space="preserve"> </w:t>
      </w:r>
    </w:p>
    <w:p w14:paraId="318A51A2" w14:textId="77777777" w:rsidR="00371FF0" w:rsidRDefault="00371FF0" w:rsidP="00371FF0">
      <w:pPr>
        <w:spacing w:after="0"/>
        <w:rPr>
          <w:rFonts w:ascii="Arial" w:eastAsia="Times New Roman" w:hAnsi="Arial" w:cs="Arial"/>
          <w:sz w:val="24"/>
          <w:szCs w:val="24"/>
        </w:rPr>
      </w:pPr>
    </w:p>
    <w:p w14:paraId="3C0FAFCF" w14:textId="74A525A4" w:rsidR="00371FF0" w:rsidRPr="00371FF0" w:rsidRDefault="00371FF0" w:rsidP="00371FF0">
      <w:pPr>
        <w:spacing w:after="0"/>
        <w:rPr>
          <w:rFonts w:ascii="Arial" w:eastAsia="Times New Roman" w:hAnsi="Arial" w:cs="Arial"/>
          <w:sz w:val="24"/>
          <w:szCs w:val="24"/>
        </w:rPr>
      </w:pPr>
      <w:r w:rsidRPr="00371FF0">
        <w:rPr>
          <w:rFonts w:ascii="Arial" w:eastAsia="Times New Roman" w:hAnsi="Arial" w:cs="Arial"/>
          <w:sz w:val="24"/>
          <w:szCs w:val="24"/>
        </w:rPr>
        <w:t>If a student feels that they have been treated unfairly by the instructor with regard to their grade or other aspects of their course participation</w:t>
      </w:r>
      <w:r>
        <w:rPr>
          <w:rFonts w:ascii="Arial" w:eastAsia="Times New Roman" w:hAnsi="Arial" w:cs="Arial"/>
          <w:sz w:val="24"/>
          <w:szCs w:val="24"/>
        </w:rPr>
        <w:t>,</w:t>
      </w:r>
      <w:r w:rsidRPr="00371FF0">
        <w:rPr>
          <w:rFonts w:ascii="Arial" w:eastAsia="Times New Roman" w:hAnsi="Arial" w:cs="Arial"/>
          <w:sz w:val="24"/>
          <w:szCs w:val="24"/>
        </w:rPr>
        <w:t xml:space="preserve"> there are a series of steps that should be taken in an a</w:t>
      </w:r>
      <w:r>
        <w:rPr>
          <w:rFonts w:ascii="Arial" w:eastAsia="Times New Roman" w:hAnsi="Arial" w:cs="Arial"/>
          <w:sz w:val="24"/>
          <w:szCs w:val="24"/>
        </w:rPr>
        <w:t xml:space="preserve">ttempt to resolve this matter. </w:t>
      </w:r>
      <w:r w:rsidRPr="00371FF0">
        <w:rPr>
          <w:rFonts w:ascii="Arial" w:eastAsia="Times New Roman" w:hAnsi="Arial" w:cs="Arial"/>
          <w:sz w:val="24"/>
          <w:szCs w:val="24"/>
        </w:rPr>
        <w:t>These include the following:</w:t>
      </w:r>
    </w:p>
    <w:p w14:paraId="40D863CD" w14:textId="003567B5" w:rsidR="00371FF0" w:rsidRDefault="00371FF0" w:rsidP="00371FF0">
      <w:pPr>
        <w:spacing w:after="0"/>
        <w:ind w:left="720" w:hanging="360"/>
        <w:rPr>
          <w:rFonts w:ascii="Arial" w:eastAsia="Times New Roman" w:hAnsi="Arial" w:cs="Arial"/>
          <w:sz w:val="24"/>
          <w:szCs w:val="24"/>
        </w:rPr>
      </w:pPr>
      <w:r w:rsidRPr="00371FF0">
        <w:rPr>
          <w:rFonts w:ascii="Arial" w:eastAsia="Times New Roman" w:hAnsi="Arial" w:cs="Arial"/>
          <w:iCs/>
          <w:sz w:val="24"/>
          <w:szCs w:val="24"/>
        </w:rPr>
        <w:t>1</w:t>
      </w:r>
      <w:r w:rsidRPr="00371FF0">
        <w:rPr>
          <w:rFonts w:ascii="Arial" w:eastAsia="Times New Roman" w:hAnsi="Arial" w:cs="Arial"/>
          <w:i/>
          <w:iCs/>
          <w:sz w:val="24"/>
          <w:szCs w:val="24"/>
        </w:rPr>
        <w:t>.   </w:t>
      </w:r>
      <w:r w:rsidRPr="00371FF0">
        <w:rPr>
          <w:rFonts w:ascii="Arial" w:eastAsia="Times New Roman" w:hAnsi="Arial" w:cs="Arial"/>
          <w:sz w:val="24"/>
          <w:szCs w:val="24"/>
        </w:rPr>
        <w:t xml:space="preserve">The student should first inform the </w:t>
      </w:r>
      <w:r>
        <w:rPr>
          <w:rFonts w:ascii="Arial" w:eastAsia="Times New Roman" w:hAnsi="Arial" w:cs="Arial"/>
          <w:sz w:val="24"/>
          <w:szCs w:val="24"/>
        </w:rPr>
        <w:t xml:space="preserve">course </w:t>
      </w:r>
      <w:r w:rsidRPr="00371FF0">
        <w:rPr>
          <w:rFonts w:ascii="Arial" w:eastAsia="Times New Roman" w:hAnsi="Arial" w:cs="Arial"/>
          <w:sz w:val="24"/>
          <w:szCs w:val="24"/>
        </w:rPr>
        <w:t>instructor of the issue in an a</w:t>
      </w:r>
      <w:r>
        <w:rPr>
          <w:rFonts w:ascii="Arial" w:eastAsia="Times New Roman" w:hAnsi="Arial" w:cs="Arial"/>
          <w:sz w:val="24"/>
          <w:szCs w:val="24"/>
        </w:rPr>
        <w:t>ttempt to resolve this matter. </w:t>
      </w:r>
      <w:r w:rsidRPr="00371FF0">
        <w:rPr>
          <w:rFonts w:ascii="Arial" w:eastAsia="Times New Roman" w:hAnsi="Arial" w:cs="Arial"/>
          <w:sz w:val="24"/>
          <w:szCs w:val="24"/>
        </w:rPr>
        <w:t xml:space="preserve">If the course is taught by a Teaching Assistant, Graduate Student, or Part-Time instructor, their faculty supervisor should also be informed </w:t>
      </w:r>
      <w:r>
        <w:rPr>
          <w:rFonts w:ascii="Arial" w:eastAsia="Times New Roman" w:hAnsi="Arial" w:cs="Arial"/>
          <w:sz w:val="24"/>
          <w:szCs w:val="24"/>
        </w:rPr>
        <w:t>of this matter. </w:t>
      </w:r>
      <w:r w:rsidRPr="00371FF0">
        <w:rPr>
          <w:rFonts w:ascii="Arial" w:eastAsia="Times New Roman" w:hAnsi="Arial" w:cs="Arial"/>
          <w:sz w:val="24"/>
          <w:szCs w:val="24"/>
        </w:rPr>
        <w:t>The student should bring this issue to the attention of the instructor in a timely matter and should maintain a record of interactions that occurred with the instructor reg</w:t>
      </w:r>
      <w:r>
        <w:rPr>
          <w:rFonts w:ascii="Arial" w:eastAsia="Times New Roman" w:hAnsi="Arial" w:cs="Arial"/>
          <w:sz w:val="24"/>
          <w:szCs w:val="24"/>
        </w:rPr>
        <w:t>arding the matter in question. </w:t>
      </w:r>
      <w:r w:rsidRPr="00371FF0">
        <w:rPr>
          <w:rFonts w:ascii="Arial" w:eastAsia="Times New Roman" w:hAnsi="Arial" w:cs="Arial"/>
          <w:sz w:val="24"/>
          <w:szCs w:val="24"/>
        </w:rPr>
        <w:t>The course instructor should take necessary steps to address the concern raised by the student in a timely matter and should maintain a record of the interactions that occurred with the student regarding this matter.</w:t>
      </w:r>
    </w:p>
    <w:p w14:paraId="1BD83A43" w14:textId="77777777" w:rsidR="00371FF0" w:rsidRPr="00371FF0" w:rsidRDefault="00371FF0" w:rsidP="00371FF0">
      <w:pPr>
        <w:spacing w:after="0"/>
        <w:ind w:left="720" w:hanging="360"/>
        <w:rPr>
          <w:rFonts w:ascii="Arial" w:eastAsia="Times New Roman" w:hAnsi="Arial" w:cs="Arial"/>
          <w:sz w:val="24"/>
          <w:szCs w:val="24"/>
        </w:rPr>
      </w:pPr>
    </w:p>
    <w:p w14:paraId="487993E0" w14:textId="1F4BAE52" w:rsidR="00371FF0" w:rsidRPr="00371FF0" w:rsidRDefault="00371FF0" w:rsidP="00371FF0">
      <w:pPr>
        <w:spacing w:after="0"/>
        <w:ind w:left="720" w:hanging="360"/>
        <w:rPr>
          <w:rFonts w:ascii="Arial" w:eastAsia="Times New Roman" w:hAnsi="Arial" w:cs="Arial"/>
          <w:sz w:val="24"/>
          <w:szCs w:val="24"/>
        </w:rPr>
      </w:pPr>
      <w:r w:rsidRPr="00371FF0">
        <w:rPr>
          <w:rFonts w:ascii="Arial" w:eastAsia="Times New Roman" w:hAnsi="Arial" w:cs="Arial"/>
          <w:iCs/>
          <w:sz w:val="24"/>
          <w:szCs w:val="24"/>
        </w:rPr>
        <w:t>2</w:t>
      </w:r>
      <w:r w:rsidRPr="00371FF0">
        <w:rPr>
          <w:rFonts w:ascii="Arial" w:eastAsia="Times New Roman" w:hAnsi="Arial" w:cs="Arial"/>
          <w:i/>
          <w:iCs/>
          <w:sz w:val="24"/>
          <w:szCs w:val="24"/>
        </w:rPr>
        <w:t>.   </w:t>
      </w:r>
      <w:r w:rsidRPr="00371FF0">
        <w:rPr>
          <w:rFonts w:ascii="Arial" w:eastAsia="Times New Roman" w:hAnsi="Arial" w:cs="Arial"/>
          <w:sz w:val="24"/>
          <w:szCs w:val="24"/>
        </w:rPr>
        <w:t xml:space="preserve">If, after reasonable attempts to resolve the matter, the matter is not resolved in a manner that is deemed to be acceptable to the student, the student retains </w:t>
      </w:r>
      <w:r>
        <w:rPr>
          <w:rFonts w:ascii="Arial" w:eastAsia="Times New Roman" w:hAnsi="Arial" w:cs="Arial"/>
          <w:sz w:val="24"/>
          <w:szCs w:val="24"/>
        </w:rPr>
        <w:t>the right to file a grievance. </w:t>
      </w:r>
      <w:r w:rsidRPr="00371FF0">
        <w:rPr>
          <w:rFonts w:ascii="Arial" w:eastAsia="Times New Roman" w:hAnsi="Arial" w:cs="Arial"/>
          <w:sz w:val="24"/>
          <w:szCs w:val="24"/>
        </w:rPr>
        <w:t xml:space="preserve">This grievance is to be filed with the Department Chair in </w:t>
      </w:r>
      <w:r w:rsidRPr="00371FF0">
        <w:rPr>
          <w:rFonts w:ascii="Arial" w:eastAsia="Times New Roman" w:hAnsi="Arial" w:cs="Arial"/>
          <w:sz w:val="24"/>
          <w:szCs w:val="24"/>
        </w:rPr>
        <w:lastRenderedPageBreak/>
        <w:t>the form of a written document that can be submi</w:t>
      </w:r>
      <w:r>
        <w:rPr>
          <w:rFonts w:ascii="Arial" w:eastAsia="Times New Roman" w:hAnsi="Arial" w:cs="Arial"/>
          <w:sz w:val="24"/>
          <w:szCs w:val="24"/>
        </w:rPr>
        <w:t>tted via email or campus mail. </w:t>
      </w:r>
      <w:r w:rsidRPr="00371FF0">
        <w:rPr>
          <w:rFonts w:ascii="Arial" w:eastAsia="Times New Roman" w:hAnsi="Arial" w:cs="Arial"/>
          <w:sz w:val="24"/>
          <w:szCs w:val="24"/>
        </w:rPr>
        <w:t>This document should include the following:</w:t>
      </w:r>
    </w:p>
    <w:p w14:paraId="7B2AE17F" w14:textId="6C7DCAAA" w:rsidR="00371FF0" w:rsidRPr="00371FF0" w:rsidRDefault="00371FF0" w:rsidP="00371FF0">
      <w:pPr>
        <w:spacing w:after="0"/>
        <w:ind w:left="1440" w:hanging="360"/>
        <w:rPr>
          <w:rFonts w:ascii="Arial" w:eastAsia="Times New Roman" w:hAnsi="Arial" w:cs="Arial"/>
          <w:sz w:val="24"/>
          <w:szCs w:val="24"/>
        </w:rPr>
      </w:pPr>
      <w:r>
        <w:rPr>
          <w:rFonts w:ascii="Arial" w:eastAsia="Times New Roman" w:hAnsi="Arial" w:cs="Arial"/>
          <w:sz w:val="24"/>
          <w:szCs w:val="24"/>
        </w:rPr>
        <w:t>a.</w:t>
      </w:r>
      <w:r w:rsidRPr="00371FF0">
        <w:rPr>
          <w:rFonts w:ascii="Arial" w:eastAsia="Times New Roman" w:hAnsi="Arial" w:cs="Arial"/>
          <w:sz w:val="24"/>
          <w:szCs w:val="24"/>
        </w:rPr>
        <w:t xml:space="preserve"> Student’s name</w:t>
      </w:r>
    </w:p>
    <w:p w14:paraId="3719BF45" w14:textId="41C027EF" w:rsidR="00371FF0" w:rsidRPr="00371FF0" w:rsidRDefault="00371FF0" w:rsidP="00371FF0">
      <w:pPr>
        <w:spacing w:after="0"/>
        <w:ind w:left="1440" w:hanging="360"/>
        <w:rPr>
          <w:rFonts w:ascii="Arial" w:eastAsia="Times New Roman" w:hAnsi="Arial" w:cs="Arial"/>
          <w:sz w:val="24"/>
          <w:szCs w:val="24"/>
        </w:rPr>
      </w:pPr>
      <w:r>
        <w:rPr>
          <w:rFonts w:ascii="Arial" w:eastAsia="Times New Roman" w:hAnsi="Arial" w:cs="Arial"/>
          <w:sz w:val="24"/>
          <w:szCs w:val="24"/>
        </w:rPr>
        <w:t xml:space="preserve">b. </w:t>
      </w:r>
      <w:r w:rsidRPr="00371FF0">
        <w:rPr>
          <w:rFonts w:ascii="Arial" w:eastAsia="Times New Roman" w:hAnsi="Arial" w:cs="Arial"/>
          <w:sz w:val="24"/>
          <w:szCs w:val="24"/>
        </w:rPr>
        <w:t>Student contact information (email, address, telephone number)</w:t>
      </w:r>
    </w:p>
    <w:p w14:paraId="71CB96E6" w14:textId="56932F04" w:rsidR="00371FF0" w:rsidRPr="00371FF0" w:rsidRDefault="00371FF0" w:rsidP="00371FF0">
      <w:pPr>
        <w:spacing w:after="0"/>
        <w:ind w:left="1440" w:hanging="360"/>
        <w:rPr>
          <w:rFonts w:ascii="Arial" w:eastAsia="Times New Roman" w:hAnsi="Arial" w:cs="Arial"/>
          <w:sz w:val="24"/>
          <w:szCs w:val="24"/>
        </w:rPr>
      </w:pPr>
      <w:r>
        <w:rPr>
          <w:rFonts w:ascii="Arial" w:eastAsia="Times New Roman" w:hAnsi="Arial" w:cs="Arial"/>
          <w:sz w:val="24"/>
          <w:szCs w:val="24"/>
        </w:rPr>
        <w:t>c. </w:t>
      </w:r>
      <w:r w:rsidRPr="00371FF0">
        <w:rPr>
          <w:rFonts w:ascii="Arial" w:eastAsia="Times New Roman" w:hAnsi="Arial" w:cs="Arial"/>
          <w:sz w:val="24"/>
          <w:szCs w:val="24"/>
        </w:rPr>
        <w:t>Information on the course for which the g</w:t>
      </w:r>
      <w:r>
        <w:rPr>
          <w:rFonts w:ascii="Arial" w:eastAsia="Times New Roman" w:hAnsi="Arial" w:cs="Arial"/>
          <w:sz w:val="24"/>
          <w:szCs w:val="24"/>
        </w:rPr>
        <w:t xml:space="preserve">rievance applies (course title, </w:t>
      </w:r>
      <w:r w:rsidRPr="00371FF0">
        <w:rPr>
          <w:rFonts w:ascii="Arial" w:eastAsia="Times New Roman" w:hAnsi="Arial" w:cs="Arial"/>
          <w:sz w:val="24"/>
          <w:szCs w:val="24"/>
        </w:rPr>
        <w:t>course number, instructor name).</w:t>
      </w:r>
    </w:p>
    <w:p w14:paraId="2A68F7C8" w14:textId="24B9C11D" w:rsidR="00371FF0" w:rsidRPr="00371FF0" w:rsidRDefault="00371FF0" w:rsidP="00371FF0">
      <w:pPr>
        <w:spacing w:after="0"/>
        <w:ind w:left="1440" w:hanging="360"/>
        <w:rPr>
          <w:rFonts w:ascii="Arial" w:eastAsia="Times New Roman" w:hAnsi="Arial" w:cs="Arial"/>
          <w:sz w:val="24"/>
          <w:szCs w:val="24"/>
        </w:rPr>
      </w:pPr>
      <w:r>
        <w:rPr>
          <w:rFonts w:ascii="Arial" w:eastAsia="Times New Roman" w:hAnsi="Arial" w:cs="Arial"/>
          <w:sz w:val="24"/>
          <w:szCs w:val="24"/>
        </w:rPr>
        <w:t>d.</w:t>
      </w:r>
      <w:r w:rsidRPr="00371FF0">
        <w:rPr>
          <w:rFonts w:ascii="Arial" w:eastAsia="Times New Roman" w:hAnsi="Arial" w:cs="Arial"/>
          <w:sz w:val="24"/>
          <w:szCs w:val="24"/>
        </w:rPr>
        <w:t xml:space="preserve"> A copy of the course syllabus that was provided to the student by the instructor</w:t>
      </w:r>
    </w:p>
    <w:p w14:paraId="17F681CF" w14:textId="757DCEA8" w:rsidR="00371FF0" w:rsidRDefault="00371FF0" w:rsidP="00371FF0">
      <w:pPr>
        <w:spacing w:after="0"/>
        <w:ind w:left="1440" w:hanging="360"/>
        <w:rPr>
          <w:rFonts w:ascii="Arial" w:eastAsia="Times New Roman" w:hAnsi="Arial" w:cs="Arial"/>
          <w:sz w:val="24"/>
          <w:szCs w:val="24"/>
        </w:rPr>
      </w:pPr>
      <w:r>
        <w:rPr>
          <w:rFonts w:ascii="Arial" w:eastAsia="Times New Roman" w:hAnsi="Arial" w:cs="Arial"/>
          <w:sz w:val="24"/>
          <w:szCs w:val="24"/>
        </w:rPr>
        <w:t>e. </w:t>
      </w:r>
      <w:r w:rsidRPr="00371FF0">
        <w:rPr>
          <w:rFonts w:ascii="Arial" w:eastAsia="Times New Roman" w:hAnsi="Arial" w:cs="Arial"/>
          <w:sz w:val="24"/>
          <w:szCs w:val="24"/>
        </w:rPr>
        <w:t>Detailed description of the grievance and additional information the student feels is pertinent to this matter.</w:t>
      </w:r>
    </w:p>
    <w:p w14:paraId="766DFF42" w14:textId="77777777" w:rsidR="00371FF0" w:rsidRPr="00371FF0" w:rsidRDefault="00371FF0" w:rsidP="00371FF0">
      <w:pPr>
        <w:spacing w:after="0"/>
        <w:ind w:left="1440" w:hanging="360"/>
        <w:rPr>
          <w:rFonts w:ascii="Arial" w:eastAsia="Times New Roman" w:hAnsi="Arial" w:cs="Arial"/>
          <w:sz w:val="24"/>
          <w:szCs w:val="24"/>
        </w:rPr>
      </w:pPr>
    </w:p>
    <w:p w14:paraId="66DEA6FB" w14:textId="78E7C2FC" w:rsidR="00371FF0" w:rsidRDefault="00371FF0" w:rsidP="00371FF0">
      <w:pPr>
        <w:spacing w:after="0"/>
        <w:ind w:left="720"/>
        <w:rPr>
          <w:rFonts w:ascii="Arial" w:eastAsia="Times New Roman" w:hAnsi="Arial" w:cs="Arial"/>
          <w:sz w:val="24"/>
          <w:szCs w:val="24"/>
        </w:rPr>
      </w:pPr>
      <w:r w:rsidRPr="00371FF0">
        <w:rPr>
          <w:rFonts w:ascii="Arial" w:eastAsia="Times New Roman" w:hAnsi="Arial" w:cs="Arial"/>
          <w:sz w:val="24"/>
          <w:szCs w:val="24"/>
        </w:rPr>
        <w:t>After receiving this information</w:t>
      </w:r>
      <w:r w:rsidR="00053CCB">
        <w:rPr>
          <w:rFonts w:ascii="Arial" w:eastAsia="Times New Roman" w:hAnsi="Arial" w:cs="Arial"/>
          <w:sz w:val="24"/>
          <w:szCs w:val="24"/>
        </w:rPr>
        <w:t>,</w:t>
      </w:r>
      <w:r w:rsidRPr="00371FF0">
        <w:rPr>
          <w:rFonts w:ascii="Arial" w:eastAsia="Times New Roman" w:hAnsi="Arial" w:cs="Arial"/>
          <w:sz w:val="24"/>
          <w:szCs w:val="24"/>
        </w:rPr>
        <w:t xml:space="preserve"> the Department Chair will inform the student if additional information is needed, as appropriate will discuss this matter with the student and the instructor, and will issue a decision in a timely manner.</w:t>
      </w:r>
    </w:p>
    <w:p w14:paraId="74E68D78" w14:textId="77777777" w:rsidR="00371FF0" w:rsidRPr="00371FF0" w:rsidRDefault="00371FF0" w:rsidP="00371FF0">
      <w:pPr>
        <w:spacing w:after="0"/>
        <w:ind w:left="720"/>
        <w:rPr>
          <w:rFonts w:ascii="Arial" w:eastAsia="Times New Roman" w:hAnsi="Arial" w:cs="Arial"/>
          <w:sz w:val="24"/>
          <w:szCs w:val="24"/>
        </w:rPr>
      </w:pPr>
    </w:p>
    <w:p w14:paraId="06B8E1A6" w14:textId="77777777" w:rsidR="00371FF0" w:rsidRPr="00371FF0" w:rsidRDefault="00371FF0" w:rsidP="00371FF0">
      <w:pPr>
        <w:spacing w:after="0"/>
        <w:ind w:left="720" w:hanging="360"/>
        <w:rPr>
          <w:rFonts w:ascii="Arial" w:eastAsia="Times New Roman" w:hAnsi="Arial" w:cs="Arial"/>
          <w:sz w:val="24"/>
          <w:szCs w:val="24"/>
        </w:rPr>
      </w:pPr>
      <w:r w:rsidRPr="00371FF0">
        <w:rPr>
          <w:rFonts w:ascii="Arial" w:eastAsia="Times New Roman" w:hAnsi="Arial" w:cs="Arial"/>
          <w:iCs/>
          <w:sz w:val="24"/>
          <w:szCs w:val="24"/>
        </w:rPr>
        <w:t>3.</w:t>
      </w:r>
      <w:r w:rsidRPr="00371FF0">
        <w:rPr>
          <w:rFonts w:ascii="Arial" w:eastAsia="Times New Roman" w:hAnsi="Arial" w:cs="Arial"/>
          <w:i/>
          <w:iCs/>
          <w:sz w:val="24"/>
          <w:szCs w:val="24"/>
        </w:rPr>
        <w:t>   </w:t>
      </w:r>
      <w:r w:rsidRPr="00371FF0">
        <w:rPr>
          <w:rFonts w:ascii="Arial" w:eastAsia="Times New Roman" w:hAnsi="Arial" w:cs="Arial"/>
          <w:sz w:val="24"/>
          <w:szCs w:val="24"/>
        </w:rPr>
        <w:t>If the student is not willing to accept the decision of the Department Chair, the student will be informed that they can request an additional review of this matter through the Office of the Dean of the School of Education.  If the student decides to pursue this, the student should contact the Associate Dean for Student Affairs &amp; Certification in the School of Education at the University of Pittsburgh. </w:t>
      </w:r>
    </w:p>
    <w:p w14:paraId="7DB55772" w14:textId="5C2566AF" w:rsidR="00322E3C" w:rsidRDefault="00371FF0" w:rsidP="00371FF0">
      <w:pPr>
        <w:spacing w:after="0"/>
        <w:rPr>
          <w:rFonts w:ascii="Arial" w:eastAsia="Times New Roman" w:hAnsi="Arial" w:cs="Arial"/>
        </w:rPr>
      </w:pPr>
      <w:r w:rsidRPr="00371FF0">
        <w:rPr>
          <w:rFonts w:ascii="Arial" w:eastAsia="Times New Roman" w:hAnsi="Arial" w:cs="Arial"/>
        </w:rPr>
        <w:t> </w:t>
      </w:r>
    </w:p>
    <w:p w14:paraId="21E13ABE" w14:textId="77777777" w:rsidR="00322E3C" w:rsidRDefault="00322E3C">
      <w:pPr>
        <w:rPr>
          <w:rFonts w:ascii="Arial" w:eastAsia="Times New Roman" w:hAnsi="Arial" w:cs="Arial"/>
        </w:rPr>
      </w:pPr>
      <w:r>
        <w:rPr>
          <w:rFonts w:ascii="Arial" w:eastAsia="Times New Roman" w:hAnsi="Arial" w:cs="Arial"/>
        </w:rPr>
        <w:br w:type="page"/>
      </w:r>
    </w:p>
    <w:p w14:paraId="0BAD3526" w14:textId="77777777" w:rsidR="00322E3C" w:rsidRDefault="00322E3C" w:rsidP="00322E3C">
      <w:pPr>
        <w:rPr>
          <w:rFonts w:ascii="Arial" w:hAnsi="Arial" w:cs="Arial"/>
          <w:b/>
          <w:sz w:val="24"/>
          <w:szCs w:val="24"/>
        </w:rPr>
      </w:pPr>
      <w:r>
        <w:rPr>
          <w:rFonts w:ascii="Arial" w:hAnsi="Arial" w:cs="Arial"/>
          <w:b/>
          <w:sz w:val="24"/>
          <w:szCs w:val="24"/>
        </w:rPr>
        <w:lastRenderedPageBreak/>
        <w:t>COURSE SCHEDULE:</w:t>
      </w:r>
    </w:p>
    <w:tbl>
      <w:tblPr>
        <w:tblStyle w:val="TableGrid"/>
        <w:tblW w:w="7153" w:type="dxa"/>
        <w:tblLook w:val="04A0" w:firstRow="1" w:lastRow="0" w:firstColumn="1" w:lastColumn="0" w:noHBand="0" w:noVBand="1"/>
      </w:tblPr>
      <w:tblGrid>
        <w:gridCol w:w="1283"/>
        <w:gridCol w:w="2345"/>
        <w:gridCol w:w="3525"/>
      </w:tblGrid>
      <w:tr w:rsidR="00322E3C" w14:paraId="5A5BF8A5" w14:textId="77777777" w:rsidTr="00F76694">
        <w:tc>
          <w:tcPr>
            <w:tcW w:w="1283" w:type="dxa"/>
          </w:tcPr>
          <w:p w14:paraId="0EDCBD10" w14:textId="77777777" w:rsidR="00322E3C" w:rsidRDefault="00322E3C" w:rsidP="00F76694">
            <w:pPr>
              <w:rPr>
                <w:rFonts w:ascii="Arial" w:hAnsi="Arial" w:cs="Arial"/>
                <w:b/>
                <w:sz w:val="24"/>
                <w:szCs w:val="24"/>
              </w:rPr>
            </w:pPr>
            <w:r>
              <w:rPr>
                <w:rFonts w:ascii="Arial" w:hAnsi="Arial" w:cs="Arial"/>
                <w:b/>
                <w:sz w:val="24"/>
                <w:szCs w:val="24"/>
              </w:rPr>
              <w:t>SESSION</w:t>
            </w:r>
          </w:p>
        </w:tc>
        <w:tc>
          <w:tcPr>
            <w:tcW w:w="2345" w:type="dxa"/>
          </w:tcPr>
          <w:p w14:paraId="454DC283" w14:textId="77777777" w:rsidR="00322E3C" w:rsidRDefault="00322E3C" w:rsidP="00F76694">
            <w:pPr>
              <w:rPr>
                <w:rFonts w:ascii="Arial" w:hAnsi="Arial" w:cs="Arial"/>
                <w:b/>
                <w:sz w:val="24"/>
                <w:szCs w:val="24"/>
              </w:rPr>
            </w:pPr>
            <w:r>
              <w:rPr>
                <w:rFonts w:ascii="Arial" w:hAnsi="Arial" w:cs="Arial"/>
                <w:b/>
                <w:sz w:val="24"/>
                <w:szCs w:val="24"/>
              </w:rPr>
              <w:t>DATE</w:t>
            </w:r>
          </w:p>
        </w:tc>
        <w:tc>
          <w:tcPr>
            <w:tcW w:w="3525" w:type="dxa"/>
          </w:tcPr>
          <w:p w14:paraId="532C022A" w14:textId="77777777" w:rsidR="00322E3C" w:rsidRDefault="00322E3C" w:rsidP="00F76694">
            <w:pPr>
              <w:rPr>
                <w:rFonts w:ascii="Arial" w:hAnsi="Arial" w:cs="Arial"/>
                <w:b/>
                <w:sz w:val="24"/>
                <w:szCs w:val="24"/>
              </w:rPr>
            </w:pPr>
            <w:r>
              <w:rPr>
                <w:rFonts w:ascii="Arial" w:hAnsi="Arial" w:cs="Arial"/>
                <w:b/>
                <w:sz w:val="24"/>
                <w:szCs w:val="24"/>
              </w:rPr>
              <w:t>TOPIC</w:t>
            </w:r>
          </w:p>
        </w:tc>
      </w:tr>
      <w:tr w:rsidR="00322E3C" w14:paraId="5285F43B" w14:textId="77777777" w:rsidTr="00F76694">
        <w:tc>
          <w:tcPr>
            <w:tcW w:w="1283" w:type="dxa"/>
            <w:shd w:val="clear" w:color="auto" w:fill="BFBFBF" w:themeFill="background1" w:themeFillShade="BF"/>
          </w:tcPr>
          <w:p w14:paraId="155EC7A8" w14:textId="77777777" w:rsidR="00322E3C" w:rsidRDefault="00322E3C" w:rsidP="00F76694">
            <w:pPr>
              <w:jc w:val="center"/>
              <w:rPr>
                <w:rFonts w:ascii="Arial" w:hAnsi="Arial" w:cs="Arial"/>
                <w:b/>
                <w:sz w:val="24"/>
                <w:szCs w:val="24"/>
              </w:rPr>
            </w:pPr>
          </w:p>
        </w:tc>
        <w:tc>
          <w:tcPr>
            <w:tcW w:w="5870" w:type="dxa"/>
            <w:gridSpan w:val="2"/>
            <w:shd w:val="clear" w:color="auto" w:fill="BFBFBF" w:themeFill="background1" w:themeFillShade="BF"/>
          </w:tcPr>
          <w:p w14:paraId="701E3937" w14:textId="77777777" w:rsidR="00322E3C" w:rsidRDefault="00322E3C" w:rsidP="00F76694">
            <w:pPr>
              <w:jc w:val="center"/>
              <w:rPr>
                <w:rFonts w:ascii="Arial" w:hAnsi="Arial" w:cs="Arial"/>
                <w:b/>
                <w:sz w:val="24"/>
                <w:szCs w:val="24"/>
              </w:rPr>
            </w:pPr>
            <w:r>
              <w:rPr>
                <w:rFonts w:ascii="Arial" w:hAnsi="Arial" w:cs="Arial"/>
                <w:b/>
                <w:sz w:val="24"/>
                <w:szCs w:val="24"/>
              </w:rPr>
              <w:t>Module 1 – Social Determinants of Health</w:t>
            </w:r>
          </w:p>
        </w:tc>
      </w:tr>
      <w:tr w:rsidR="00322E3C" w14:paraId="29FFD870" w14:textId="77777777" w:rsidTr="00F76694">
        <w:tc>
          <w:tcPr>
            <w:tcW w:w="1283" w:type="dxa"/>
          </w:tcPr>
          <w:p w14:paraId="77F76202" w14:textId="77777777" w:rsidR="00322E3C" w:rsidRDefault="00322E3C" w:rsidP="00F76694">
            <w:pPr>
              <w:jc w:val="center"/>
              <w:rPr>
                <w:rFonts w:ascii="Arial" w:hAnsi="Arial" w:cs="Arial"/>
                <w:b/>
                <w:sz w:val="24"/>
                <w:szCs w:val="24"/>
              </w:rPr>
            </w:pPr>
            <w:r>
              <w:rPr>
                <w:rFonts w:ascii="Arial" w:hAnsi="Arial" w:cs="Arial"/>
                <w:b/>
                <w:sz w:val="24"/>
                <w:szCs w:val="24"/>
              </w:rPr>
              <w:t>1</w:t>
            </w:r>
          </w:p>
        </w:tc>
        <w:tc>
          <w:tcPr>
            <w:tcW w:w="2345" w:type="dxa"/>
          </w:tcPr>
          <w:p w14:paraId="6877DA1D" w14:textId="77777777" w:rsidR="00322E3C" w:rsidRDefault="00322E3C" w:rsidP="00F76694">
            <w:pPr>
              <w:rPr>
                <w:rFonts w:ascii="Arial" w:hAnsi="Arial" w:cs="Arial"/>
                <w:b/>
                <w:sz w:val="24"/>
                <w:szCs w:val="24"/>
              </w:rPr>
            </w:pPr>
            <w:r>
              <w:rPr>
                <w:rFonts w:ascii="Arial" w:hAnsi="Arial" w:cs="Arial"/>
                <w:b/>
                <w:sz w:val="24"/>
                <w:szCs w:val="24"/>
              </w:rPr>
              <w:t>January 8</w:t>
            </w:r>
          </w:p>
        </w:tc>
        <w:tc>
          <w:tcPr>
            <w:tcW w:w="3525" w:type="dxa"/>
          </w:tcPr>
          <w:p w14:paraId="58F7803F" w14:textId="77777777" w:rsidR="00322E3C" w:rsidRPr="00035E1B" w:rsidRDefault="00322E3C" w:rsidP="00F76694">
            <w:pPr>
              <w:rPr>
                <w:rFonts w:ascii="Arial" w:hAnsi="Arial" w:cs="Arial"/>
                <w:sz w:val="24"/>
                <w:szCs w:val="24"/>
              </w:rPr>
            </w:pPr>
            <w:r>
              <w:rPr>
                <w:rFonts w:ascii="Arial" w:hAnsi="Arial" w:cs="Arial"/>
                <w:sz w:val="24"/>
                <w:szCs w:val="24"/>
              </w:rPr>
              <w:t>Health Disparities, Social Determinants of Health</w:t>
            </w:r>
          </w:p>
        </w:tc>
      </w:tr>
      <w:tr w:rsidR="00322E3C" w14:paraId="5D910F14" w14:textId="77777777" w:rsidTr="00F76694">
        <w:tc>
          <w:tcPr>
            <w:tcW w:w="1283" w:type="dxa"/>
          </w:tcPr>
          <w:p w14:paraId="571F1B93" w14:textId="77777777" w:rsidR="00322E3C" w:rsidRDefault="00322E3C" w:rsidP="00F76694">
            <w:pPr>
              <w:tabs>
                <w:tab w:val="left" w:pos="960"/>
              </w:tabs>
              <w:jc w:val="center"/>
              <w:rPr>
                <w:rFonts w:ascii="Arial" w:hAnsi="Arial" w:cs="Arial"/>
                <w:b/>
                <w:sz w:val="24"/>
                <w:szCs w:val="24"/>
              </w:rPr>
            </w:pPr>
            <w:r>
              <w:rPr>
                <w:rFonts w:ascii="Arial" w:hAnsi="Arial" w:cs="Arial"/>
                <w:b/>
                <w:sz w:val="24"/>
                <w:szCs w:val="24"/>
              </w:rPr>
              <w:t>2</w:t>
            </w:r>
          </w:p>
        </w:tc>
        <w:tc>
          <w:tcPr>
            <w:tcW w:w="2345" w:type="dxa"/>
          </w:tcPr>
          <w:p w14:paraId="5F71BCE7" w14:textId="77777777" w:rsidR="00322E3C" w:rsidRDefault="00322E3C" w:rsidP="00F76694">
            <w:pPr>
              <w:tabs>
                <w:tab w:val="left" w:pos="960"/>
              </w:tabs>
              <w:jc w:val="both"/>
              <w:rPr>
                <w:rFonts w:ascii="Arial" w:hAnsi="Arial" w:cs="Arial"/>
                <w:b/>
                <w:sz w:val="24"/>
                <w:szCs w:val="24"/>
              </w:rPr>
            </w:pPr>
            <w:r>
              <w:rPr>
                <w:rFonts w:ascii="Arial" w:hAnsi="Arial" w:cs="Arial"/>
                <w:b/>
                <w:sz w:val="24"/>
                <w:szCs w:val="24"/>
              </w:rPr>
              <w:t>January 15</w:t>
            </w:r>
          </w:p>
          <w:p w14:paraId="2968D657" w14:textId="77777777" w:rsidR="00322E3C" w:rsidRDefault="00322E3C" w:rsidP="00F76694">
            <w:pPr>
              <w:tabs>
                <w:tab w:val="left" w:pos="960"/>
              </w:tabs>
              <w:jc w:val="both"/>
              <w:rPr>
                <w:rFonts w:ascii="Arial" w:hAnsi="Arial" w:cs="Arial"/>
                <w:b/>
                <w:sz w:val="24"/>
                <w:szCs w:val="24"/>
              </w:rPr>
            </w:pPr>
          </w:p>
        </w:tc>
        <w:tc>
          <w:tcPr>
            <w:tcW w:w="3525" w:type="dxa"/>
          </w:tcPr>
          <w:p w14:paraId="35F39B14" w14:textId="77777777" w:rsidR="00322E3C" w:rsidRPr="001D58EC" w:rsidRDefault="00322E3C" w:rsidP="00F76694">
            <w:pPr>
              <w:rPr>
                <w:rFonts w:ascii="Arial" w:hAnsi="Arial" w:cs="Arial"/>
                <w:sz w:val="24"/>
                <w:szCs w:val="24"/>
              </w:rPr>
            </w:pPr>
            <w:r>
              <w:rPr>
                <w:rFonts w:ascii="Arial" w:hAnsi="Arial" w:cs="Arial"/>
                <w:sz w:val="24"/>
                <w:szCs w:val="24"/>
              </w:rPr>
              <w:t xml:space="preserve">SES/Neighborhood </w:t>
            </w:r>
          </w:p>
        </w:tc>
      </w:tr>
      <w:tr w:rsidR="00322E3C" w14:paraId="048A2F4C" w14:textId="77777777" w:rsidTr="00F76694">
        <w:tc>
          <w:tcPr>
            <w:tcW w:w="1283" w:type="dxa"/>
          </w:tcPr>
          <w:p w14:paraId="20FC50AD" w14:textId="77777777" w:rsidR="00322E3C" w:rsidRDefault="00322E3C" w:rsidP="00F76694">
            <w:pPr>
              <w:jc w:val="center"/>
              <w:rPr>
                <w:rFonts w:ascii="Arial" w:hAnsi="Arial" w:cs="Arial"/>
                <w:b/>
                <w:sz w:val="24"/>
                <w:szCs w:val="24"/>
              </w:rPr>
            </w:pPr>
            <w:r>
              <w:rPr>
                <w:rFonts w:ascii="Arial" w:hAnsi="Arial" w:cs="Arial"/>
                <w:b/>
                <w:sz w:val="24"/>
                <w:szCs w:val="24"/>
              </w:rPr>
              <w:t>3</w:t>
            </w:r>
          </w:p>
        </w:tc>
        <w:tc>
          <w:tcPr>
            <w:tcW w:w="2345" w:type="dxa"/>
          </w:tcPr>
          <w:p w14:paraId="0AAFD198" w14:textId="77777777" w:rsidR="00322E3C" w:rsidRDefault="00322E3C" w:rsidP="00F76694">
            <w:pPr>
              <w:rPr>
                <w:rFonts w:ascii="Arial" w:hAnsi="Arial" w:cs="Arial"/>
                <w:b/>
                <w:sz w:val="24"/>
                <w:szCs w:val="24"/>
              </w:rPr>
            </w:pPr>
            <w:r>
              <w:rPr>
                <w:rFonts w:ascii="Arial" w:hAnsi="Arial" w:cs="Arial"/>
                <w:b/>
                <w:sz w:val="24"/>
                <w:szCs w:val="24"/>
              </w:rPr>
              <w:t>January 22</w:t>
            </w:r>
          </w:p>
          <w:p w14:paraId="16087868" w14:textId="77777777" w:rsidR="00322E3C" w:rsidRDefault="00322E3C" w:rsidP="00F76694">
            <w:pPr>
              <w:tabs>
                <w:tab w:val="left" w:pos="960"/>
              </w:tabs>
              <w:jc w:val="both"/>
              <w:rPr>
                <w:rFonts w:ascii="Arial" w:hAnsi="Arial" w:cs="Arial"/>
                <w:b/>
                <w:sz w:val="24"/>
                <w:szCs w:val="24"/>
              </w:rPr>
            </w:pPr>
          </w:p>
        </w:tc>
        <w:tc>
          <w:tcPr>
            <w:tcW w:w="3525" w:type="dxa"/>
          </w:tcPr>
          <w:p w14:paraId="5DFFEC7F" w14:textId="77777777" w:rsidR="00322E3C" w:rsidRDefault="00322E3C" w:rsidP="00F76694">
            <w:pPr>
              <w:rPr>
                <w:rFonts w:ascii="Arial" w:hAnsi="Arial" w:cs="Arial"/>
                <w:sz w:val="24"/>
                <w:szCs w:val="24"/>
              </w:rPr>
            </w:pPr>
            <w:r>
              <w:rPr>
                <w:rFonts w:ascii="Arial" w:hAnsi="Arial" w:cs="Arial"/>
                <w:sz w:val="24"/>
                <w:szCs w:val="24"/>
              </w:rPr>
              <w:t>Race and Immigration</w:t>
            </w:r>
          </w:p>
          <w:p w14:paraId="3E209F40" w14:textId="77777777" w:rsidR="00322E3C" w:rsidRPr="001D58EC" w:rsidRDefault="00322E3C" w:rsidP="00F76694">
            <w:pPr>
              <w:rPr>
                <w:rFonts w:ascii="Arial" w:hAnsi="Arial" w:cs="Arial"/>
                <w:sz w:val="24"/>
                <w:szCs w:val="24"/>
              </w:rPr>
            </w:pPr>
          </w:p>
        </w:tc>
      </w:tr>
      <w:tr w:rsidR="00322E3C" w14:paraId="34A05849" w14:textId="77777777" w:rsidTr="00F76694">
        <w:tc>
          <w:tcPr>
            <w:tcW w:w="1283" w:type="dxa"/>
          </w:tcPr>
          <w:p w14:paraId="4445304E" w14:textId="77777777" w:rsidR="00322E3C" w:rsidRDefault="00322E3C" w:rsidP="00F76694">
            <w:pPr>
              <w:jc w:val="center"/>
              <w:rPr>
                <w:rFonts w:ascii="Arial" w:hAnsi="Arial" w:cs="Arial"/>
                <w:b/>
                <w:sz w:val="24"/>
                <w:szCs w:val="24"/>
              </w:rPr>
            </w:pPr>
            <w:r>
              <w:rPr>
                <w:rFonts w:ascii="Arial" w:hAnsi="Arial" w:cs="Arial"/>
                <w:b/>
                <w:sz w:val="24"/>
                <w:szCs w:val="24"/>
              </w:rPr>
              <w:t>4</w:t>
            </w:r>
          </w:p>
        </w:tc>
        <w:tc>
          <w:tcPr>
            <w:tcW w:w="2345" w:type="dxa"/>
          </w:tcPr>
          <w:p w14:paraId="2D5AF4EE" w14:textId="77777777" w:rsidR="00322E3C" w:rsidRDefault="00322E3C" w:rsidP="00F76694">
            <w:pPr>
              <w:rPr>
                <w:rFonts w:ascii="Arial" w:hAnsi="Arial" w:cs="Arial"/>
                <w:b/>
                <w:sz w:val="24"/>
                <w:szCs w:val="24"/>
              </w:rPr>
            </w:pPr>
            <w:r>
              <w:rPr>
                <w:rFonts w:ascii="Arial" w:hAnsi="Arial" w:cs="Arial"/>
                <w:b/>
                <w:sz w:val="24"/>
                <w:szCs w:val="24"/>
              </w:rPr>
              <w:t>January 29</w:t>
            </w:r>
          </w:p>
        </w:tc>
        <w:tc>
          <w:tcPr>
            <w:tcW w:w="3525" w:type="dxa"/>
          </w:tcPr>
          <w:p w14:paraId="15732B13" w14:textId="77777777" w:rsidR="00322E3C" w:rsidRDefault="00322E3C" w:rsidP="00F76694">
            <w:pPr>
              <w:rPr>
                <w:rFonts w:ascii="Arial" w:hAnsi="Arial" w:cs="Arial"/>
                <w:sz w:val="24"/>
                <w:szCs w:val="24"/>
              </w:rPr>
            </w:pPr>
            <w:r>
              <w:rPr>
                <w:rFonts w:ascii="Arial" w:hAnsi="Arial" w:cs="Arial"/>
                <w:sz w:val="24"/>
                <w:szCs w:val="24"/>
              </w:rPr>
              <w:t>Age/Marital Status/Disability</w:t>
            </w:r>
            <w:r w:rsidRPr="001D58EC">
              <w:rPr>
                <w:rFonts w:ascii="Arial" w:hAnsi="Arial" w:cs="Arial"/>
                <w:sz w:val="24"/>
                <w:szCs w:val="24"/>
              </w:rPr>
              <w:t xml:space="preserve"> </w:t>
            </w:r>
          </w:p>
          <w:p w14:paraId="7E483EDB" w14:textId="77777777" w:rsidR="00322E3C" w:rsidRPr="001D58EC" w:rsidRDefault="00322E3C" w:rsidP="00F76694">
            <w:pPr>
              <w:rPr>
                <w:rFonts w:ascii="Arial" w:hAnsi="Arial" w:cs="Arial"/>
                <w:sz w:val="24"/>
                <w:szCs w:val="24"/>
              </w:rPr>
            </w:pPr>
          </w:p>
        </w:tc>
      </w:tr>
      <w:tr w:rsidR="00322E3C" w14:paraId="07D7EB9E" w14:textId="77777777" w:rsidTr="00F76694">
        <w:tc>
          <w:tcPr>
            <w:tcW w:w="1283" w:type="dxa"/>
          </w:tcPr>
          <w:p w14:paraId="0667C4C3" w14:textId="77777777" w:rsidR="00322E3C" w:rsidRDefault="00322E3C" w:rsidP="00F76694">
            <w:pPr>
              <w:jc w:val="center"/>
              <w:rPr>
                <w:rFonts w:ascii="Arial" w:hAnsi="Arial" w:cs="Arial"/>
                <w:b/>
                <w:sz w:val="24"/>
                <w:szCs w:val="24"/>
              </w:rPr>
            </w:pPr>
            <w:r>
              <w:rPr>
                <w:rFonts w:ascii="Arial" w:hAnsi="Arial" w:cs="Arial"/>
                <w:b/>
                <w:sz w:val="24"/>
                <w:szCs w:val="24"/>
              </w:rPr>
              <w:t>5</w:t>
            </w:r>
          </w:p>
        </w:tc>
        <w:tc>
          <w:tcPr>
            <w:tcW w:w="2345" w:type="dxa"/>
          </w:tcPr>
          <w:p w14:paraId="55F410F4" w14:textId="77777777" w:rsidR="00322E3C" w:rsidRDefault="00322E3C" w:rsidP="00F76694">
            <w:pPr>
              <w:rPr>
                <w:rFonts w:ascii="Arial" w:hAnsi="Arial" w:cs="Arial"/>
                <w:b/>
                <w:sz w:val="24"/>
                <w:szCs w:val="24"/>
              </w:rPr>
            </w:pPr>
            <w:r>
              <w:rPr>
                <w:rFonts w:ascii="Arial" w:hAnsi="Arial" w:cs="Arial"/>
                <w:b/>
                <w:sz w:val="24"/>
                <w:szCs w:val="24"/>
              </w:rPr>
              <w:t>February 5</w:t>
            </w:r>
          </w:p>
          <w:p w14:paraId="0F3B4F9D" w14:textId="77777777" w:rsidR="00322E3C" w:rsidRDefault="00322E3C" w:rsidP="00F76694">
            <w:pPr>
              <w:rPr>
                <w:rFonts w:ascii="Arial" w:hAnsi="Arial" w:cs="Arial"/>
                <w:b/>
                <w:sz w:val="24"/>
                <w:szCs w:val="24"/>
              </w:rPr>
            </w:pPr>
          </w:p>
        </w:tc>
        <w:tc>
          <w:tcPr>
            <w:tcW w:w="3525" w:type="dxa"/>
          </w:tcPr>
          <w:p w14:paraId="7169EDE2" w14:textId="77777777" w:rsidR="00322E3C" w:rsidRPr="001D58EC" w:rsidRDefault="00322E3C" w:rsidP="00F76694">
            <w:pPr>
              <w:rPr>
                <w:rFonts w:ascii="Arial" w:hAnsi="Arial" w:cs="Arial"/>
                <w:sz w:val="24"/>
                <w:szCs w:val="24"/>
              </w:rPr>
            </w:pPr>
            <w:r w:rsidRPr="001D58EC">
              <w:rPr>
                <w:rFonts w:ascii="Arial" w:hAnsi="Arial" w:cs="Arial"/>
                <w:sz w:val="24"/>
                <w:szCs w:val="24"/>
              </w:rPr>
              <w:t>Gender</w:t>
            </w:r>
            <w:r>
              <w:rPr>
                <w:rFonts w:ascii="Arial" w:hAnsi="Arial" w:cs="Arial"/>
                <w:sz w:val="24"/>
                <w:szCs w:val="24"/>
              </w:rPr>
              <w:t>/Sexual Orientation</w:t>
            </w:r>
          </w:p>
        </w:tc>
      </w:tr>
      <w:tr w:rsidR="00322E3C" w14:paraId="1FA98A63" w14:textId="77777777" w:rsidTr="00F76694">
        <w:tc>
          <w:tcPr>
            <w:tcW w:w="1283" w:type="dxa"/>
            <w:shd w:val="clear" w:color="auto" w:fill="BFBFBF" w:themeFill="background1" w:themeFillShade="BF"/>
          </w:tcPr>
          <w:p w14:paraId="0176D143" w14:textId="77777777" w:rsidR="00322E3C" w:rsidRDefault="00322E3C" w:rsidP="00F76694">
            <w:pPr>
              <w:jc w:val="center"/>
              <w:rPr>
                <w:rFonts w:ascii="Arial" w:hAnsi="Arial" w:cs="Arial"/>
                <w:b/>
                <w:sz w:val="24"/>
                <w:szCs w:val="24"/>
              </w:rPr>
            </w:pPr>
          </w:p>
        </w:tc>
        <w:tc>
          <w:tcPr>
            <w:tcW w:w="5870" w:type="dxa"/>
            <w:gridSpan w:val="2"/>
            <w:shd w:val="clear" w:color="auto" w:fill="BFBFBF" w:themeFill="background1" w:themeFillShade="BF"/>
          </w:tcPr>
          <w:p w14:paraId="4646A80B" w14:textId="77777777" w:rsidR="00322E3C" w:rsidRDefault="00322E3C" w:rsidP="00F76694">
            <w:pPr>
              <w:jc w:val="center"/>
              <w:rPr>
                <w:rFonts w:ascii="Arial" w:hAnsi="Arial" w:cs="Arial"/>
                <w:b/>
                <w:sz w:val="24"/>
                <w:szCs w:val="24"/>
              </w:rPr>
            </w:pPr>
            <w:r>
              <w:rPr>
                <w:rFonts w:ascii="Arial" w:hAnsi="Arial" w:cs="Arial"/>
                <w:b/>
                <w:sz w:val="24"/>
                <w:szCs w:val="24"/>
              </w:rPr>
              <w:t>Module 2 – Health Behavior Theory</w:t>
            </w:r>
          </w:p>
        </w:tc>
      </w:tr>
      <w:tr w:rsidR="00322E3C" w14:paraId="6A397865" w14:textId="77777777" w:rsidTr="00F76694">
        <w:tc>
          <w:tcPr>
            <w:tcW w:w="1283" w:type="dxa"/>
          </w:tcPr>
          <w:p w14:paraId="462EB57B" w14:textId="77777777" w:rsidR="00322E3C" w:rsidRDefault="00322E3C" w:rsidP="00F76694">
            <w:pPr>
              <w:jc w:val="center"/>
              <w:rPr>
                <w:rFonts w:ascii="Arial" w:hAnsi="Arial" w:cs="Arial"/>
                <w:b/>
                <w:sz w:val="24"/>
                <w:szCs w:val="24"/>
              </w:rPr>
            </w:pPr>
            <w:r>
              <w:rPr>
                <w:rFonts w:ascii="Arial" w:hAnsi="Arial" w:cs="Arial"/>
                <w:b/>
                <w:sz w:val="24"/>
                <w:szCs w:val="24"/>
              </w:rPr>
              <w:t>6</w:t>
            </w:r>
          </w:p>
        </w:tc>
        <w:tc>
          <w:tcPr>
            <w:tcW w:w="2345" w:type="dxa"/>
          </w:tcPr>
          <w:p w14:paraId="08F50E66" w14:textId="77777777" w:rsidR="00322E3C" w:rsidRDefault="00322E3C" w:rsidP="00F76694">
            <w:pPr>
              <w:rPr>
                <w:rFonts w:ascii="Arial" w:hAnsi="Arial" w:cs="Arial"/>
                <w:b/>
                <w:sz w:val="24"/>
                <w:szCs w:val="24"/>
              </w:rPr>
            </w:pPr>
            <w:r>
              <w:rPr>
                <w:rFonts w:ascii="Arial" w:hAnsi="Arial" w:cs="Arial"/>
                <w:b/>
                <w:sz w:val="24"/>
                <w:szCs w:val="24"/>
              </w:rPr>
              <w:t>February 12</w:t>
            </w:r>
          </w:p>
          <w:p w14:paraId="3C3602F2" w14:textId="77777777" w:rsidR="00322E3C" w:rsidRDefault="00322E3C" w:rsidP="00F76694">
            <w:pPr>
              <w:rPr>
                <w:rFonts w:ascii="Arial" w:hAnsi="Arial" w:cs="Arial"/>
                <w:b/>
                <w:sz w:val="24"/>
                <w:szCs w:val="24"/>
              </w:rPr>
            </w:pPr>
          </w:p>
        </w:tc>
        <w:tc>
          <w:tcPr>
            <w:tcW w:w="3525" w:type="dxa"/>
          </w:tcPr>
          <w:p w14:paraId="7F1BD7F9" w14:textId="77777777" w:rsidR="00322E3C" w:rsidRPr="001D58EC" w:rsidRDefault="00322E3C" w:rsidP="00F76694">
            <w:pPr>
              <w:rPr>
                <w:rFonts w:ascii="Arial" w:hAnsi="Arial" w:cs="Arial"/>
                <w:sz w:val="24"/>
                <w:szCs w:val="24"/>
              </w:rPr>
            </w:pPr>
            <w:r>
              <w:rPr>
                <w:rFonts w:ascii="Arial" w:hAnsi="Arial" w:cs="Arial"/>
                <w:sz w:val="24"/>
                <w:szCs w:val="24"/>
              </w:rPr>
              <w:t>Intrapersonal (individual) theories</w:t>
            </w:r>
          </w:p>
        </w:tc>
      </w:tr>
      <w:tr w:rsidR="00322E3C" w14:paraId="402922F4" w14:textId="77777777" w:rsidTr="00F76694">
        <w:tc>
          <w:tcPr>
            <w:tcW w:w="1283" w:type="dxa"/>
          </w:tcPr>
          <w:p w14:paraId="39CCAE28" w14:textId="77777777" w:rsidR="00322E3C" w:rsidRDefault="00322E3C" w:rsidP="00F76694">
            <w:pPr>
              <w:jc w:val="center"/>
              <w:rPr>
                <w:rFonts w:ascii="Arial" w:hAnsi="Arial" w:cs="Arial"/>
                <w:b/>
                <w:sz w:val="24"/>
                <w:szCs w:val="24"/>
              </w:rPr>
            </w:pPr>
            <w:r>
              <w:rPr>
                <w:rFonts w:ascii="Arial" w:hAnsi="Arial" w:cs="Arial"/>
                <w:b/>
                <w:sz w:val="24"/>
                <w:szCs w:val="24"/>
              </w:rPr>
              <w:t>7</w:t>
            </w:r>
          </w:p>
        </w:tc>
        <w:tc>
          <w:tcPr>
            <w:tcW w:w="2345" w:type="dxa"/>
          </w:tcPr>
          <w:p w14:paraId="7C420AD8" w14:textId="77777777" w:rsidR="00322E3C" w:rsidRDefault="00322E3C" w:rsidP="00F76694">
            <w:pPr>
              <w:rPr>
                <w:rFonts w:ascii="Arial" w:hAnsi="Arial" w:cs="Arial"/>
                <w:b/>
                <w:sz w:val="24"/>
                <w:szCs w:val="24"/>
              </w:rPr>
            </w:pPr>
            <w:r>
              <w:rPr>
                <w:rFonts w:ascii="Arial" w:hAnsi="Arial" w:cs="Arial"/>
                <w:b/>
                <w:sz w:val="24"/>
                <w:szCs w:val="24"/>
              </w:rPr>
              <w:t>February 19</w:t>
            </w:r>
          </w:p>
          <w:p w14:paraId="0CA70A44" w14:textId="77777777" w:rsidR="00322E3C" w:rsidRDefault="00322E3C" w:rsidP="00F76694">
            <w:pPr>
              <w:rPr>
                <w:rFonts w:ascii="Arial" w:hAnsi="Arial" w:cs="Arial"/>
                <w:b/>
                <w:sz w:val="24"/>
                <w:szCs w:val="24"/>
              </w:rPr>
            </w:pPr>
          </w:p>
        </w:tc>
        <w:tc>
          <w:tcPr>
            <w:tcW w:w="3525" w:type="dxa"/>
          </w:tcPr>
          <w:p w14:paraId="7F4187AD" w14:textId="77777777" w:rsidR="00322E3C" w:rsidRDefault="00322E3C" w:rsidP="00F76694">
            <w:pPr>
              <w:rPr>
                <w:rFonts w:ascii="Arial" w:hAnsi="Arial" w:cs="Arial"/>
                <w:sz w:val="24"/>
                <w:szCs w:val="24"/>
              </w:rPr>
            </w:pPr>
            <w:r>
              <w:rPr>
                <w:rFonts w:ascii="Arial" w:hAnsi="Arial" w:cs="Arial"/>
                <w:sz w:val="24"/>
                <w:szCs w:val="24"/>
              </w:rPr>
              <w:t xml:space="preserve">Interpersonal </w:t>
            </w:r>
            <w:r w:rsidRPr="00C114BA">
              <w:rPr>
                <w:rFonts w:ascii="Arial" w:hAnsi="Arial" w:cs="Arial"/>
                <w:sz w:val="24"/>
                <w:szCs w:val="24"/>
              </w:rPr>
              <w:t>theories</w:t>
            </w:r>
          </w:p>
          <w:p w14:paraId="0FFEE1CD" w14:textId="77777777" w:rsidR="00322E3C" w:rsidRPr="00C114BA" w:rsidRDefault="00322E3C" w:rsidP="00F76694">
            <w:pPr>
              <w:rPr>
                <w:rFonts w:ascii="Arial" w:hAnsi="Arial" w:cs="Arial"/>
                <w:sz w:val="24"/>
                <w:szCs w:val="24"/>
              </w:rPr>
            </w:pPr>
          </w:p>
        </w:tc>
      </w:tr>
      <w:tr w:rsidR="00322E3C" w14:paraId="54E06B9E" w14:textId="77777777" w:rsidTr="00F76694">
        <w:tc>
          <w:tcPr>
            <w:tcW w:w="1283" w:type="dxa"/>
          </w:tcPr>
          <w:p w14:paraId="052ECE4D" w14:textId="77777777" w:rsidR="00322E3C" w:rsidRDefault="00322E3C" w:rsidP="00F76694">
            <w:pPr>
              <w:jc w:val="center"/>
              <w:rPr>
                <w:rFonts w:ascii="Arial" w:hAnsi="Arial" w:cs="Arial"/>
                <w:b/>
                <w:sz w:val="24"/>
                <w:szCs w:val="24"/>
              </w:rPr>
            </w:pPr>
            <w:r>
              <w:rPr>
                <w:rFonts w:ascii="Arial" w:hAnsi="Arial" w:cs="Arial"/>
                <w:b/>
                <w:sz w:val="24"/>
                <w:szCs w:val="24"/>
              </w:rPr>
              <w:t>8</w:t>
            </w:r>
          </w:p>
          <w:p w14:paraId="6FAD0369" w14:textId="77777777" w:rsidR="00322E3C" w:rsidRDefault="00322E3C" w:rsidP="00F76694">
            <w:pPr>
              <w:jc w:val="center"/>
              <w:rPr>
                <w:rFonts w:ascii="Arial" w:hAnsi="Arial" w:cs="Arial"/>
                <w:b/>
                <w:sz w:val="24"/>
                <w:szCs w:val="24"/>
              </w:rPr>
            </w:pPr>
          </w:p>
        </w:tc>
        <w:tc>
          <w:tcPr>
            <w:tcW w:w="2345" w:type="dxa"/>
          </w:tcPr>
          <w:p w14:paraId="5B68D020" w14:textId="77777777" w:rsidR="00322E3C" w:rsidRDefault="00322E3C" w:rsidP="00F76694">
            <w:pPr>
              <w:rPr>
                <w:rFonts w:ascii="Arial" w:hAnsi="Arial" w:cs="Arial"/>
                <w:b/>
                <w:sz w:val="24"/>
                <w:szCs w:val="24"/>
              </w:rPr>
            </w:pPr>
            <w:r>
              <w:rPr>
                <w:rFonts w:ascii="Arial" w:hAnsi="Arial" w:cs="Arial"/>
                <w:b/>
                <w:sz w:val="24"/>
                <w:szCs w:val="24"/>
              </w:rPr>
              <w:t>February 26</w:t>
            </w:r>
          </w:p>
        </w:tc>
        <w:tc>
          <w:tcPr>
            <w:tcW w:w="3525" w:type="dxa"/>
          </w:tcPr>
          <w:p w14:paraId="5F053490" w14:textId="77777777" w:rsidR="00322E3C" w:rsidRPr="00C063F1" w:rsidRDefault="00322E3C" w:rsidP="00F76694">
            <w:pPr>
              <w:rPr>
                <w:rFonts w:ascii="Arial" w:hAnsi="Arial" w:cs="Arial"/>
                <w:sz w:val="24"/>
                <w:szCs w:val="24"/>
              </w:rPr>
            </w:pPr>
            <w:r>
              <w:rPr>
                <w:rFonts w:ascii="Arial" w:hAnsi="Arial" w:cs="Arial"/>
                <w:sz w:val="24"/>
                <w:szCs w:val="24"/>
              </w:rPr>
              <w:t>Community/Group Theories</w:t>
            </w:r>
          </w:p>
          <w:p w14:paraId="65BE6974" w14:textId="77777777" w:rsidR="00322E3C" w:rsidRDefault="00322E3C" w:rsidP="00F76694">
            <w:pPr>
              <w:rPr>
                <w:rFonts w:ascii="Arial" w:hAnsi="Arial" w:cs="Arial"/>
                <w:sz w:val="24"/>
                <w:szCs w:val="24"/>
              </w:rPr>
            </w:pPr>
          </w:p>
        </w:tc>
      </w:tr>
      <w:tr w:rsidR="00322E3C" w14:paraId="06A12E18" w14:textId="77777777" w:rsidTr="00F76694">
        <w:tc>
          <w:tcPr>
            <w:tcW w:w="1283" w:type="dxa"/>
          </w:tcPr>
          <w:p w14:paraId="408D7C7E" w14:textId="77777777" w:rsidR="00322E3C" w:rsidRDefault="00322E3C" w:rsidP="00F76694">
            <w:pPr>
              <w:jc w:val="center"/>
              <w:rPr>
                <w:rFonts w:ascii="Arial" w:hAnsi="Arial" w:cs="Arial"/>
                <w:b/>
                <w:sz w:val="24"/>
                <w:szCs w:val="24"/>
              </w:rPr>
            </w:pPr>
            <w:r>
              <w:rPr>
                <w:rFonts w:ascii="Arial" w:hAnsi="Arial" w:cs="Arial"/>
                <w:b/>
                <w:sz w:val="24"/>
                <w:szCs w:val="24"/>
              </w:rPr>
              <w:t>9</w:t>
            </w:r>
          </w:p>
        </w:tc>
        <w:tc>
          <w:tcPr>
            <w:tcW w:w="2345" w:type="dxa"/>
          </w:tcPr>
          <w:p w14:paraId="0EEDBD6D" w14:textId="77777777" w:rsidR="00322E3C" w:rsidRPr="00C063F1" w:rsidRDefault="00322E3C" w:rsidP="00F76694">
            <w:pPr>
              <w:rPr>
                <w:rFonts w:ascii="Arial" w:hAnsi="Arial" w:cs="Arial"/>
                <w:b/>
                <w:sz w:val="24"/>
                <w:szCs w:val="24"/>
              </w:rPr>
            </w:pPr>
            <w:r>
              <w:rPr>
                <w:rFonts w:ascii="Arial" w:hAnsi="Arial" w:cs="Arial"/>
                <w:b/>
                <w:sz w:val="24"/>
                <w:szCs w:val="24"/>
              </w:rPr>
              <w:t>March 5</w:t>
            </w:r>
          </w:p>
          <w:p w14:paraId="5188B54B" w14:textId="77777777" w:rsidR="00322E3C" w:rsidRPr="00C063F1" w:rsidRDefault="00322E3C" w:rsidP="00F76694">
            <w:pPr>
              <w:rPr>
                <w:rFonts w:ascii="Arial" w:hAnsi="Arial" w:cs="Arial"/>
                <w:b/>
                <w:sz w:val="24"/>
                <w:szCs w:val="24"/>
              </w:rPr>
            </w:pPr>
          </w:p>
        </w:tc>
        <w:tc>
          <w:tcPr>
            <w:tcW w:w="3525" w:type="dxa"/>
          </w:tcPr>
          <w:p w14:paraId="049FEF04" w14:textId="77777777" w:rsidR="00322E3C" w:rsidRPr="00C063F1" w:rsidRDefault="00322E3C" w:rsidP="00F76694">
            <w:pPr>
              <w:rPr>
                <w:rFonts w:ascii="Arial" w:hAnsi="Arial" w:cs="Arial"/>
                <w:b/>
                <w:sz w:val="24"/>
                <w:szCs w:val="24"/>
              </w:rPr>
            </w:pPr>
            <w:r>
              <w:rPr>
                <w:rFonts w:ascii="Arial" w:hAnsi="Arial" w:cs="Arial"/>
                <w:b/>
                <w:sz w:val="24"/>
                <w:szCs w:val="24"/>
              </w:rPr>
              <w:t>MIDTERM</w:t>
            </w:r>
          </w:p>
        </w:tc>
      </w:tr>
      <w:tr w:rsidR="00322E3C" w14:paraId="45C98570" w14:textId="77777777" w:rsidTr="00F76694">
        <w:tc>
          <w:tcPr>
            <w:tcW w:w="1283" w:type="dxa"/>
          </w:tcPr>
          <w:p w14:paraId="707206B0" w14:textId="77777777" w:rsidR="00322E3C" w:rsidRDefault="00322E3C" w:rsidP="00F76694">
            <w:pPr>
              <w:jc w:val="center"/>
              <w:rPr>
                <w:rFonts w:ascii="Arial" w:hAnsi="Arial" w:cs="Arial"/>
                <w:b/>
                <w:sz w:val="24"/>
                <w:szCs w:val="24"/>
              </w:rPr>
            </w:pPr>
          </w:p>
        </w:tc>
        <w:tc>
          <w:tcPr>
            <w:tcW w:w="2345" w:type="dxa"/>
          </w:tcPr>
          <w:p w14:paraId="61778213" w14:textId="77777777" w:rsidR="00322E3C" w:rsidRDefault="00322E3C" w:rsidP="00F76694">
            <w:pPr>
              <w:rPr>
                <w:rFonts w:ascii="Arial" w:hAnsi="Arial" w:cs="Arial"/>
                <w:b/>
                <w:sz w:val="24"/>
                <w:szCs w:val="24"/>
              </w:rPr>
            </w:pPr>
            <w:r>
              <w:rPr>
                <w:rFonts w:ascii="Arial" w:hAnsi="Arial" w:cs="Arial"/>
                <w:b/>
                <w:sz w:val="24"/>
                <w:szCs w:val="24"/>
              </w:rPr>
              <w:t>March 12</w:t>
            </w:r>
          </w:p>
          <w:p w14:paraId="40C601B9" w14:textId="77777777" w:rsidR="00322E3C" w:rsidRDefault="00322E3C" w:rsidP="00F76694">
            <w:pPr>
              <w:rPr>
                <w:rFonts w:ascii="Arial" w:hAnsi="Arial" w:cs="Arial"/>
                <w:b/>
                <w:sz w:val="24"/>
                <w:szCs w:val="24"/>
              </w:rPr>
            </w:pPr>
          </w:p>
        </w:tc>
        <w:tc>
          <w:tcPr>
            <w:tcW w:w="3525" w:type="dxa"/>
          </w:tcPr>
          <w:p w14:paraId="073CE27D" w14:textId="77777777" w:rsidR="00322E3C" w:rsidRPr="00C063F1" w:rsidRDefault="00322E3C" w:rsidP="00F76694">
            <w:pPr>
              <w:rPr>
                <w:rFonts w:ascii="Arial" w:hAnsi="Arial" w:cs="Arial"/>
                <w:b/>
                <w:sz w:val="24"/>
                <w:szCs w:val="24"/>
              </w:rPr>
            </w:pPr>
            <w:r w:rsidRPr="00171B86">
              <w:rPr>
                <w:rFonts w:ascii="Arial" w:hAnsi="Arial" w:cs="Arial"/>
                <w:b/>
                <w:sz w:val="24"/>
                <w:szCs w:val="24"/>
              </w:rPr>
              <w:t>No Class – Spring Recess</w:t>
            </w:r>
          </w:p>
        </w:tc>
      </w:tr>
      <w:tr w:rsidR="00322E3C" w14:paraId="0570D6B6" w14:textId="77777777" w:rsidTr="00F76694">
        <w:tc>
          <w:tcPr>
            <w:tcW w:w="1283" w:type="dxa"/>
            <w:shd w:val="clear" w:color="auto" w:fill="BFBFBF" w:themeFill="background1" w:themeFillShade="BF"/>
          </w:tcPr>
          <w:p w14:paraId="5F110416" w14:textId="77777777" w:rsidR="00322E3C" w:rsidRDefault="00322E3C" w:rsidP="00F76694">
            <w:pPr>
              <w:jc w:val="center"/>
              <w:rPr>
                <w:rFonts w:ascii="Arial" w:hAnsi="Arial" w:cs="Arial"/>
                <w:b/>
                <w:sz w:val="24"/>
                <w:szCs w:val="24"/>
              </w:rPr>
            </w:pPr>
          </w:p>
        </w:tc>
        <w:tc>
          <w:tcPr>
            <w:tcW w:w="5870" w:type="dxa"/>
            <w:gridSpan w:val="2"/>
            <w:shd w:val="clear" w:color="auto" w:fill="BFBFBF" w:themeFill="background1" w:themeFillShade="BF"/>
          </w:tcPr>
          <w:p w14:paraId="2AD69723" w14:textId="77777777" w:rsidR="00322E3C" w:rsidRDefault="00322E3C" w:rsidP="00F76694">
            <w:pPr>
              <w:jc w:val="center"/>
              <w:rPr>
                <w:rFonts w:ascii="Arial" w:hAnsi="Arial" w:cs="Arial"/>
                <w:b/>
                <w:sz w:val="24"/>
                <w:szCs w:val="24"/>
              </w:rPr>
            </w:pPr>
            <w:r>
              <w:rPr>
                <w:rFonts w:ascii="Arial" w:hAnsi="Arial" w:cs="Arial"/>
                <w:b/>
                <w:sz w:val="24"/>
                <w:szCs w:val="24"/>
              </w:rPr>
              <w:t>Module 3 – Intervention Design &amp; Tailoring</w:t>
            </w:r>
          </w:p>
        </w:tc>
      </w:tr>
      <w:tr w:rsidR="00322E3C" w14:paraId="1083187D" w14:textId="77777777" w:rsidTr="00F76694">
        <w:tc>
          <w:tcPr>
            <w:tcW w:w="1283" w:type="dxa"/>
          </w:tcPr>
          <w:p w14:paraId="54E9B20C" w14:textId="77777777" w:rsidR="00322E3C" w:rsidRDefault="00322E3C" w:rsidP="00F76694">
            <w:pPr>
              <w:jc w:val="center"/>
              <w:rPr>
                <w:rFonts w:ascii="Arial" w:hAnsi="Arial" w:cs="Arial"/>
                <w:b/>
                <w:sz w:val="24"/>
                <w:szCs w:val="24"/>
              </w:rPr>
            </w:pPr>
            <w:r>
              <w:rPr>
                <w:rFonts w:ascii="Arial" w:hAnsi="Arial" w:cs="Arial"/>
                <w:b/>
                <w:sz w:val="24"/>
                <w:szCs w:val="24"/>
              </w:rPr>
              <w:t>10</w:t>
            </w:r>
          </w:p>
        </w:tc>
        <w:tc>
          <w:tcPr>
            <w:tcW w:w="2345" w:type="dxa"/>
          </w:tcPr>
          <w:p w14:paraId="24605D76" w14:textId="77777777" w:rsidR="00322E3C" w:rsidRDefault="00322E3C" w:rsidP="00F76694">
            <w:pPr>
              <w:rPr>
                <w:rFonts w:ascii="Arial" w:hAnsi="Arial" w:cs="Arial"/>
                <w:b/>
                <w:sz w:val="24"/>
                <w:szCs w:val="24"/>
              </w:rPr>
            </w:pPr>
            <w:r>
              <w:rPr>
                <w:rFonts w:ascii="Arial" w:hAnsi="Arial" w:cs="Arial"/>
                <w:b/>
                <w:sz w:val="24"/>
                <w:szCs w:val="24"/>
              </w:rPr>
              <w:t>March 19</w:t>
            </w:r>
          </w:p>
          <w:p w14:paraId="1FEE4F50" w14:textId="77777777" w:rsidR="00322E3C" w:rsidRDefault="00322E3C" w:rsidP="00F76694">
            <w:pPr>
              <w:rPr>
                <w:rFonts w:ascii="Arial" w:hAnsi="Arial" w:cs="Arial"/>
                <w:b/>
                <w:sz w:val="24"/>
                <w:szCs w:val="24"/>
              </w:rPr>
            </w:pPr>
          </w:p>
        </w:tc>
        <w:tc>
          <w:tcPr>
            <w:tcW w:w="3525" w:type="dxa"/>
          </w:tcPr>
          <w:p w14:paraId="14656291" w14:textId="77777777" w:rsidR="00322E3C" w:rsidRPr="00E73653" w:rsidRDefault="00322E3C" w:rsidP="00F76694">
            <w:pPr>
              <w:rPr>
                <w:rFonts w:ascii="Arial" w:hAnsi="Arial" w:cs="Arial"/>
                <w:sz w:val="24"/>
                <w:szCs w:val="24"/>
                <w:highlight w:val="yellow"/>
              </w:rPr>
            </w:pPr>
            <w:r w:rsidRPr="00527597">
              <w:rPr>
                <w:rFonts w:ascii="Arial" w:hAnsi="Arial" w:cs="Arial"/>
                <w:sz w:val="24"/>
                <w:szCs w:val="24"/>
              </w:rPr>
              <w:t>Behavior Change Strategies</w:t>
            </w:r>
          </w:p>
        </w:tc>
      </w:tr>
      <w:tr w:rsidR="00322E3C" w14:paraId="793E1EB6" w14:textId="77777777" w:rsidTr="00F76694">
        <w:trPr>
          <w:trHeight w:val="70"/>
        </w:trPr>
        <w:tc>
          <w:tcPr>
            <w:tcW w:w="1283" w:type="dxa"/>
          </w:tcPr>
          <w:p w14:paraId="104F35A6" w14:textId="77777777" w:rsidR="00322E3C" w:rsidRDefault="00322E3C" w:rsidP="00F76694">
            <w:pPr>
              <w:jc w:val="center"/>
              <w:rPr>
                <w:rFonts w:ascii="Arial" w:hAnsi="Arial" w:cs="Arial"/>
                <w:b/>
                <w:sz w:val="24"/>
                <w:szCs w:val="24"/>
              </w:rPr>
            </w:pPr>
            <w:r>
              <w:rPr>
                <w:rFonts w:ascii="Arial" w:hAnsi="Arial" w:cs="Arial"/>
                <w:b/>
                <w:sz w:val="24"/>
                <w:szCs w:val="24"/>
              </w:rPr>
              <w:t>10</w:t>
            </w:r>
          </w:p>
        </w:tc>
        <w:tc>
          <w:tcPr>
            <w:tcW w:w="2345" w:type="dxa"/>
          </w:tcPr>
          <w:p w14:paraId="49C9EAA9" w14:textId="77777777" w:rsidR="00322E3C" w:rsidRDefault="00322E3C" w:rsidP="00F76694">
            <w:pPr>
              <w:rPr>
                <w:rFonts w:ascii="Arial" w:hAnsi="Arial" w:cs="Arial"/>
                <w:b/>
                <w:sz w:val="24"/>
                <w:szCs w:val="24"/>
              </w:rPr>
            </w:pPr>
            <w:r>
              <w:rPr>
                <w:rFonts w:ascii="Arial" w:hAnsi="Arial" w:cs="Arial"/>
                <w:b/>
                <w:sz w:val="24"/>
                <w:szCs w:val="24"/>
              </w:rPr>
              <w:t>March 26</w:t>
            </w:r>
          </w:p>
          <w:p w14:paraId="623C2890" w14:textId="77777777" w:rsidR="00322E3C" w:rsidRDefault="00322E3C" w:rsidP="00F76694">
            <w:pPr>
              <w:rPr>
                <w:rFonts w:ascii="Arial" w:hAnsi="Arial" w:cs="Arial"/>
                <w:b/>
                <w:sz w:val="24"/>
                <w:szCs w:val="24"/>
              </w:rPr>
            </w:pPr>
          </w:p>
        </w:tc>
        <w:tc>
          <w:tcPr>
            <w:tcW w:w="3525" w:type="dxa"/>
          </w:tcPr>
          <w:p w14:paraId="38ED0DFB" w14:textId="77777777" w:rsidR="00322E3C" w:rsidRPr="00E73653" w:rsidRDefault="00322E3C" w:rsidP="00F76694">
            <w:pPr>
              <w:rPr>
                <w:rFonts w:ascii="Arial" w:hAnsi="Arial" w:cs="Arial"/>
                <w:sz w:val="24"/>
                <w:szCs w:val="24"/>
                <w:highlight w:val="yellow"/>
              </w:rPr>
            </w:pPr>
            <w:r w:rsidRPr="00527597">
              <w:rPr>
                <w:rFonts w:ascii="Arial" w:hAnsi="Arial" w:cs="Arial"/>
                <w:sz w:val="24"/>
                <w:szCs w:val="24"/>
              </w:rPr>
              <w:t>Behavior Change Strategies</w:t>
            </w:r>
          </w:p>
        </w:tc>
      </w:tr>
      <w:tr w:rsidR="00322E3C" w14:paraId="28500140" w14:textId="77777777" w:rsidTr="00F76694">
        <w:tc>
          <w:tcPr>
            <w:tcW w:w="1283" w:type="dxa"/>
          </w:tcPr>
          <w:p w14:paraId="5F2D25B9" w14:textId="77777777" w:rsidR="00322E3C" w:rsidRDefault="00322E3C" w:rsidP="00F76694">
            <w:pPr>
              <w:jc w:val="center"/>
              <w:rPr>
                <w:rFonts w:ascii="Arial" w:hAnsi="Arial" w:cs="Arial"/>
                <w:b/>
                <w:sz w:val="24"/>
                <w:szCs w:val="24"/>
              </w:rPr>
            </w:pPr>
            <w:r>
              <w:rPr>
                <w:rFonts w:ascii="Arial" w:hAnsi="Arial" w:cs="Arial"/>
                <w:b/>
                <w:sz w:val="24"/>
                <w:szCs w:val="24"/>
              </w:rPr>
              <w:t>11</w:t>
            </w:r>
          </w:p>
        </w:tc>
        <w:tc>
          <w:tcPr>
            <w:tcW w:w="2345" w:type="dxa"/>
          </w:tcPr>
          <w:p w14:paraId="620D22EA" w14:textId="77777777" w:rsidR="00322E3C" w:rsidRDefault="00322E3C" w:rsidP="00F76694">
            <w:pPr>
              <w:rPr>
                <w:rFonts w:ascii="Arial" w:hAnsi="Arial" w:cs="Arial"/>
                <w:b/>
                <w:sz w:val="24"/>
                <w:szCs w:val="24"/>
              </w:rPr>
            </w:pPr>
            <w:r>
              <w:rPr>
                <w:rFonts w:ascii="Arial" w:hAnsi="Arial" w:cs="Arial"/>
                <w:b/>
                <w:sz w:val="24"/>
                <w:szCs w:val="24"/>
              </w:rPr>
              <w:t>April 2</w:t>
            </w:r>
          </w:p>
        </w:tc>
        <w:tc>
          <w:tcPr>
            <w:tcW w:w="3525" w:type="dxa"/>
          </w:tcPr>
          <w:p w14:paraId="2D015CC0" w14:textId="77777777" w:rsidR="00322E3C" w:rsidRPr="00E73653" w:rsidRDefault="00322E3C" w:rsidP="00F76694">
            <w:pPr>
              <w:rPr>
                <w:rFonts w:ascii="Arial" w:hAnsi="Arial" w:cs="Arial"/>
                <w:sz w:val="24"/>
                <w:szCs w:val="24"/>
                <w:highlight w:val="yellow"/>
              </w:rPr>
            </w:pPr>
            <w:r>
              <w:rPr>
                <w:rFonts w:ascii="Arial" w:hAnsi="Arial" w:cs="Arial"/>
                <w:sz w:val="24"/>
                <w:szCs w:val="24"/>
              </w:rPr>
              <w:t>Evidence-based Intervention Design</w:t>
            </w:r>
          </w:p>
        </w:tc>
      </w:tr>
      <w:tr w:rsidR="00322E3C" w14:paraId="25525BAE" w14:textId="77777777" w:rsidTr="00F76694">
        <w:tc>
          <w:tcPr>
            <w:tcW w:w="1283" w:type="dxa"/>
          </w:tcPr>
          <w:p w14:paraId="204CC360" w14:textId="77777777" w:rsidR="00322E3C" w:rsidRDefault="00322E3C" w:rsidP="00F76694">
            <w:pPr>
              <w:jc w:val="center"/>
              <w:rPr>
                <w:rFonts w:ascii="Arial" w:hAnsi="Arial" w:cs="Arial"/>
                <w:b/>
                <w:sz w:val="24"/>
                <w:szCs w:val="24"/>
              </w:rPr>
            </w:pPr>
            <w:r>
              <w:rPr>
                <w:rFonts w:ascii="Arial" w:hAnsi="Arial" w:cs="Arial"/>
                <w:b/>
                <w:sz w:val="24"/>
                <w:szCs w:val="24"/>
              </w:rPr>
              <w:t>12</w:t>
            </w:r>
          </w:p>
        </w:tc>
        <w:tc>
          <w:tcPr>
            <w:tcW w:w="2345" w:type="dxa"/>
          </w:tcPr>
          <w:p w14:paraId="3BF00C85" w14:textId="77777777" w:rsidR="00322E3C" w:rsidRPr="0066752B" w:rsidRDefault="00322E3C" w:rsidP="00F76694">
            <w:pPr>
              <w:rPr>
                <w:rFonts w:ascii="Arial" w:hAnsi="Arial" w:cs="Arial"/>
                <w:b/>
                <w:sz w:val="24"/>
                <w:szCs w:val="24"/>
              </w:rPr>
            </w:pPr>
            <w:r>
              <w:rPr>
                <w:rFonts w:ascii="Arial" w:hAnsi="Arial" w:cs="Arial"/>
                <w:b/>
                <w:sz w:val="24"/>
                <w:szCs w:val="24"/>
              </w:rPr>
              <w:t>April 9</w:t>
            </w:r>
          </w:p>
          <w:p w14:paraId="031D3192" w14:textId="77777777" w:rsidR="00322E3C" w:rsidRPr="0066752B" w:rsidRDefault="00322E3C" w:rsidP="00F76694">
            <w:pPr>
              <w:rPr>
                <w:rFonts w:ascii="Arial" w:hAnsi="Arial" w:cs="Arial"/>
                <w:b/>
                <w:sz w:val="24"/>
                <w:szCs w:val="24"/>
              </w:rPr>
            </w:pPr>
          </w:p>
        </w:tc>
        <w:tc>
          <w:tcPr>
            <w:tcW w:w="3525" w:type="dxa"/>
            <w:shd w:val="clear" w:color="auto" w:fill="auto"/>
          </w:tcPr>
          <w:p w14:paraId="12036D0F" w14:textId="77777777" w:rsidR="00322E3C" w:rsidRDefault="00322E3C" w:rsidP="00F76694">
            <w:pPr>
              <w:rPr>
                <w:rFonts w:ascii="Arial" w:hAnsi="Arial" w:cs="Arial"/>
                <w:sz w:val="24"/>
                <w:szCs w:val="24"/>
              </w:rPr>
            </w:pPr>
            <w:r>
              <w:rPr>
                <w:rFonts w:ascii="Arial" w:hAnsi="Arial" w:cs="Arial"/>
                <w:sz w:val="24"/>
                <w:szCs w:val="24"/>
              </w:rPr>
              <w:t>Intervention Tailoring</w:t>
            </w:r>
          </w:p>
          <w:p w14:paraId="287B82B6" w14:textId="77777777" w:rsidR="00322E3C" w:rsidRPr="0066752B" w:rsidRDefault="00322E3C" w:rsidP="00F76694">
            <w:pPr>
              <w:rPr>
                <w:rFonts w:ascii="Arial" w:hAnsi="Arial" w:cs="Arial"/>
                <w:sz w:val="24"/>
                <w:szCs w:val="24"/>
              </w:rPr>
            </w:pPr>
          </w:p>
        </w:tc>
      </w:tr>
      <w:tr w:rsidR="00322E3C" w14:paraId="3F5F2BAB" w14:textId="77777777" w:rsidTr="00F76694">
        <w:tc>
          <w:tcPr>
            <w:tcW w:w="1283" w:type="dxa"/>
          </w:tcPr>
          <w:p w14:paraId="6393FAB3" w14:textId="77777777" w:rsidR="00322E3C" w:rsidRDefault="00322E3C" w:rsidP="00F76694">
            <w:pPr>
              <w:jc w:val="center"/>
              <w:rPr>
                <w:rFonts w:ascii="Arial" w:hAnsi="Arial" w:cs="Arial"/>
                <w:b/>
                <w:sz w:val="24"/>
                <w:szCs w:val="24"/>
              </w:rPr>
            </w:pPr>
            <w:r>
              <w:rPr>
                <w:rFonts w:ascii="Arial" w:hAnsi="Arial" w:cs="Arial"/>
                <w:b/>
                <w:sz w:val="24"/>
                <w:szCs w:val="24"/>
              </w:rPr>
              <w:t>13</w:t>
            </w:r>
          </w:p>
        </w:tc>
        <w:tc>
          <w:tcPr>
            <w:tcW w:w="2345" w:type="dxa"/>
          </w:tcPr>
          <w:p w14:paraId="3F0592B9" w14:textId="77777777" w:rsidR="00322E3C" w:rsidRDefault="00322E3C" w:rsidP="00F76694">
            <w:pPr>
              <w:rPr>
                <w:rFonts w:ascii="Arial" w:hAnsi="Arial" w:cs="Arial"/>
                <w:b/>
                <w:sz w:val="24"/>
                <w:szCs w:val="24"/>
              </w:rPr>
            </w:pPr>
            <w:r>
              <w:rPr>
                <w:rFonts w:ascii="Arial" w:hAnsi="Arial" w:cs="Arial"/>
                <w:b/>
                <w:sz w:val="24"/>
                <w:szCs w:val="24"/>
              </w:rPr>
              <w:t>April 16</w:t>
            </w:r>
          </w:p>
          <w:p w14:paraId="53DA9A0C" w14:textId="77777777" w:rsidR="00322E3C" w:rsidRDefault="00322E3C" w:rsidP="00F76694">
            <w:pPr>
              <w:rPr>
                <w:rFonts w:ascii="Arial" w:hAnsi="Arial" w:cs="Arial"/>
                <w:b/>
                <w:sz w:val="24"/>
                <w:szCs w:val="24"/>
              </w:rPr>
            </w:pPr>
          </w:p>
        </w:tc>
        <w:tc>
          <w:tcPr>
            <w:tcW w:w="3525" w:type="dxa"/>
          </w:tcPr>
          <w:p w14:paraId="0454AC35" w14:textId="77777777" w:rsidR="00322E3C" w:rsidRPr="00E73653" w:rsidRDefault="00322E3C" w:rsidP="00F76694">
            <w:pPr>
              <w:rPr>
                <w:rFonts w:ascii="Arial" w:hAnsi="Arial" w:cs="Arial"/>
                <w:sz w:val="24"/>
                <w:szCs w:val="24"/>
                <w:highlight w:val="yellow"/>
              </w:rPr>
            </w:pPr>
            <w:r>
              <w:rPr>
                <w:rFonts w:ascii="Arial" w:hAnsi="Arial" w:cs="Arial"/>
                <w:sz w:val="24"/>
                <w:szCs w:val="24"/>
              </w:rPr>
              <w:t>FINAL PRESENTATIONS</w:t>
            </w:r>
          </w:p>
        </w:tc>
      </w:tr>
    </w:tbl>
    <w:p w14:paraId="411B24B9" w14:textId="77777777" w:rsidR="00322E3C" w:rsidRDefault="00322E3C" w:rsidP="00322E3C">
      <w:pPr>
        <w:rPr>
          <w:rFonts w:ascii="Arial" w:hAnsi="Arial" w:cs="Arial"/>
          <w:b/>
          <w:sz w:val="24"/>
          <w:szCs w:val="24"/>
        </w:rPr>
      </w:pPr>
    </w:p>
    <w:p w14:paraId="495CB2BC" w14:textId="77777777" w:rsidR="00322E3C" w:rsidRDefault="00322E3C" w:rsidP="00322E3C"/>
    <w:p w14:paraId="3628F400" w14:textId="77777777" w:rsidR="00371FF0" w:rsidRPr="00371FF0" w:rsidRDefault="00371FF0" w:rsidP="00371FF0">
      <w:pPr>
        <w:spacing w:after="0"/>
        <w:rPr>
          <w:rFonts w:ascii="Arial" w:eastAsia="Times New Roman" w:hAnsi="Arial" w:cs="Arial"/>
          <w:sz w:val="24"/>
          <w:szCs w:val="24"/>
        </w:rPr>
      </w:pPr>
      <w:bookmarkStart w:id="0" w:name="_GoBack"/>
      <w:bookmarkEnd w:id="0"/>
    </w:p>
    <w:p w14:paraId="28E98C51" w14:textId="18A91C40" w:rsidR="002866B4" w:rsidRPr="00140706" w:rsidRDefault="002866B4" w:rsidP="00140706">
      <w:pPr>
        <w:rPr>
          <w:rFonts w:ascii="Arial" w:hAnsi="Arial" w:cs="Arial"/>
          <w:b/>
          <w:sz w:val="24"/>
          <w:szCs w:val="24"/>
        </w:rPr>
      </w:pPr>
    </w:p>
    <w:sectPr w:rsidR="002866B4" w:rsidRPr="0014070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30A9A8" w14:textId="77777777" w:rsidR="00487779" w:rsidRDefault="00487779" w:rsidP="00B40CE4">
      <w:pPr>
        <w:spacing w:after="0" w:line="240" w:lineRule="auto"/>
      </w:pPr>
      <w:r>
        <w:separator/>
      </w:r>
    </w:p>
  </w:endnote>
  <w:endnote w:type="continuationSeparator" w:id="0">
    <w:p w14:paraId="6052A46B" w14:textId="77777777" w:rsidR="00487779" w:rsidRDefault="00487779" w:rsidP="00B40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0234688"/>
      <w:docPartObj>
        <w:docPartGallery w:val="Page Numbers (Bottom of Page)"/>
        <w:docPartUnique/>
      </w:docPartObj>
    </w:sdtPr>
    <w:sdtEndPr>
      <w:rPr>
        <w:noProof/>
      </w:rPr>
    </w:sdtEndPr>
    <w:sdtContent>
      <w:p w14:paraId="6FC7B956" w14:textId="04E5557B" w:rsidR="00B40CE4" w:rsidRDefault="00B40CE4">
        <w:pPr>
          <w:pStyle w:val="Footer"/>
          <w:jc w:val="right"/>
        </w:pPr>
        <w:r>
          <w:fldChar w:fldCharType="begin"/>
        </w:r>
        <w:r>
          <w:instrText xml:space="preserve"> PAGE   \* MERGEFORMAT </w:instrText>
        </w:r>
        <w:r>
          <w:fldChar w:fldCharType="separate"/>
        </w:r>
        <w:r w:rsidR="00322E3C">
          <w:rPr>
            <w:noProof/>
          </w:rPr>
          <w:t>5</w:t>
        </w:r>
        <w:r>
          <w:rPr>
            <w:noProof/>
          </w:rPr>
          <w:fldChar w:fldCharType="end"/>
        </w:r>
      </w:p>
    </w:sdtContent>
  </w:sdt>
  <w:p w14:paraId="05012088" w14:textId="77777777" w:rsidR="00B40CE4" w:rsidRDefault="00B40C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A3F565" w14:textId="77777777" w:rsidR="00487779" w:rsidRDefault="00487779" w:rsidP="00B40CE4">
      <w:pPr>
        <w:spacing w:after="0" w:line="240" w:lineRule="auto"/>
      </w:pPr>
      <w:r>
        <w:separator/>
      </w:r>
    </w:p>
  </w:footnote>
  <w:footnote w:type="continuationSeparator" w:id="0">
    <w:p w14:paraId="7FFF9FB2" w14:textId="77777777" w:rsidR="00487779" w:rsidRDefault="00487779" w:rsidP="00B40C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3634EE"/>
    <w:multiLevelType w:val="hybridMultilevel"/>
    <w:tmpl w:val="AB1014A8"/>
    <w:lvl w:ilvl="0" w:tplc="B92AFA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DE4DB7"/>
    <w:multiLevelType w:val="hybridMultilevel"/>
    <w:tmpl w:val="6BF40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522848"/>
    <w:multiLevelType w:val="hybridMultilevel"/>
    <w:tmpl w:val="62026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706"/>
    <w:rsid w:val="00025C78"/>
    <w:rsid w:val="00027EDF"/>
    <w:rsid w:val="00035E1B"/>
    <w:rsid w:val="00053CCB"/>
    <w:rsid w:val="00061543"/>
    <w:rsid w:val="000843DD"/>
    <w:rsid w:val="000904B6"/>
    <w:rsid w:val="000946C1"/>
    <w:rsid w:val="000A1557"/>
    <w:rsid w:val="000A53C6"/>
    <w:rsid w:val="000B0D56"/>
    <w:rsid w:val="000B241A"/>
    <w:rsid w:val="000D5774"/>
    <w:rsid w:val="000F2962"/>
    <w:rsid w:val="00105496"/>
    <w:rsid w:val="00107310"/>
    <w:rsid w:val="00122F57"/>
    <w:rsid w:val="00127E7E"/>
    <w:rsid w:val="0013543D"/>
    <w:rsid w:val="00140706"/>
    <w:rsid w:val="001455DB"/>
    <w:rsid w:val="001472B4"/>
    <w:rsid w:val="00171B86"/>
    <w:rsid w:val="00173C72"/>
    <w:rsid w:val="00177366"/>
    <w:rsid w:val="001A210E"/>
    <w:rsid w:val="001A4338"/>
    <w:rsid w:val="001B2F92"/>
    <w:rsid w:val="001D3ABC"/>
    <w:rsid w:val="001D58EC"/>
    <w:rsid w:val="001D5A64"/>
    <w:rsid w:val="001D69E3"/>
    <w:rsid w:val="001E1FE3"/>
    <w:rsid w:val="001E4ED0"/>
    <w:rsid w:val="00227B28"/>
    <w:rsid w:val="00231CC2"/>
    <w:rsid w:val="00261540"/>
    <w:rsid w:val="00270B59"/>
    <w:rsid w:val="00276553"/>
    <w:rsid w:val="002866B4"/>
    <w:rsid w:val="00292395"/>
    <w:rsid w:val="002C10C9"/>
    <w:rsid w:val="002C6D94"/>
    <w:rsid w:val="002D2297"/>
    <w:rsid w:val="002D5844"/>
    <w:rsid w:val="002E0CB4"/>
    <w:rsid w:val="002E7B7C"/>
    <w:rsid w:val="002F3F83"/>
    <w:rsid w:val="0030338D"/>
    <w:rsid w:val="00306EB1"/>
    <w:rsid w:val="00312E7C"/>
    <w:rsid w:val="00313092"/>
    <w:rsid w:val="003137F9"/>
    <w:rsid w:val="00322E3C"/>
    <w:rsid w:val="00323948"/>
    <w:rsid w:val="00330F68"/>
    <w:rsid w:val="00335FD0"/>
    <w:rsid w:val="00346D0C"/>
    <w:rsid w:val="003562EA"/>
    <w:rsid w:val="0035795E"/>
    <w:rsid w:val="00364DD2"/>
    <w:rsid w:val="003662C0"/>
    <w:rsid w:val="00367584"/>
    <w:rsid w:val="00371FF0"/>
    <w:rsid w:val="00373103"/>
    <w:rsid w:val="0037382F"/>
    <w:rsid w:val="00375082"/>
    <w:rsid w:val="00380F46"/>
    <w:rsid w:val="00385F72"/>
    <w:rsid w:val="00395F19"/>
    <w:rsid w:val="003A1530"/>
    <w:rsid w:val="003A711E"/>
    <w:rsid w:val="003B122E"/>
    <w:rsid w:val="003B7F36"/>
    <w:rsid w:val="00401315"/>
    <w:rsid w:val="00401974"/>
    <w:rsid w:val="00403523"/>
    <w:rsid w:val="004061C1"/>
    <w:rsid w:val="004109E3"/>
    <w:rsid w:val="00421B4C"/>
    <w:rsid w:val="00424F48"/>
    <w:rsid w:val="00425962"/>
    <w:rsid w:val="004262F3"/>
    <w:rsid w:val="00443F3A"/>
    <w:rsid w:val="0044535D"/>
    <w:rsid w:val="004467C5"/>
    <w:rsid w:val="00452B98"/>
    <w:rsid w:val="00452CB5"/>
    <w:rsid w:val="004538F7"/>
    <w:rsid w:val="004540EE"/>
    <w:rsid w:val="00454355"/>
    <w:rsid w:val="00481BD8"/>
    <w:rsid w:val="00487779"/>
    <w:rsid w:val="004E26A1"/>
    <w:rsid w:val="004F3D64"/>
    <w:rsid w:val="00521089"/>
    <w:rsid w:val="00527597"/>
    <w:rsid w:val="00534DAD"/>
    <w:rsid w:val="00570A63"/>
    <w:rsid w:val="005717F8"/>
    <w:rsid w:val="00573AA3"/>
    <w:rsid w:val="00573D50"/>
    <w:rsid w:val="00574721"/>
    <w:rsid w:val="0058147C"/>
    <w:rsid w:val="00581D41"/>
    <w:rsid w:val="005B6E5F"/>
    <w:rsid w:val="005B6EC7"/>
    <w:rsid w:val="005B6F60"/>
    <w:rsid w:val="005D172B"/>
    <w:rsid w:val="005E28A6"/>
    <w:rsid w:val="005F3DCF"/>
    <w:rsid w:val="005F48DE"/>
    <w:rsid w:val="005F54C2"/>
    <w:rsid w:val="0061508B"/>
    <w:rsid w:val="006159EF"/>
    <w:rsid w:val="0061625E"/>
    <w:rsid w:val="00627E5E"/>
    <w:rsid w:val="00633C93"/>
    <w:rsid w:val="00640FF2"/>
    <w:rsid w:val="00651760"/>
    <w:rsid w:val="006639CC"/>
    <w:rsid w:val="0066752B"/>
    <w:rsid w:val="0067081C"/>
    <w:rsid w:val="00674059"/>
    <w:rsid w:val="006920BE"/>
    <w:rsid w:val="006A2C3A"/>
    <w:rsid w:val="006B1A74"/>
    <w:rsid w:val="006B3303"/>
    <w:rsid w:val="006B502C"/>
    <w:rsid w:val="006C1C01"/>
    <w:rsid w:val="006C37DA"/>
    <w:rsid w:val="006C4C59"/>
    <w:rsid w:val="006D1E42"/>
    <w:rsid w:val="006D29B7"/>
    <w:rsid w:val="006E0F5E"/>
    <w:rsid w:val="006E2163"/>
    <w:rsid w:val="00707823"/>
    <w:rsid w:val="00713E14"/>
    <w:rsid w:val="00761AA1"/>
    <w:rsid w:val="00777B29"/>
    <w:rsid w:val="00780A10"/>
    <w:rsid w:val="00781155"/>
    <w:rsid w:val="007819D4"/>
    <w:rsid w:val="00781CCE"/>
    <w:rsid w:val="00796868"/>
    <w:rsid w:val="007A0796"/>
    <w:rsid w:val="007B1CA8"/>
    <w:rsid w:val="007B7CBA"/>
    <w:rsid w:val="007C3D74"/>
    <w:rsid w:val="007C7A3C"/>
    <w:rsid w:val="007E514A"/>
    <w:rsid w:val="007E6E37"/>
    <w:rsid w:val="007F20A5"/>
    <w:rsid w:val="007F784F"/>
    <w:rsid w:val="0080519B"/>
    <w:rsid w:val="008230D2"/>
    <w:rsid w:val="00823E20"/>
    <w:rsid w:val="008310BF"/>
    <w:rsid w:val="0084603E"/>
    <w:rsid w:val="00853D88"/>
    <w:rsid w:val="0087704C"/>
    <w:rsid w:val="00881109"/>
    <w:rsid w:val="0088149E"/>
    <w:rsid w:val="00893DB9"/>
    <w:rsid w:val="00893E3C"/>
    <w:rsid w:val="0089404F"/>
    <w:rsid w:val="008957ED"/>
    <w:rsid w:val="008A6E07"/>
    <w:rsid w:val="008A7EC5"/>
    <w:rsid w:val="008C7FCA"/>
    <w:rsid w:val="008D350C"/>
    <w:rsid w:val="008D3A86"/>
    <w:rsid w:val="008D3EBE"/>
    <w:rsid w:val="008F29DD"/>
    <w:rsid w:val="009151B4"/>
    <w:rsid w:val="009165D6"/>
    <w:rsid w:val="009172B3"/>
    <w:rsid w:val="00917734"/>
    <w:rsid w:val="00930D42"/>
    <w:rsid w:val="009344A9"/>
    <w:rsid w:val="00946E59"/>
    <w:rsid w:val="00961E3F"/>
    <w:rsid w:val="00963439"/>
    <w:rsid w:val="00965435"/>
    <w:rsid w:val="0099291C"/>
    <w:rsid w:val="00993EF9"/>
    <w:rsid w:val="00997125"/>
    <w:rsid w:val="009A4535"/>
    <w:rsid w:val="009B5B5E"/>
    <w:rsid w:val="009B5D56"/>
    <w:rsid w:val="009B6398"/>
    <w:rsid w:val="009C3022"/>
    <w:rsid w:val="009D239E"/>
    <w:rsid w:val="009D30D6"/>
    <w:rsid w:val="009D4857"/>
    <w:rsid w:val="009F2304"/>
    <w:rsid w:val="00A0454C"/>
    <w:rsid w:val="00A128C3"/>
    <w:rsid w:val="00A459C7"/>
    <w:rsid w:val="00A45C77"/>
    <w:rsid w:val="00A6282B"/>
    <w:rsid w:val="00A900DC"/>
    <w:rsid w:val="00A91F63"/>
    <w:rsid w:val="00A97443"/>
    <w:rsid w:val="00A97525"/>
    <w:rsid w:val="00AA2EE6"/>
    <w:rsid w:val="00AA4100"/>
    <w:rsid w:val="00AD4913"/>
    <w:rsid w:val="00AD55C4"/>
    <w:rsid w:val="00AD7E19"/>
    <w:rsid w:val="00AE3273"/>
    <w:rsid w:val="00AF330B"/>
    <w:rsid w:val="00B012CB"/>
    <w:rsid w:val="00B01B3C"/>
    <w:rsid w:val="00B115B3"/>
    <w:rsid w:val="00B23019"/>
    <w:rsid w:val="00B25744"/>
    <w:rsid w:val="00B30DC3"/>
    <w:rsid w:val="00B40CE4"/>
    <w:rsid w:val="00B60FD1"/>
    <w:rsid w:val="00B74ED8"/>
    <w:rsid w:val="00B75D3E"/>
    <w:rsid w:val="00B83F34"/>
    <w:rsid w:val="00BA0CAF"/>
    <w:rsid w:val="00BB7D2F"/>
    <w:rsid w:val="00BC020F"/>
    <w:rsid w:val="00BC17A5"/>
    <w:rsid w:val="00BC536B"/>
    <w:rsid w:val="00BE27FB"/>
    <w:rsid w:val="00BE297E"/>
    <w:rsid w:val="00BE52E8"/>
    <w:rsid w:val="00BF7B08"/>
    <w:rsid w:val="00C063F1"/>
    <w:rsid w:val="00C112EB"/>
    <w:rsid w:val="00C114BA"/>
    <w:rsid w:val="00C239E5"/>
    <w:rsid w:val="00C25F16"/>
    <w:rsid w:val="00C3166F"/>
    <w:rsid w:val="00C45543"/>
    <w:rsid w:val="00C46D00"/>
    <w:rsid w:val="00C5784F"/>
    <w:rsid w:val="00C61E36"/>
    <w:rsid w:val="00C83098"/>
    <w:rsid w:val="00CA76CE"/>
    <w:rsid w:val="00CB5D48"/>
    <w:rsid w:val="00CD4D2F"/>
    <w:rsid w:val="00CD5F32"/>
    <w:rsid w:val="00CF1988"/>
    <w:rsid w:val="00CF3913"/>
    <w:rsid w:val="00D008BC"/>
    <w:rsid w:val="00D34699"/>
    <w:rsid w:val="00D34DDA"/>
    <w:rsid w:val="00D659B9"/>
    <w:rsid w:val="00D70DFF"/>
    <w:rsid w:val="00D7138C"/>
    <w:rsid w:val="00D73689"/>
    <w:rsid w:val="00D82FA7"/>
    <w:rsid w:val="00D8351D"/>
    <w:rsid w:val="00D86AB9"/>
    <w:rsid w:val="00DA54CE"/>
    <w:rsid w:val="00DC0A1E"/>
    <w:rsid w:val="00DC57EE"/>
    <w:rsid w:val="00DE025C"/>
    <w:rsid w:val="00DF021B"/>
    <w:rsid w:val="00DF5F01"/>
    <w:rsid w:val="00E02655"/>
    <w:rsid w:val="00E03229"/>
    <w:rsid w:val="00E068CD"/>
    <w:rsid w:val="00E277DC"/>
    <w:rsid w:val="00E37C2C"/>
    <w:rsid w:val="00E45A5D"/>
    <w:rsid w:val="00E67A4D"/>
    <w:rsid w:val="00E73653"/>
    <w:rsid w:val="00E82983"/>
    <w:rsid w:val="00E914A7"/>
    <w:rsid w:val="00ED1ECB"/>
    <w:rsid w:val="00ED7923"/>
    <w:rsid w:val="00F036D3"/>
    <w:rsid w:val="00F102EB"/>
    <w:rsid w:val="00F3023B"/>
    <w:rsid w:val="00F31DEF"/>
    <w:rsid w:val="00F3343A"/>
    <w:rsid w:val="00F40FA9"/>
    <w:rsid w:val="00F41027"/>
    <w:rsid w:val="00F467E8"/>
    <w:rsid w:val="00F5043E"/>
    <w:rsid w:val="00F55F8C"/>
    <w:rsid w:val="00F75651"/>
    <w:rsid w:val="00FA6FC5"/>
    <w:rsid w:val="00FB3137"/>
    <w:rsid w:val="00FB406C"/>
    <w:rsid w:val="00FB42CB"/>
    <w:rsid w:val="00FB6AE3"/>
    <w:rsid w:val="00FC6BE8"/>
    <w:rsid w:val="00FF6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1DE401"/>
  <w15:docId w15:val="{9A2200E9-7F54-4276-8CDD-C30DE665C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0706"/>
    <w:rPr>
      <w:color w:val="0563C1" w:themeColor="hyperlink"/>
      <w:u w:val="single"/>
    </w:rPr>
  </w:style>
  <w:style w:type="table" w:styleId="TableGrid">
    <w:name w:val="Table Grid"/>
    <w:basedOn w:val="TableNormal"/>
    <w:uiPriority w:val="39"/>
    <w:rsid w:val="00335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29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9DD"/>
    <w:rPr>
      <w:rFonts w:ascii="Segoe UI" w:hAnsi="Segoe UI" w:cs="Segoe UI"/>
      <w:sz w:val="18"/>
      <w:szCs w:val="18"/>
    </w:rPr>
  </w:style>
  <w:style w:type="paragraph" w:styleId="ListParagraph">
    <w:name w:val="List Paragraph"/>
    <w:basedOn w:val="Normal"/>
    <w:uiPriority w:val="34"/>
    <w:qFormat/>
    <w:rsid w:val="000B0D56"/>
    <w:pPr>
      <w:ind w:left="720"/>
      <w:contextualSpacing/>
    </w:pPr>
  </w:style>
  <w:style w:type="character" w:styleId="CommentReference">
    <w:name w:val="annotation reference"/>
    <w:basedOn w:val="DefaultParagraphFont"/>
    <w:uiPriority w:val="99"/>
    <w:semiHidden/>
    <w:unhideWhenUsed/>
    <w:rsid w:val="004061C1"/>
    <w:rPr>
      <w:sz w:val="16"/>
      <w:szCs w:val="16"/>
    </w:rPr>
  </w:style>
  <w:style w:type="paragraph" w:styleId="CommentText">
    <w:name w:val="annotation text"/>
    <w:basedOn w:val="Normal"/>
    <w:link w:val="CommentTextChar"/>
    <w:uiPriority w:val="99"/>
    <w:semiHidden/>
    <w:unhideWhenUsed/>
    <w:rsid w:val="004061C1"/>
    <w:pPr>
      <w:spacing w:line="240" w:lineRule="auto"/>
    </w:pPr>
    <w:rPr>
      <w:sz w:val="20"/>
      <w:szCs w:val="20"/>
    </w:rPr>
  </w:style>
  <w:style w:type="character" w:customStyle="1" w:styleId="CommentTextChar">
    <w:name w:val="Comment Text Char"/>
    <w:basedOn w:val="DefaultParagraphFont"/>
    <w:link w:val="CommentText"/>
    <w:uiPriority w:val="99"/>
    <w:semiHidden/>
    <w:rsid w:val="004061C1"/>
    <w:rPr>
      <w:sz w:val="20"/>
      <w:szCs w:val="20"/>
    </w:rPr>
  </w:style>
  <w:style w:type="paragraph" w:styleId="CommentSubject">
    <w:name w:val="annotation subject"/>
    <w:basedOn w:val="CommentText"/>
    <w:next w:val="CommentText"/>
    <w:link w:val="CommentSubjectChar"/>
    <w:uiPriority w:val="99"/>
    <w:semiHidden/>
    <w:unhideWhenUsed/>
    <w:rsid w:val="004061C1"/>
    <w:rPr>
      <w:b/>
      <w:bCs/>
    </w:rPr>
  </w:style>
  <w:style w:type="character" w:customStyle="1" w:styleId="CommentSubjectChar">
    <w:name w:val="Comment Subject Char"/>
    <w:basedOn w:val="CommentTextChar"/>
    <w:link w:val="CommentSubject"/>
    <w:uiPriority w:val="99"/>
    <w:semiHidden/>
    <w:rsid w:val="004061C1"/>
    <w:rPr>
      <w:b/>
      <w:bCs/>
      <w:sz w:val="20"/>
      <w:szCs w:val="20"/>
    </w:rPr>
  </w:style>
  <w:style w:type="paragraph" w:styleId="Header">
    <w:name w:val="header"/>
    <w:basedOn w:val="Normal"/>
    <w:link w:val="HeaderChar"/>
    <w:uiPriority w:val="99"/>
    <w:unhideWhenUsed/>
    <w:rsid w:val="00B40C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CE4"/>
  </w:style>
  <w:style w:type="paragraph" w:styleId="Footer">
    <w:name w:val="footer"/>
    <w:basedOn w:val="Normal"/>
    <w:link w:val="FooterChar"/>
    <w:uiPriority w:val="99"/>
    <w:unhideWhenUsed/>
    <w:rsid w:val="00B40C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10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ross@pit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1671</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Elizabeth Ross</dc:creator>
  <cp:keywords/>
  <dc:description/>
  <cp:lastModifiedBy>Sharon Elizabeth Ross</cp:lastModifiedBy>
  <cp:revision>4</cp:revision>
  <cp:lastPrinted>2015-12-17T15:32:00Z</cp:lastPrinted>
  <dcterms:created xsi:type="dcterms:W3CDTF">2018-12-12T17:21:00Z</dcterms:created>
  <dcterms:modified xsi:type="dcterms:W3CDTF">2019-05-14T19:19:00Z</dcterms:modified>
</cp:coreProperties>
</file>